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E97" w:rsidRPr="002F101F" w:rsidRDefault="004A1D60" w:rsidP="001940AD">
      <w:pPr>
        <w:spacing w:line="360" w:lineRule="auto"/>
        <w:jc w:val="center"/>
        <w:rPr>
          <w:rFonts w:ascii="Verdana" w:hAnsi="Verdana" w:cs="Arial"/>
          <w:b/>
          <w:sz w:val="20"/>
          <w:szCs w:val="20"/>
        </w:rPr>
      </w:pPr>
      <w:bookmarkStart w:id="0" w:name="_GoBack"/>
      <w:bookmarkEnd w:id="0"/>
      <w:r w:rsidRPr="002F101F">
        <w:rPr>
          <w:rFonts w:ascii="Verdana" w:hAnsi="Verdana" w:cs="Arial"/>
          <w:b/>
          <w:noProof/>
          <w:sz w:val="20"/>
          <w:szCs w:val="20"/>
          <w:lang w:eastAsia="en-GB"/>
        </w:rPr>
        <w:drawing>
          <wp:anchor distT="0" distB="0" distL="114300" distR="114300" simplePos="0" relativeHeight="251659264" behindDoc="0" locked="0" layoutInCell="1" allowOverlap="1" wp14:anchorId="7AC875D8" wp14:editId="775DDC99">
            <wp:simplePos x="0" y="0"/>
            <wp:positionH relativeFrom="column">
              <wp:posOffset>4471780</wp:posOffset>
            </wp:positionH>
            <wp:positionV relativeFrom="paragraph">
              <wp:posOffset>-497619</wp:posOffset>
            </wp:positionV>
            <wp:extent cx="1817702" cy="818984"/>
            <wp:effectExtent l="19050" t="0" r="0" b="0"/>
            <wp:wrapSquare wrapText="bothSides"/>
            <wp:docPr id="4" name="Picture 2" descr="C:\Users\TCockroft\Desktop\LOGOS\Janssen_Con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Cockroft\Desktop\LOGOS\Janssen_Cons_RGB.jpg"/>
                    <pic:cNvPicPr>
                      <a:picLocks noChangeAspect="1" noChangeArrowheads="1"/>
                    </pic:cNvPicPr>
                  </pic:nvPicPr>
                  <pic:blipFill>
                    <a:blip r:embed="rId9" cstate="print"/>
                    <a:srcRect t="19618" b="35480"/>
                    <a:stretch>
                      <a:fillRect/>
                    </a:stretch>
                  </pic:blipFill>
                  <pic:spPr bwMode="auto">
                    <a:xfrm>
                      <a:off x="0" y="0"/>
                      <a:ext cx="1817370" cy="818515"/>
                    </a:xfrm>
                    <a:prstGeom prst="rect">
                      <a:avLst/>
                    </a:prstGeom>
                    <a:noFill/>
                    <a:ln w="9525">
                      <a:noFill/>
                      <a:miter lim="800000"/>
                      <a:headEnd/>
                      <a:tailEnd/>
                    </a:ln>
                  </pic:spPr>
                </pic:pic>
              </a:graphicData>
            </a:graphic>
          </wp:anchor>
        </w:drawing>
      </w:r>
    </w:p>
    <w:p w:rsidR="00241982" w:rsidRPr="002F101F" w:rsidRDefault="00241982" w:rsidP="001940AD">
      <w:pPr>
        <w:spacing w:line="360" w:lineRule="auto"/>
        <w:jc w:val="center"/>
        <w:rPr>
          <w:rFonts w:ascii="Verdana" w:hAnsi="Verdana" w:cs="Arial"/>
          <w:b/>
          <w:sz w:val="20"/>
          <w:szCs w:val="20"/>
        </w:rPr>
      </w:pPr>
    </w:p>
    <w:p w:rsidR="00077856" w:rsidRPr="002F101F" w:rsidRDefault="00077856" w:rsidP="001940AD">
      <w:pPr>
        <w:spacing w:line="360" w:lineRule="auto"/>
        <w:rPr>
          <w:rFonts w:ascii="Verdana" w:hAnsi="Verdana" w:cs="Arial"/>
          <w:b/>
          <w:sz w:val="20"/>
          <w:szCs w:val="20"/>
        </w:rPr>
      </w:pPr>
    </w:p>
    <w:p w:rsidR="00386D4A" w:rsidRDefault="00386D4A" w:rsidP="001940AD">
      <w:pPr>
        <w:spacing w:line="360" w:lineRule="auto"/>
        <w:jc w:val="center"/>
        <w:rPr>
          <w:rFonts w:ascii="Verdana" w:hAnsi="Verdana" w:cs="Arial"/>
          <w:b/>
        </w:rPr>
      </w:pPr>
      <w:r>
        <w:rPr>
          <w:rFonts w:ascii="Verdana" w:hAnsi="Verdana" w:cs="Arial"/>
          <w:b/>
        </w:rPr>
        <w:t xml:space="preserve">The </w:t>
      </w:r>
      <w:r w:rsidR="004D1DB8" w:rsidRPr="002F101F">
        <w:rPr>
          <w:rFonts w:ascii="Verdana" w:hAnsi="Verdana" w:cs="Arial"/>
          <w:b/>
        </w:rPr>
        <w:t>Prostate Cancer Registry</w:t>
      </w:r>
      <w:r w:rsidR="009347BF" w:rsidRPr="002F101F">
        <w:rPr>
          <w:rFonts w:ascii="Verdana" w:hAnsi="Verdana" w:cs="Arial"/>
          <w:b/>
        </w:rPr>
        <w:t xml:space="preserve"> </w:t>
      </w:r>
    </w:p>
    <w:p w:rsidR="007C0D8B" w:rsidRPr="002F101F" w:rsidRDefault="003B213E" w:rsidP="001940AD">
      <w:pPr>
        <w:spacing w:line="360" w:lineRule="auto"/>
        <w:jc w:val="center"/>
        <w:rPr>
          <w:rFonts w:ascii="Verdana" w:hAnsi="Verdana" w:cs="Arial"/>
          <w:b/>
        </w:rPr>
      </w:pPr>
      <w:r w:rsidRPr="002F101F">
        <w:rPr>
          <w:rFonts w:ascii="Verdana" w:hAnsi="Verdana" w:cs="Arial"/>
          <w:b/>
        </w:rPr>
        <w:t>Fact Sheet</w:t>
      </w:r>
    </w:p>
    <w:p w:rsidR="006F67DF" w:rsidRPr="002F101F" w:rsidRDefault="006F67DF" w:rsidP="001940AD">
      <w:pPr>
        <w:spacing w:line="360" w:lineRule="auto"/>
        <w:rPr>
          <w:rFonts w:ascii="Verdana" w:hAnsi="Verdana" w:cs="Arial"/>
          <w:b/>
          <w:i/>
          <w:sz w:val="20"/>
          <w:szCs w:val="20"/>
        </w:rPr>
      </w:pPr>
    </w:p>
    <w:p w:rsidR="008E51BD" w:rsidRPr="00DF012B" w:rsidRDefault="008E51BD" w:rsidP="00DF012B">
      <w:pPr>
        <w:shd w:val="clear" w:color="auto" w:fill="002060"/>
        <w:spacing w:line="360" w:lineRule="auto"/>
        <w:rPr>
          <w:rFonts w:ascii="Verdana" w:hAnsi="Verdana" w:cs="Arial"/>
          <w:b/>
          <w:sz w:val="20"/>
          <w:szCs w:val="20"/>
        </w:rPr>
      </w:pPr>
      <w:r w:rsidRPr="00DF012B">
        <w:rPr>
          <w:rFonts w:ascii="Verdana" w:hAnsi="Verdana" w:cs="Arial"/>
          <w:b/>
          <w:sz w:val="20"/>
          <w:szCs w:val="20"/>
        </w:rPr>
        <w:t>OVERVIEW</w:t>
      </w:r>
    </w:p>
    <w:p w:rsidR="00DF012B" w:rsidRDefault="00DF012B" w:rsidP="00DF012B">
      <w:pPr>
        <w:pStyle w:val="ListParagraph"/>
        <w:spacing w:line="360" w:lineRule="auto"/>
        <w:rPr>
          <w:rFonts w:ascii="Verdana" w:hAnsi="Verdana" w:cs="Arial"/>
          <w:b/>
          <w:i/>
          <w:sz w:val="20"/>
          <w:szCs w:val="20"/>
        </w:rPr>
      </w:pPr>
    </w:p>
    <w:p w:rsidR="004F4F7D" w:rsidRPr="002F101F" w:rsidRDefault="004F4F7D" w:rsidP="004F4F7D">
      <w:pPr>
        <w:pStyle w:val="ListParagraph"/>
        <w:numPr>
          <w:ilvl w:val="0"/>
          <w:numId w:val="27"/>
        </w:numPr>
        <w:spacing w:line="360" w:lineRule="auto"/>
        <w:rPr>
          <w:rFonts w:ascii="Verdana" w:hAnsi="Verdana" w:cs="Arial"/>
          <w:b/>
          <w:i/>
          <w:sz w:val="20"/>
          <w:szCs w:val="20"/>
        </w:rPr>
      </w:pPr>
      <w:r w:rsidRPr="002F101F">
        <w:rPr>
          <w:rFonts w:ascii="Verdana" w:hAnsi="Verdana" w:cs="Arial"/>
          <w:b/>
          <w:i/>
          <w:sz w:val="20"/>
          <w:szCs w:val="20"/>
        </w:rPr>
        <w:t xml:space="preserve">The Prostate Cancer Registry </w:t>
      </w:r>
      <w:r w:rsidRPr="00437460">
        <w:rPr>
          <w:rFonts w:ascii="Verdana" w:hAnsi="Verdana" w:cs="Arial"/>
          <w:b/>
          <w:sz w:val="20"/>
          <w:szCs w:val="20"/>
        </w:rPr>
        <w:t xml:space="preserve">is the first and largest </w:t>
      </w:r>
      <w:r w:rsidR="00203E7A">
        <w:rPr>
          <w:rFonts w:ascii="Verdana" w:hAnsi="Verdana" w:cs="Arial"/>
          <w:b/>
          <w:sz w:val="20"/>
          <w:szCs w:val="20"/>
        </w:rPr>
        <w:t>prospective</w:t>
      </w:r>
      <w:r w:rsidRPr="00437460">
        <w:rPr>
          <w:rFonts w:ascii="Verdana" w:hAnsi="Verdana" w:cs="Arial"/>
          <w:b/>
          <w:sz w:val="20"/>
          <w:szCs w:val="20"/>
        </w:rPr>
        <w:t xml:space="preserve"> observational database of patients with </w:t>
      </w:r>
      <w:r w:rsidR="00DF012B">
        <w:rPr>
          <w:rFonts w:ascii="Verdana" w:hAnsi="Verdana" w:cs="Arial"/>
          <w:b/>
          <w:sz w:val="20"/>
          <w:szCs w:val="20"/>
        </w:rPr>
        <w:t xml:space="preserve">metastatic </w:t>
      </w:r>
      <w:r w:rsidR="00DF012B" w:rsidRPr="00DF012B">
        <w:rPr>
          <w:rFonts w:ascii="Verdana" w:hAnsi="Verdana" w:cs="Arial"/>
          <w:b/>
          <w:sz w:val="20"/>
          <w:szCs w:val="20"/>
        </w:rPr>
        <w:t xml:space="preserve">castration-resistant prostate cancer </w:t>
      </w:r>
      <w:r w:rsidR="00DF012B">
        <w:rPr>
          <w:rFonts w:ascii="Verdana" w:hAnsi="Verdana" w:cs="Arial"/>
          <w:b/>
          <w:sz w:val="20"/>
          <w:szCs w:val="20"/>
        </w:rPr>
        <w:t>(</w:t>
      </w:r>
      <w:r w:rsidRPr="00437460">
        <w:rPr>
          <w:rFonts w:ascii="Verdana" w:hAnsi="Verdana" w:cs="Arial"/>
          <w:b/>
          <w:sz w:val="20"/>
          <w:szCs w:val="20"/>
        </w:rPr>
        <w:t>mCRPC</w:t>
      </w:r>
      <w:bookmarkStart w:id="1" w:name="_Ref427671241"/>
      <w:r w:rsidR="00DF012B">
        <w:rPr>
          <w:rFonts w:ascii="Verdana" w:hAnsi="Verdana" w:cs="Arial"/>
          <w:b/>
          <w:sz w:val="20"/>
          <w:szCs w:val="20"/>
        </w:rPr>
        <w:t>)</w:t>
      </w:r>
      <w:r w:rsidRPr="002F101F">
        <w:rPr>
          <w:rStyle w:val="EndnoteReference"/>
          <w:rFonts w:ascii="Verdana" w:hAnsi="Verdana"/>
          <w:b/>
          <w:sz w:val="20"/>
          <w:szCs w:val="20"/>
          <w:lang w:eastAsia="en-US"/>
        </w:rPr>
        <w:endnoteReference w:id="1"/>
      </w:r>
      <w:bookmarkEnd w:id="1"/>
    </w:p>
    <w:p w:rsidR="00A55681" w:rsidRDefault="00482E74" w:rsidP="00141969">
      <w:pPr>
        <w:pStyle w:val="ListParagraph"/>
        <w:numPr>
          <w:ilvl w:val="0"/>
          <w:numId w:val="27"/>
        </w:numPr>
        <w:spacing w:line="360" w:lineRule="auto"/>
        <w:rPr>
          <w:rFonts w:ascii="Verdana" w:hAnsi="Verdana" w:cs="Arial"/>
          <w:b/>
          <w:sz w:val="20"/>
          <w:szCs w:val="20"/>
          <w:lang w:eastAsia="en-US"/>
        </w:rPr>
      </w:pPr>
      <w:r>
        <w:rPr>
          <w:rFonts w:ascii="Verdana" w:hAnsi="Verdana" w:cs="Arial"/>
          <w:b/>
          <w:sz w:val="20"/>
          <w:szCs w:val="20"/>
        </w:rPr>
        <w:t>T</w:t>
      </w:r>
      <w:r w:rsidRPr="00482E74">
        <w:rPr>
          <w:rFonts w:ascii="Verdana" w:hAnsi="Verdana" w:cs="Arial"/>
          <w:b/>
          <w:sz w:val="20"/>
          <w:szCs w:val="20"/>
        </w:rPr>
        <w:t>he Registry has the capacity to address the key medical and scientific questions concerning the optimal care of mCRP</w:t>
      </w:r>
      <w:r w:rsidR="00141969">
        <w:rPr>
          <w:rFonts w:ascii="Verdana" w:hAnsi="Verdana" w:cs="Arial"/>
          <w:b/>
          <w:sz w:val="20"/>
          <w:szCs w:val="20"/>
        </w:rPr>
        <w:t xml:space="preserve">C patients in routine </w:t>
      </w:r>
      <w:r w:rsidR="00EC654F">
        <w:rPr>
          <w:rFonts w:ascii="Verdana" w:hAnsi="Verdana" w:cs="Arial"/>
          <w:b/>
          <w:sz w:val="20"/>
          <w:szCs w:val="20"/>
        </w:rPr>
        <w:t>practice</w:t>
      </w:r>
    </w:p>
    <w:p w:rsidR="00482E74" w:rsidRPr="00482E74" w:rsidRDefault="004F4F7D" w:rsidP="00482E74">
      <w:pPr>
        <w:pStyle w:val="ListParagraph"/>
        <w:numPr>
          <w:ilvl w:val="0"/>
          <w:numId w:val="27"/>
        </w:numPr>
        <w:spacing w:line="360" w:lineRule="auto"/>
        <w:rPr>
          <w:rFonts w:ascii="Verdana" w:hAnsi="Verdana" w:cs="Arial"/>
          <w:b/>
          <w:i/>
          <w:sz w:val="20"/>
          <w:szCs w:val="20"/>
        </w:rPr>
      </w:pPr>
      <w:r w:rsidRPr="00482E74">
        <w:rPr>
          <w:rFonts w:ascii="Verdana" w:hAnsi="Verdana" w:cs="Arial"/>
          <w:b/>
          <w:sz w:val="20"/>
          <w:szCs w:val="20"/>
          <w:lang w:eastAsia="en-US"/>
        </w:rPr>
        <w:t>A total of 3</w:t>
      </w:r>
      <w:r w:rsidR="00871FD5" w:rsidRPr="00482E74">
        <w:rPr>
          <w:rFonts w:ascii="Verdana" w:hAnsi="Verdana" w:cs="Arial"/>
          <w:b/>
          <w:sz w:val="20"/>
          <w:szCs w:val="20"/>
          <w:lang w:eastAsia="en-US"/>
        </w:rPr>
        <w:t>,</w:t>
      </w:r>
      <w:r w:rsidRPr="00482E74">
        <w:rPr>
          <w:rFonts w:ascii="Verdana" w:hAnsi="Verdana" w:cs="Arial"/>
          <w:b/>
          <w:sz w:val="20"/>
          <w:szCs w:val="20"/>
          <w:lang w:eastAsia="en-US"/>
        </w:rPr>
        <w:t xml:space="preserve">000 patients are expected to enrol in the registry </w:t>
      </w:r>
      <w:r w:rsidR="00B55E10" w:rsidRPr="00482E74">
        <w:rPr>
          <w:rFonts w:ascii="Verdana" w:hAnsi="Verdana" w:cs="Arial"/>
          <w:b/>
          <w:sz w:val="20"/>
          <w:szCs w:val="20"/>
          <w:lang w:eastAsia="en-US"/>
        </w:rPr>
        <w:t>with a final analysis expected to take place in 2019</w:t>
      </w:r>
      <w:r w:rsidR="005859CB" w:rsidRPr="00482E74">
        <w:rPr>
          <w:rFonts w:ascii="Verdana" w:hAnsi="Verdana" w:cs="Arial"/>
          <w:b/>
          <w:sz w:val="20"/>
          <w:szCs w:val="20"/>
          <w:vertAlign w:val="superscript"/>
          <w:lang w:eastAsia="en-US"/>
        </w:rPr>
        <w:fldChar w:fldCharType="begin"/>
      </w:r>
      <w:r w:rsidR="005859CB" w:rsidRPr="00482E74">
        <w:rPr>
          <w:rFonts w:ascii="Verdana" w:hAnsi="Verdana" w:cs="Arial"/>
          <w:b/>
          <w:sz w:val="20"/>
          <w:szCs w:val="20"/>
          <w:vertAlign w:val="superscript"/>
          <w:lang w:eastAsia="en-US"/>
        </w:rPr>
        <w:instrText xml:space="preserve"> NOTEREF _Ref427671241 \h  \* MERGEFORMAT </w:instrText>
      </w:r>
      <w:r w:rsidR="005859CB" w:rsidRPr="00482E74">
        <w:rPr>
          <w:rFonts w:ascii="Verdana" w:hAnsi="Verdana" w:cs="Arial"/>
          <w:b/>
          <w:sz w:val="20"/>
          <w:szCs w:val="20"/>
          <w:vertAlign w:val="superscript"/>
          <w:lang w:eastAsia="en-US"/>
        </w:rPr>
      </w:r>
      <w:r w:rsidR="005859CB" w:rsidRPr="00482E74">
        <w:rPr>
          <w:rFonts w:ascii="Verdana" w:hAnsi="Verdana" w:cs="Arial"/>
          <w:b/>
          <w:sz w:val="20"/>
          <w:szCs w:val="20"/>
          <w:vertAlign w:val="superscript"/>
          <w:lang w:eastAsia="en-US"/>
        </w:rPr>
        <w:fldChar w:fldCharType="separate"/>
      </w:r>
      <w:r w:rsidR="00915B47">
        <w:rPr>
          <w:rFonts w:ascii="Verdana" w:hAnsi="Verdana" w:cs="Arial"/>
          <w:b/>
          <w:sz w:val="20"/>
          <w:szCs w:val="20"/>
          <w:vertAlign w:val="superscript"/>
          <w:lang w:eastAsia="en-US"/>
        </w:rPr>
        <w:t>1</w:t>
      </w:r>
      <w:r w:rsidR="005859CB" w:rsidRPr="00482E74">
        <w:rPr>
          <w:rFonts w:ascii="Verdana" w:hAnsi="Verdana" w:cs="Arial"/>
          <w:b/>
          <w:sz w:val="20"/>
          <w:szCs w:val="20"/>
          <w:vertAlign w:val="superscript"/>
          <w:lang w:eastAsia="en-US"/>
        </w:rPr>
        <w:fldChar w:fldCharType="end"/>
      </w:r>
    </w:p>
    <w:p w:rsidR="00482E74" w:rsidRPr="00482E74" w:rsidRDefault="00482E74" w:rsidP="00482E74">
      <w:pPr>
        <w:spacing w:line="360" w:lineRule="auto"/>
        <w:rPr>
          <w:rFonts w:ascii="Verdana" w:hAnsi="Verdana" w:cs="Arial"/>
          <w:b/>
          <w:i/>
          <w:sz w:val="20"/>
          <w:szCs w:val="20"/>
        </w:rPr>
      </w:pPr>
    </w:p>
    <w:tbl>
      <w:tblPr>
        <w:tblStyle w:val="TableGrid"/>
        <w:tblW w:w="0" w:type="auto"/>
        <w:shd w:val="clear" w:color="auto" w:fill="002060"/>
        <w:tblLook w:val="04A0" w:firstRow="1" w:lastRow="0" w:firstColumn="1" w:lastColumn="0" w:noHBand="0" w:noVBand="1"/>
      </w:tblPr>
      <w:tblGrid>
        <w:gridCol w:w="9576"/>
      </w:tblGrid>
      <w:tr w:rsidR="00FC2F8E" w:rsidRPr="002F101F" w:rsidTr="007044C6">
        <w:trPr>
          <w:trHeight w:val="156"/>
        </w:trPr>
        <w:tc>
          <w:tcPr>
            <w:tcW w:w="9576" w:type="dxa"/>
            <w:shd w:val="clear" w:color="auto" w:fill="002060"/>
          </w:tcPr>
          <w:p w:rsidR="00FC2F8E" w:rsidRPr="00437460" w:rsidRDefault="00871FD5" w:rsidP="00DF012B">
            <w:pPr>
              <w:spacing w:line="360" w:lineRule="auto"/>
              <w:rPr>
                <w:rFonts w:ascii="Verdana" w:hAnsi="Verdana" w:cs="Arial"/>
                <w:b/>
                <w:sz w:val="20"/>
                <w:szCs w:val="20"/>
              </w:rPr>
            </w:pPr>
            <w:r w:rsidRPr="00CD16A7">
              <w:rPr>
                <w:rFonts w:ascii="Verdana" w:hAnsi="Verdana" w:cs="Arial"/>
                <w:b/>
                <w:sz w:val="20"/>
                <w:szCs w:val="20"/>
              </w:rPr>
              <w:t>RATIONALE</w:t>
            </w:r>
            <w:r w:rsidR="00437460">
              <w:rPr>
                <w:rFonts w:ascii="Verdana" w:hAnsi="Verdana" w:cs="Arial"/>
                <w:b/>
                <w:sz w:val="20"/>
                <w:szCs w:val="20"/>
              </w:rPr>
              <w:t xml:space="preserve"> &amp; BACKGROUND</w:t>
            </w:r>
          </w:p>
        </w:tc>
      </w:tr>
    </w:tbl>
    <w:p w:rsidR="00065D41" w:rsidRPr="002F101F" w:rsidRDefault="00065D41" w:rsidP="001940AD">
      <w:pPr>
        <w:spacing w:line="360" w:lineRule="auto"/>
        <w:rPr>
          <w:rFonts w:ascii="Verdana" w:hAnsi="Verdana" w:cs="Arial"/>
          <w:sz w:val="20"/>
          <w:szCs w:val="20"/>
        </w:rPr>
      </w:pPr>
    </w:p>
    <w:p w:rsidR="00F623BF" w:rsidRPr="002F101F" w:rsidRDefault="008D28CD" w:rsidP="00190517">
      <w:pPr>
        <w:pStyle w:val="ListParagraph"/>
        <w:numPr>
          <w:ilvl w:val="0"/>
          <w:numId w:val="19"/>
        </w:numPr>
        <w:spacing w:line="360" w:lineRule="auto"/>
        <w:rPr>
          <w:rFonts w:ascii="Verdana" w:hAnsi="Verdana" w:cs="Arial"/>
          <w:sz w:val="20"/>
          <w:szCs w:val="20"/>
          <w:lang w:eastAsia="en-US"/>
        </w:rPr>
      </w:pPr>
      <w:r w:rsidRPr="00CD16A7">
        <w:rPr>
          <w:rFonts w:ascii="Verdana" w:hAnsi="Verdana" w:cs="Arial"/>
          <w:sz w:val="20"/>
          <w:szCs w:val="20"/>
          <w:lang w:eastAsia="en-US"/>
        </w:rPr>
        <w:t>L</w:t>
      </w:r>
      <w:r w:rsidR="00A525A0" w:rsidRPr="00CD16A7">
        <w:rPr>
          <w:rFonts w:ascii="Verdana" w:hAnsi="Verdana" w:cs="Arial"/>
          <w:sz w:val="20"/>
          <w:szCs w:val="20"/>
          <w:lang w:eastAsia="en-US"/>
        </w:rPr>
        <w:t xml:space="preserve">imited </w:t>
      </w:r>
      <w:r w:rsidR="00495F1A" w:rsidRPr="002F101F">
        <w:rPr>
          <w:rFonts w:ascii="Verdana" w:hAnsi="Verdana" w:cs="Arial"/>
          <w:sz w:val="20"/>
          <w:szCs w:val="20"/>
          <w:lang w:eastAsia="en-US"/>
        </w:rPr>
        <w:t>data regarding</w:t>
      </w:r>
      <w:r w:rsidR="00E004FF" w:rsidRPr="002F101F">
        <w:rPr>
          <w:rFonts w:ascii="Verdana" w:hAnsi="Verdana" w:cs="Arial"/>
          <w:sz w:val="20"/>
          <w:szCs w:val="20"/>
          <w:lang w:eastAsia="en-US"/>
        </w:rPr>
        <w:t xml:space="preserve"> mCRPC</w:t>
      </w:r>
      <w:r w:rsidR="00495F1A" w:rsidRPr="002F101F">
        <w:rPr>
          <w:rFonts w:ascii="Verdana" w:hAnsi="Verdana" w:cs="Arial"/>
          <w:sz w:val="20"/>
          <w:szCs w:val="20"/>
          <w:lang w:eastAsia="en-US"/>
        </w:rPr>
        <w:t xml:space="preserve"> treatment patterns and outcomes in routine practice</w:t>
      </w:r>
      <w:r w:rsidR="00A55681" w:rsidRPr="00A55681">
        <w:rPr>
          <w:rFonts w:ascii="Verdana" w:hAnsi="Verdana" w:cs="Arial"/>
          <w:sz w:val="20"/>
          <w:szCs w:val="20"/>
          <w:lang w:eastAsia="en-US"/>
        </w:rPr>
        <w:t xml:space="preserve"> </w:t>
      </w:r>
      <w:r w:rsidR="00A55681" w:rsidRPr="002F101F">
        <w:rPr>
          <w:rFonts w:ascii="Verdana" w:hAnsi="Verdana" w:cs="Arial"/>
          <w:sz w:val="20"/>
          <w:szCs w:val="20"/>
          <w:lang w:eastAsia="en-US"/>
        </w:rPr>
        <w:t>exists</w:t>
      </w:r>
      <w:r w:rsidR="005859CB" w:rsidRPr="002F101F">
        <w:rPr>
          <w:rStyle w:val="EndnoteReference"/>
          <w:rFonts w:ascii="Verdana" w:hAnsi="Verdana"/>
          <w:sz w:val="20"/>
          <w:szCs w:val="20"/>
          <w:lang w:eastAsia="en-US"/>
        </w:rPr>
        <w:endnoteReference w:id="2"/>
      </w:r>
      <w:r w:rsidR="00495F1A" w:rsidRPr="002F101F">
        <w:rPr>
          <w:rFonts w:ascii="Verdana" w:hAnsi="Verdana" w:cs="Arial"/>
          <w:sz w:val="20"/>
          <w:szCs w:val="20"/>
          <w:lang w:eastAsia="en-US"/>
        </w:rPr>
        <w:t xml:space="preserve"> </w:t>
      </w:r>
    </w:p>
    <w:p w:rsidR="00E004FF" w:rsidRPr="002F101F" w:rsidRDefault="00E004FF" w:rsidP="00190517">
      <w:pPr>
        <w:pStyle w:val="ListParagraph"/>
        <w:numPr>
          <w:ilvl w:val="0"/>
          <w:numId w:val="19"/>
        </w:numPr>
        <w:spacing w:line="360" w:lineRule="auto"/>
        <w:rPr>
          <w:rFonts w:ascii="Verdana" w:hAnsi="Verdana" w:cs="Arial"/>
          <w:sz w:val="20"/>
          <w:szCs w:val="20"/>
          <w:lang w:eastAsia="en-US"/>
        </w:rPr>
      </w:pPr>
      <w:r w:rsidRPr="002F101F">
        <w:rPr>
          <w:rFonts w:ascii="Verdana" w:hAnsi="Verdana" w:cs="Arial"/>
          <w:sz w:val="20"/>
          <w:szCs w:val="20"/>
          <w:lang w:eastAsia="en-US"/>
        </w:rPr>
        <w:t>Real-world studies can offer insights into the experiences of mCRPC patients with pre-existing medical conditions who are usually excluded from controlled clinical trials</w:t>
      </w:r>
      <w:r w:rsidR="005859CB" w:rsidRPr="002F101F">
        <w:rPr>
          <w:rStyle w:val="EndnoteReference"/>
          <w:rFonts w:ascii="Verdana" w:hAnsi="Verdana"/>
          <w:sz w:val="20"/>
          <w:szCs w:val="20"/>
          <w:lang w:eastAsia="en-US"/>
        </w:rPr>
        <w:endnoteReference w:id="3"/>
      </w:r>
    </w:p>
    <w:p w:rsidR="00386D4A" w:rsidRDefault="008D28CD" w:rsidP="00B97547">
      <w:pPr>
        <w:pStyle w:val="ListParagraph"/>
        <w:numPr>
          <w:ilvl w:val="0"/>
          <w:numId w:val="19"/>
        </w:numPr>
        <w:spacing w:line="360" w:lineRule="auto"/>
        <w:rPr>
          <w:rFonts w:ascii="Verdana" w:hAnsi="Verdana" w:cs="Arial"/>
          <w:sz w:val="20"/>
          <w:szCs w:val="20"/>
          <w:lang w:eastAsia="en-US"/>
        </w:rPr>
      </w:pPr>
      <w:r w:rsidRPr="002F101F">
        <w:rPr>
          <w:rFonts w:ascii="Verdana" w:hAnsi="Verdana" w:cs="Arial"/>
          <w:sz w:val="20"/>
          <w:szCs w:val="20"/>
          <w:lang w:eastAsia="en-US"/>
        </w:rPr>
        <w:t xml:space="preserve">This Registry was set up </w:t>
      </w:r>
      <w:r w:rsidR="009A7DF7">
        <w:rPr>
          <w:rFonts w:ascii="Verdana" w:hAnsi="Verdana" w:cs="Arial"/>
          <w:sz w:val="20"/>
          <w:szCs w:val="20"/>
          <w:lang w:eastAsia="en-US"/>
        </w:rPr>
        <w:t xml:space="preserve">to </w:t>
      </w:r>
      <w:r w:rsidR="00E12810">
        <w:rPr>
          <w:rFonts w:ascii="Verdana" w:hAnsi="Verdana" w:cs="Arial"/>
          <w:sz w:val="20"/>
          <w:szCs w:val="20"/>
          <w:lang w:eastAsia="en-US"/>
        </w:rPr>
        <w:t>provide</w:t>
      </w:r>
      <w:r w:rsidR="00244C23">
        <w:rPr>
          <w:rFonts w:ascii="Verdana" w:hAnsi="Verdana" w:cs="Arial"/>
          <w:sz w:val="20"/>
          <w:szCs w:val="20"/>
          <w:lang w:eastAsia="en-US"/>
        </w:rPr>
        <w:t xml:space="preserve"> a large </w:t>
      </w:r>
      <w:r w:rsidR="00E12810">
        <w:rPr>
          <w:rFonts w:ascii="Verdana" w:hAnsi="Verdana" w:cs="Arial"/>
          <w:sz w:val="20"/>
          <w:szCs w:val="20"/>
          <w:lang w:eastAsia="en-US"/>
        </w:rPr>
        <w:t>set</w:t>
      </w:r>
      <w:r w:rsidR="00244C23">
        <w:rPr>
          <w:rFonts w:ascii="Verdana" w:hAnsi="Verdana" w:cs="Arial"/>
          <w:sz w:val="20"/>
          <w:szCs w:val="20"/>
          <w:lang w:eastAsia="en-US"/>
        </w:rPr>
        <w:t xml:space="preserve"> of real world </w:t>
      </w:r>
      <w:r w:rsidR="00023182">
        <w:rPr>
          <w:rFonts w:ascii="Verdana" w:hAnsi="Verdana" w:cs="Arial"/>
          <w:sz w:val="20"/>
          <w:szCs w:val="20"/>
          <w:lang w:eastAsia="en-US"/>
        </w:rPr>
        <w:t>data in order</w:t>
      </w:r>
      <w:r w:rsidR="00B97547">
        <w:rPr>
          <w:rFonts w:ascii="Verdana" w:hAnsi="Verdana" w:cs="Arial"/>
          <w:sz w:val="20"/>
          <w:szCs w:val="20"/>
          <w:lang w:eastAsia="en-US"/>
        </w:rPr>
        <w:t xml:space="preserve"> to address the </w:t>
      </w:r>
      <w:r w:rsidR="00B97547" w:rsidRPr="00B97547">
        <w:rPr>
          <w:rFonts w:ascii="Verdana" w:hAnsi="Verdana" w:cs="Arial"/>
          <w:sz w:val="20"/>
          <w:szCs w:val="20"/>
          <w:lang w:eastAsia="en-US"/>
        </w:rPr>
        <w:t>key medical and scientific questions concerning the optimal care of mCRPC patient</w:t>
      </w:r>
      <w:r w:rsidR="00386D4A">
        <w:rPr>
          <w:rFonts w:ascii="Verdana" w:hAnsi="Verdana" w:cs="Arial"/>
          <w:sz w:val="20"/>
          <w:szCs w:val="20"/>
          <w:lang w:eastAsia="en-US"/>
        </w:rPr>
        <w:t>s in routine practice, such as:</w:t>
      </w:r>
    </w:p>
    <w:p w:rsidR="00386D4A" w:rsidRDefault="00386D4A" w:rsidP="00386D4A">
      <w:pPr>
        <w:pStyle w:val="ListParagraph"/>
        <w:numPr>
          <w:ilvl w:val="1"/>
          <w:numId w:val="19"/>
        </w:numPr>
        <w:spacing w:line="360" w:lineRule="auto"/>
        <w:rPr>
          <w:rFonts w:ascii="Verdana" w:hAnsi="Verdana" w:cs="Arial"/>
          <w:sz w:val="20"/>
          <w:szCs w:val="20"/>
          <w:lang w:eastAsia="en-US"/>
        </w:rPr>
      </w:pPr>
      <w:r>
        <w:rPr>
          <w:rFonts w:ascii="Verdana" w:hAnsi="Verdana" w:cs="Arial"/>
          <w:sz w:val="20"/>
          <w:szCs w:val="20"/>
          <w:lang w:eastAsia="en-US"/>
        </w:rPr>
        <w:t>treatment sequencing &amp; outcomes</w:t>
      </w:r>
    </w:p>
    <w:p w:rsidR="00386D4A" w:rsidRDefault="00386D4A" w:rsidP="00386D4A">
      <w:pPr>
        <w:pStyle w:val="ListParagraph"/>
        <w:numPr>
          <w:ilvl w:val="1"/>
          <w:numId w:val="19"/>
        </w:numPr>
        <w:spacing w:line="360" w:lineRule="auto"/>
        <w:rPr>
          <w:rFonts w:ascii="Verdana" w:hAnsi="Verdana" w:cs="Arial"/>
          <w:sz w:val="20"/>
          <w:szCs w:val="20"/>
          <w:lang w:eastAsia="en-US"/>
        </w:rPr>
      </w:pPr>
      <w:r>
        <w:rPr>
          <w:rFonts w:ascii="Verdana" w:hAnsi="Verdana" w:cs="Arial"/>
          <w:sz w:val="20"/>
          <w:szCs w:val="20"/>
          <w:lang w:eastAsia="en-US"/>
        </w:rPr>
        <w:t>impact on quality of life</w:t>
      </w:r>
    </w:p>
    <w:p w:rsidR="00386D4A" w:rsidRDefault="00B97547" w:rsidP="00386D4A">
      <w:pPr>
        <w:pStyle w:val="ListParagraph"/>
        <w:numPr>
          <w:ilvl w:val="1"/>
          <w:numId w:val="19"/>
        </w:numPr>
        <w:spacing w:line="360" w:lineRule="auto"/>
        <w:rPr>
          <w:rFonts w:ascii="Verdana" w:hAnsi="Verdana" w:cs="Arial"/>
          <w:sz w:val="20"/>
          <w:szCs w:val="20"/>
          <w:lang w:eastAsia="en-US"/>
        </w:rPr>
      </w:pPr>
      <w:r w:rsidRPr="00B97547">
        <w:rPr>
          <w:rFonts w:ascii="Verdana" w:hAnsi="Verdana" w:cs="Arial"/>
          <w:sz w:val="20"/>
          <w:szCs w:val="20"/>
          <w:lang w:eastAsia="en-US"/>
        </w:rPr>
        <w:t>medical resource</w:t>
      </w:r>
      <w:r w:rsidR="00386D4A">
        <w:rPr>
          <w:rFonts w:ascii="Verdana" w:hAnsi="Verdana" w:cs="Arial"/>
          <w:sz w:val="20"/>
          <w:szCs w:val="20"/>
          <w:lang w:eastAsia="en-US"/>
        </w:rPr>
        <w:t xml:space="preserve"> utilisation</w:t>
      </w:r>
    </w:p>
    <w:p w:rsidR="008D28CD" w:rsidRDefault="00B97547" w:rsidP="00386D4A">
      <w:pPr>
        <w:pStyle w:val="ListParagraph"/>
        <w:numPr>
          <w:ilvl w:val="1"/>
          <w:numId w:val="19"/>
        </w:numPr>
        <w:spacing w:line="360" w:lineRule="auto"/>
        <w:rPr>
          <w:rFonts w:ascii="Verdana" w:hAnsi="Verdana" w:cs="Arial"/>
          <w:sz w:val="20"/>
          <w:szCs w:val="20"/>
          <w:lang w:eastAsia="en-US"/>
        </w:rPr>
      </w:pPr>
      <w:r>
        <w:rPr>
          <w:rFonts w:ascii="Verdana" w:hAnsi="Verdana" w:cs="Arial"/>
          <w:sz w:val="20"/>
          <w:szCs w:val="20"/>
          <w:lang w:eastAsia="en-US"/>
        </w:rPr>
        <w:t>patient safety</w:t>
      </w:r>
    </w:p>
    <w:p w:rsidR="00244C23" w:rsidRPr="009E7994" w:rsidRDefault="00244C23" w:rsidP="00244C23">
      <w:pPr>
        <w:pStyle w:val="NormalWeb"/>
        <w:numPr>
          <w:ilvl w:val="0"/>
          <w:numId w:val="19"/>
        </w:numPr>
        <w:spacing w:before="0" w:beforeAutospacing="0" w:after="0" w:afterAutospacing="0" w:line="360" w:lineRule="auto"/>
        <w:rPr>
          <w:rFonts w:ascii="Verdana" w:hAnsi="Verdana"/>
          <w:sz w:val="20"/>
          <w:szCs w:val="20"/>
          <w:lang w:val="en-GB"/>
        </w:rPr>
      </w:pPr>
      <w:r w:rsidRPr="009E7994">
        <w:rPr>
          <w:rFonts w:ascii="Verdana" w:hAnsi="Verdana"/>
          <w:sz w:val="20"/>
          <w:szCs w:val="20"/>
          <w:lang w:val="en-GB"/>
        </w:rPr>
        <w:t>The Registry was initiated in 2013 and is looking to enrol 3000 mCRPC patients over 5.5 years, following them up for a maximum of three years. The final analysis is planned to take place in 2019</w:t>
      </w:r>
      <w:r w:rsidRPr="009E7994">
        <w:rPr>
          <w:rFonts w:ascii="Verdana" w:hAnsi="Verdana"/>
          <w:sz w:val="20"/>
          <w:szCs w:val="20"/>
          <w:vertAlign w:val="superscript"/>
          <w:lang w:val="en-GB"/>
        </w:rPr>
        <w:fldChar w:fldCharType="begin"/>
      </w:r>
      <w:r w:rsidRPr="009E7994">
        <w:rPr>
          <w:rFonts w:ascii="Verdana" w:hAnsi="Verdana"/>
          <w:sz w:val="20"/>
          <w:szCs w:val="20"/>
          <w:vertAlign w:val="superscript"/>
          <w:lang w:val="en-GB"/>
        </w:rPr>
        <w:instrText xml:space="preserve"> NOTEREF _Ref427671241 \h  \* MERGEFORMAT </w:instrText>
      </w:r>
      <w:r w:rsidRPr="009E7994">
        <w:rPr>
          <w:rFonts w:ascii="Verdana" w:hAnsi="Verdana"/>
          <w:sz w:val="20"/>
          <w:szCs w:val="20"/>
          <w:vertAlign w:val="superscript"/>
          <w:lang w:val="en-GB"/>
        </w:rPr>
      </w:r>
      <w:r w:rsidRPr="009E7994">
        <w:rPr>
          <w:rFonts w:ascii="Verdana" w:hAnsi="Verdana"/>
          <w:sz w:val="20"/>
          <w:szCs w:val="20"/>
          <w:vertAlign w:val="superscript"/>
          <w:lang w:val="en-GB"/>
        </w:rPr>
        <w:fldChar w:fldCharType="separate"/>
      </w:r>
      <w:r w:rsidR="00915B47">
        <w:rPr>
          <w:rFonts w:ascii="Verdana" w:hAnsi="Verdana"/>
          <w:sz w:val="20"/>
          <w:szCs w:val="20"/>
          <w:vertAlign w:val="superscript"/>
          <w:lang w:val="en-GB"/>
        </w:rPr>
        <w:t>1</w:t>
      </w:r>
      <w:r w:rsidRPr="009E7994">
        <w:rPr>
          <w:rFonts w:ascii="Verdana" w:hAnsi="Verdana"/>
          <w:sz w:val="20"/>
          <w:szCs w:val="20"/>
          <w:vertAlign w:val="superscript"/>
          <w:lang w:val="en-GB"/>
        </w:rPr>
        <w:fldChar w:fldCharType="end"/>
      </w:r>
    </w:p>
    <w:p w:rsidR="00E12810" w:rsidRDefault="00E12810" w:rsidP="00E12810">
      <w:pPr>
        <w:pStyle w:val="ListParagraph"/>
        <w:spacing w:line="360" w:lineRule="auto"/>
        <w:ind w:left="787"/>
        <w:rPr>
          <w:rFonts w:ascii="Verdana" w:hAnsi="Verdana" w:cs="Arial"/>
          <w:sz w:val="20"/>
          <w:szCs w:val="20"/>
          <w:lang w:eastAsia="en-US"/>
        </w:rPr>
      </w:pPr>
    </w:p>
    <w:p w:rsidR="00A64552" w:rsidRDefault="00A64552" w:rsidP="00E12810">
      <w:pPr>
        <w:pStyle w:val="ListParagraph"/>
        <w:spacing w:line="360" w:lineRule="auto"/>
        <w:ind w:left="787"/>
        <w:rPr>
          <w:rFonts w:ascii="Verdana" w:hAnsi="Verdana" w:cs="Arial"/>
          <w:sz w:val="20"/>
          <w:szCs w:val="20"/>
          <w:lang w:eastAsia="en-US"/>
        </w:rPr>
      </w:pPr>
    </w:p>
    <w:p w:rsidR="00A64552" w:rsidRPr="00E12810" w:rsidRDefault="00A64552" w:rsidP="00E12810">
      <w:pPr>
        <w:pStyle w:val="ListParagraph"/>
        <w:spacing w:line="360" w:lineRule="auto"/>
        <w:ind w:left="787"/>
        <w:rPr>
          <w:rFonts w:ascii="Verdana" w:hAnsi="Verdana" w:cs="Arial"/>
          <w:sz w:val="20"/>
          <w:szCs w:val="20"/>
          <w:lang w:eastAsia="en-US"/>
        </w:rPr>
      </w:pPr>
    </w:p>
    <w:tbl>
      <w:tblPr>
        <w:tblStyle w:val="TableGrid"/>
        <w:tblW w:w="0" w:type="auto"/>
        <w:shd w:val="clear" w:color="auto" w:fill="002060"/>
        <w:tblLook w:val="04A0" w:firstRow="1" w:lastRow="0" w:firstColumn="1" w:lastColumn="0" w:noHBand="0" w:noVBand="1"/>
      </w:tblPr>
      <w:tblGrid>
        <w:gridCol w:w="9576"/>
      </w:tblGrid>
      <w:tr w:rsidR="00A6049F" w:rsidRPr="002F101F" w:rsidTr="00A6049F">
        <w:tc>
          <w:tcPr>
            <w:tcW w:w="9576" w:type="dxa"/>
            <w:shd w:val="clear" w:color="auto" w:fill="002060"/>
          </w:tcPr>
          <w:p w:rsidR="00797E4B" w:rsidRPr="00E12810" w:rsidRDefault="00871FD5" w:rsidP="00E12810">
            <w:pPr>
              <w:spacing w:line="360" w:lineRule="auto"/>
              <w:rPr>
                <w:rFonts w:ascii="Verdana" w:hAnsi="Verdana" w:cs="Arial"/>
                <w:sz w:val="20"/>
                <w:szCs w:val="20"/>
              </w:rPr>
            </w:pPr>
            <w:r w:rsidRPr="00E12810">
              <w:rPr>
                <w:rFonts w:ascii="Verdana" w:hAnsi="Verdana" w:cs="Arial"/>
                <w:b/>
                <w:sz w:val="20"/>
                <w:szCs w:val="20"/>
              </w:rPr>
              <w:lastRenderedPageBreak/>
              <w:t xml:space="preserve">SCOPE AND DESIGN </w:t>
            </w:r>
          </w:p>
        </w:tc>
      </w:tr>
    </w:tbl>
    <w:p w:rsidR="00804C1E" w:rsidRPr="002F101F" w:rsidRDefault="00804C1E" w:rsidP="00A37D79">
      <w:pPr>
        <w:pStyle w:val="ListParagraph"/>
        <w:spacing w:line="360" w:lineRule="auto"/>
        <w:ind w:left="787"/>
        <w:rPr>
          <w:rFonts w:ascii="Verdana" w:hAnsi="Verdana" w:cs="Arial"/>
          <w:sz w:val="20"/>
          <w:szCs w:val="20"/>
          <w:lang w:eastAsia="en-US"/>
        </w:rPr>
      </w:pPr>
    </w:p>
    <w:p w:rsidR="00DC7A27" w:rsidRPr="009A7DF7" w:rsidRDefault="00DC7A27" w:rsidP="009A7DF7">
      <w:pPr>
        <w:spacing w:line="360" w:lineRule="auto"/>
        <w:rPr>
          <w:rFonts w:ascii="Verdana" w:hAnsi="Verdana" w:cs="Arial"/>
          <w:i/>
          <w:sz w:val="20"/>
          <w:szCs w:val="20"/>
        </w:rPr>
      </w:pPr>
      <w:r w:rsidRPr="009A7DF7">
        <w:rPr>
          <w:rFonts w:ascii="Verdana" w:hAnsi="Verdana" w:cs="Arial"/>
          <w:i/>
          <w:sz w:val="20"/>
          <w:szCs w:val="20"/>
        </w:rPr>
        <w:t>Scope</w:t>
      </w:r>
      <w:r w:rsidR="009A7DF7">
        <w:rPr>
          <w:rFonts w:ascii="Verdana" w:hAnsi="Verdana" w:cs="Arial"/>
          <w:i/>
          <w:sz w:val="20"/>
          <w:szCs w:val="20"/>
        </w:rPr>
        <w:t>:</w:t>
      </w:r>
    </w:p>
    <w:p w:rsidR="0084176B" w:rsidRPr="00BA7DFA" w:rsidRDefault="0084176B" w:rsidP="0084176B">
      <w:pPr>
        <w:pStyle w:val="ListParagraph"/>
        <w:numPr>
          <w:ilvl w:val="0"/>
          <w:numId w:val="19"/>
        </w:numPr>
        <w:spacing w:line="360" w:lineRule="auto"/>
        <w:rPr>
          <w:rFonts w:ascii="Verdana" w:hAnsi="Verdana" w:cs="Arial"/>
          <w:sz w:val="20"/>
          <w:szCs w:val="20"/>
          <w:lang w:eastAsia="en-US"/>
        </w:rPr>
      </w:pPr>
      <w:r w:rsidRPr="00CD16A7">
        <w:rPr>
          <w:rFonts w:ascii="Verdana" w:hAnsi="Verdana" w:cs="Arial"/>
          <w:sz w:val="20"/>
          <w:szCs w:val="20"/>
          <w:lang w:eastAsia="en-US"/>
        </w:rPr>
        <w:t>T</w:t>
      </w:r>
      <w:r>
        <w:rPr>
          <w:rFonts w:ascii="Verdana" w:hAnsi="Verdana" w:cs="Arial"/>
          <w:sz w:val="20"/>
          <w:szCs w:val="20"/>
          <w:lang w:eastAsia="en-US"/>
        </w:rPr>
        <w:t>he Registry is the largest real-world study in mCRPC, following the highest number of patients in the most countries across Europe to date</w:t>
      </w:r>
      <w:r w:rsidRPr="002F101F">
        <w:rPr>
          <w:rFonts w:ascii="Verdana" w:hAnsi="Verdana" w:cs="Arial"/>
          <w:sz w:val="20"/>
          <w:szCs w:val="20"/>
          <w:vertAlign w:val="superscript"/>
          <w:lang w:eastAsia="en-US"/>
        </w:rPr>
        <w:fldChar w:fldCharType="begin"/>
      </w:r>
      <w:r w:rsidRPr="002F101F">
        <w:rPr>
          <w:rFonts w:ascii="Verdana" w:hAnsi="Verdana" w:cs="Arial"/>
          <w:sz w:val="20"/>
          <w:szCs w:val="20"/>
          <w:vertAlign w:val="superscript"/>
          <w:lang w:eastAsia="en-US"/>
        </w:rPr>
        <w:instrText xml:space="preserve"> NOTEREF _Ref427671241 \h  \* MERGEFORMAT </w:instrText>
      </w:r>
      <w:r w:rsidRPr="002F101F">
        <w:rPr>
          <w:rFonts w:ascii="Verdana" w:hAnsi="Verdana" w:cs="Arial"/>
          <w:sz w:val="20"/>
          <w:szCs w:val="20"/>
          <w:vertAlign w:val="superscript"/>
          <w:lang w:eastAsia="en-US"/>
        </w:rPr>
      </w:r>
      <w:r w:rsidRPr="002F101F">
        <w:rPr>
          <w:rFonts w:ascii="Verdana" w:hAnsi="Verdana" w:cs="Arial"/>
          <w:sz w:val="20"/>
          <w:szCs w:val="20"/>
          <w:vertAlign w:val="superscript"/>
          <w:lang w:eastAsia="en-US"/>
        </w:rPr>
        <w:fldChar w:fldCharType="separate"/>
      </w:r>
      <w:r w:rsidR="00915B47">
        <w:rPr>
          <w:rFonts w:ascii="Verdana" w:hAnsi="Verdana" w:cs="Arial"/>
          <w:sz w:val="20"/>
          <w:szCs w:val="20"/>
          <w:vertAlign w:val="superscript"/>
          <w:lang w:eastAsia="en-US"/>
        </w:rPr>
        <w:t>1</w:t>
      </w:r>
      <w:r w:rsidRPr="002F101F">
        <w:rPr>
          <w:rFonts w:ascii="Verdana" w:hAnsi="Verdana" w:cs="Arial"/>
          <w:sz w:val="20"/>
          <w:szCs w:val="20"/>
          <w:vertAlign w:val="superscript"/>
          <w:lang w:eastAsia="en-US"/>
        </w:rPr>
        <w:fldChar w:fldCharType="end"/>
      </w:r>
      <w:r>
        <w:rPr>
          <w:rFonts w:ascii="Verdana" w:hAnsi="Verdana" w:cs="Arial"/>
          <w:sz w:val="20"/>
          <w:szCs w:val="20"/>
          <w:vertAlign w:val="superscript"/>
          <w:lang w:eastAsia="en-US"/>
        </w:rPr>
        <w:t xml:space="preserve"> </w:t>
      </w:r>
    </w:p>
    <w:p w:rsidR="00D61A54" w:rsidRPr="00B21B72" w:rsidRDefault="00D61A54" w:rsidP="00162F33">
      <w:pPr>
        <w:pStyle w:val="ListParagraph"/>
        <w:numPr>
          <w:ilvl w:val="0"/>
          <w:numId w:val="19"/>
        </w:numPr>
        <w:spacing w:line="360" w:lineRule="auto"/>
        <w:rPr>
          <w:rFonts w:ascii="Verdana" w:hAnsi="Verdana" w:cs="Arial"/>
          <w:sz w:val="20"/>
          <w:szCs w:val="20"/>
          <w:lang w:eastAsia="en-US"/>
        </w:rPr>
      </w:pPr>
      <w:r w:rsidRPr="00DC7A27">
        <w:rPr>
          <w:rFonts w:ascii="Verdana" w:hAnsi="Verdana" w:cs="Arial"/>
          <w:sz w:val="20"/>
          <w:szCs w:val="20"/>
          <w:lang w:eastAsia="en-US"/>
        </w:rPr>
        <w:t>The Registry is a prospective, non-interventional, multi</w:t>
      </w:r>
      <w:r w:rsidRPr="002F101F">
        <w:rPr>
          <w:rFonts w:ascii="Verdana" w:hAnsi="Verdana" w:cs="Arial"/>
          <w:sz w:val="20"/>
          <w:szCs w:val="20"/>
          <w:lang w:eastAsia="en-US"/>
        </w:rPr>
        <w:t xml:space="preserve">centre registry of men </w:t>
      </w:r>
      <w:r w:rsidR="004D0726" w:rsidRPr="00DC7A27">
        <w:rPr>
          <w:rFonts w:ascii="Verdana" w:hAnsi="Verdana" w:cs="Arial"/>
          <w:sz w:val="20"/>
          <w:szCs w:val="20"/>
          <w:lang w:eastAsia="en-US"/>
        </w:rPr>
        <w:t xml:space="preserve">with mCRPC, </w:t>
      </w:r>
      <w:r w:rsidR="00CE62C0" w:rsidRPr="00DC7A27">
        <w:rPr>
          <w:rFonts w:ascii="Verdana" w:hAnsi="Verdana" w:cs="Arial"/>
          <w:sz w:val="20"/>
          <w:szCs w:val="20"/>
          <w:lang w:eastAsia="en-US"/>
        </w:rPr>
        <w:t>aged 18 or older</w:t>
      </w:r>
      <w:r w:rsidR="00190517" w:rsidRPr="00DC7A27">
        <w:rPr>
          <w:rFonts w:ascii="Verdana" w:hAnsi="Verdana" w:cs="Arial"/>
          <w:sz w:val="20"/>
          <w:szCs w:val="20"/>
          <w:lang w:eastAsia="en-US"/>
        </w:rPr>
        <w:t xml:space="preserve"> </w:t>
      </w:r>
      <w:r w:rsidR="004D0726" w:rsidRPr="00DC7A27">
        <w:rPr>
          <w:rFonts w:ascii="Verdana" w:hAnsi="Verdana" w:cs="Arial"/>
          <w:sz w:val="20"/>
          <w:szCs w:val="20"/>
          <w:lang w:eastAsia="en-US"/>
        </w:rPr>
        <w:t>and</w:t>
      </w:r>
      <w:r w:rsidR="004D0726" w:rsidRPr="00DC7A27">
        <w:rPr>
          <w:rFonts w:ascii="Verdana" w:hAnsi="Verdana"/>
          <w:sz w:val="20"/>
          <w:szCs w:val="20"/>
        </w:rPr>
        <w:t xml:space="preserve"> </w:t>
      </w:r>
      <w:r w:rsidR="004D0726" w:rsidRPr="00B21B72">
        <w:rPr>
          <w:rFonts w:ascii="Verdana" w:hAnsi="Verdana"/>
          <w:sz w:val="20"/>
          <w:szCs w:val="20"/>
        </w:rPr>
        <w:t>managed in a range of oncology and urology settings</w:t>
      </w:r>
      <w:r w:rsidR="005859CB" w:rsidRPr="00B21B72">
        <w:rPr>
          <w:rFonts w:ascii="Verdana" w:hAnsi="Verdana"/>
          <w:sz w:val="20"/>
          <w:szCs w:val="20"/>
          <w:vertAlign w:val="superscript"/>
        </w:rPr>
        <w:fldChar w:fldCharType="begin"/>
      </w:r>
      <w:r w:rsidR="005859CB" w:rsidRPr="00B21B72">
        <w:rPr>
          <w:rFonts w:ascii="Verdana" w:hAnsi="Verdana"/>
          <w:sz w:val="20"/>
          <w:szCs w:val="20"/>
          <w:vertAlign w:val="superscript"/>
        </w:rPr>
        <w:instrText xml:space="preserve"> NOTEREF _Ref427671241 \h  \* MERGEFORMAT </w:instrText>
      </w:r>
      <w:r w:rsidR="005859CB" w:rsidRPr="00B21B72">
        <w:rPr>
          <w:rFonts w:ascii="Verdana" w:hAnsi="Verdana"/>
          <w:sz w:val="20"/>
          <w:szCs w:val="20"/>
          <w:vertAlign w:val="superscript"/>
        </w:rPr>
      </w:r>
      <w:r w:rsidR="005859CB" w:rsidRPr="00B21B72">
        <w:rPr>
          <w:rFonts w:ascii="Verdana" w:hAnsi="Verdana"/>
          <w:sz w:val="20"/>
          <w:szCs w:val="20"/>
          <w:vertAlign w:val="superscript"/>
        </w:rPr>
        <w:fldChar w:fldCharType="separate"/>
      </w:r>
      <w:r w:rsidR="00915B47">
        <w:rPr>
          <w:rFonts w:ascii="Verdana" w:hAnsi="Verdana"/>
          <w:sz w:val="20"/>
          <w:szCs w:val="20"/>
          <w:vertAlign w:val="superscript"/>
        </w:rPr>
        <w:t>1</w:t>
      </w:r>
      <w:r w:rsidR="005859CB" w:rsidRPr="00B21B72">
        <w:rPr>
          <w:rFonts w:ascii="Verdana" w:hAnsi="Verdana"/>
          <w:sz w:val="20"/>
          <w:szCs w:val="20"/>
          <w:vertAlign w:val="superscript"/>
        </w:rPr>
        <w:fldChar w:fldCharType="end"/>
      </w:r>
    </w:p>
    <w:p w:rsidR="00F623BF" w:rsidRPr="00B21B72" w:rsidRDefault="0068294A" w:rsidP="00BA7DFA">
      <w:pPr>
        <w:pStyle w:val="ListParagraph"/>
        <w:numPr>
          <w:ilvl w:val="0"/>
          <w:numId w:val="19"/>
        </w:numPr>
        <w:spacing w:line="360" w:lineRule="auto"/>
        <w:rPr>
          <w:rFonts w:ascii="Verdana" w:hAnsi="Verdana" w:cs="Arial"/>
          <w:sz w:val="20"/>
          <w:szCs w:val="20"/>
          <w:lang w:eastAsia="en-US"/>
        </w:rPr>
      </w:pPr>
      <w:r w:rsidRPr="00B21B72">
        <w:rPr>
          <w:rFonts w:ascii="Verdana" w:hAnsi="Verdana"/>
          <w:sz w:val="20"/>
          <w:szCs w:val="20"/>
        </w:rPr>
        <w:t>To date</w:t>
      </w:r>
      <w:r w:rsidR="004D0726" w:rsidRPr="00B21B72">
        <w:rPr>
          <w:rFonts w:ascii="Verdana" w:hAnsi="Verdana"/>
          <w:sz w:val="20"/>
          <w:szCs w:val="20"/>
        </w:rPr>
        <w:t xml:space="preserve">, </w:t>
      </w:r>
      <w:r w:rsidRPr="00B21B72">
        <w:rPr>
          <w:rFonts w:ascii="Verdana" w:hAnsi="Verdana"/>
          <w:sz w:val="20"/>
          <w:szCs w:val="20"/>
        </w:rPr>
        <w:t>over 2500</w:t>
      </w:r>
      <w:r w:rsidR="004D0726" w:rsidRPr="00B21B72">
        <w:rPr>
          <w:rFonts w:ascii="Verdana" w:hAnsi="Verdana"/>
          <w:sz w:val="20"/>
          <w:szCs w:val="20"/>
        </w:rPr>
        <w:t xml:space="preserve"> patients with mCRPC from </w:t>
      </w:r>
      <w:r w:rsidR="00952B2F" w:rsidRPr="00B21B72">
        <w:rPr>
          <w:rFonts w:ascii="Verdana" w:hAnsi="Verdana"/>
          <w:sz w:val="20"/>
          <w:szCs w:val="20"/>
        </w:rPr>
        <w:t>192 centres in</w:t>
      </w:r>
      <w:r w:rsidR="004D0726" w:rsidRPr="00B21B72">
        <w:rPr>
          <w:rFonts w:ascii="Verdana" w:hAnsi="Verdana"/>
          <w:sz w:val="20"/>
          <w:szCs w:val="20"/>
        </w:rPr>
        <w:t xml:space="preserve"> 16 countries have been enrolled to the study</w:t>
      </w:r>
      <w:r w:rsidR="005859CB" w:rsidRPr="00B21B72">
        <w:rPr>
          <w:rFonts w:ascii="Verdana" w:hAnsi="Verdana"/>
          <w:sz w:val="20"/>
          <w:szCs w:val="20"/>
          <w:vertAlign w:val="superscript"/>
        </w:rPr>
        <w:fldChar w:fldCharType="begin"/>
      </w:r>
      <w:r w:rsidR="005859CB" w:rsidRPr="00B21B72">
        <w:rPr>
          <w:rFonts w:ascii="Verdana" w:hAnsi="Verdana"/>
          <w:sz w:val="20"/>
          <w:szCs w:val="20"/>
          <w:vertAlign w:val="superscript"/>
        </w:rPr>
        <w:instrText xml:space="preserve"> NOTEREF _Ref427671241 \h </w:instrText>
      </w:r>
      <w:r w:rsidR="00282AAA" w:rsidRPr="00B21B72">
        <w:rPr>
          <w:rFonts w:ascii="Verdana" w:hAnsi="Verdana"/>
          <w:sz w:val="20"/>
          <w:szCs w:val="20"/>
          <w:vertAlign w:val="superscript"/>
        </w:rPr>
        <w:instrText xml:space="preserve"> \* MERGEFORMAT </w:instrText>
      </w:r>
      <w:r w:rsidR="005859CB" w:rsidRPr="00B21B72">
        <w:rPr>
          <w:rFonts w:ascii="Verdana" w:hAnsi="Verdana"/>
          <w:sz w:val="20"/>
          <w:szCs w:val="20"/>
          <w:vertAlign w:val="superscript"/>
        </w:rPr>
      </w:r>
      <w:r w:rsidR="005859CB" w:rsidRPr="00B21B72">
        <w:rPr>
          <w:rFonts w:ascii="Verdana" w:hAnsi="Verdana"/>
          <w:sz w:val="20"/>
          <w:szCs w:val="20"/>
          <w:vertAlign w:val="superscript"/>
        </w:rPr>
        <w:fldChar w:fldCharType="separate"/>
      </w:r>
      <w:r w:rsidR="00915B47">
        <w:rPr>
          <w:rFonts w:ascii="Verdana" w:hAnsi="Verdana"/>
          <w:sz w:val="20"/>
          <w:szCs w:val="20"/>
          <w:vertAlign w:val="superscript"/>
        </w:rPr>
        <w:t>1</w:t>
      </w:r>
      <w:r w:rsidR="005859CB" w:rsidRPr="00B21B72">
        <w:rPr>
          <w:rFonts w:ascii="Verdana" w:hAnsi="Verdana"/>
          <w:sz w:val="20"/>
          <w:szCs w:val="20"/>
          <w:vertAlign w:val="superscript"/>
        </w:rPr>
        <w:fldChar w:fldCharType="end"/>
      </w:r>
    </w:p>
    <w:p w:rsidR="00DC7A27" w:rsidRPr="009A7DF7" w:rsidRDefault="00DC7A27" w:rsidP="009A7DF7">
      <w:pPr>
        <w:spacing w:line="360" w:lineRule="auto"/>
        <w:rPr>
          <w:rFonts w:ascii="Verdana" w:hAnsi="Verdana" w:cs="Arial"/>
          <w:i/>
          <w:sz w:val="20"/>
          <w:szCs w:val="20"/>
        </w:rPr>
      </w:pPr>
      <w:r>
        <w:rPr>
          <w:rFonts w:ascii="Verdana" w:hAnsi="Verdana" w:cs="Arial"/>
          <w:i/>
          <w:sz w:val="20"/>
          <w:szCs w:val="20"/>
        </w:rPr>
        <w:t>Design</w:t>
      </w:r>
      <w:r w:rsidR="009A7DF7">
        <w:rPr>
          <w:rFonts w:ascii="Verdana" w:hAnsi="Verdana" w:cs="Arial"/>
          <w:i/>
          <w:sz w:val="20"/>
          <w:szCs w:val="20"/>
        </w:rPr>
        <w:t>:</w:t>
      </w:r>
    </w:p>
    <w:p w:rsidR="00F4772B" w:rsidRPr="00DC7A27" w:rsidRDefault="00F4772B" w:rsidP="00162F33">
      <w:pPr>
        <w:pStyle w:val="ListParagraph"/>
        <w:numPr>
          <w:ilvl w:val="0"/>
          <w:numId w:val="19"/>
        </w:numPr>
        <w:spacing w:line="360" w:lineRule="auto"/>
        <w:rPr>
          <w:rFonts w:ascii="Verdana" w:hAnsi="Verdana" w:cs="Arial"/>
          <w:sz w:val="20"/>
          <w:szCs w:val="20"/>
          <w:lang w:eastAsia="en-US"/>
        </w:rPr>
      </w:pPr>
      <w:r w:rsidRPr="00DC7A27">
        <w:rPr>
          <w:rFonts w:ascii="Verdana" w:hAnsi="Verdana" w:cs="Arial"/>
          <w:sz w:val="20"/>
          <w:szCs w:val="20"/>
          <w:lang w:eastAsia="en-US"/>
        </w:rPr>
        <w:t>The Registry was designed in consultation with specialists in mCRPC</w:t>
      </w:r>
      <w:r w:rsidR="004D0726" w:rsidRPr="00DC7A27">
        <w:rPr>
          <w:rFonts w:ascii="Verdana" w:hAnsi="Verdana" w:cs="Arial"/>
          <w:sz w:val="20"/>
          <w:szCs w:val="20"/>
          <w:lang w:eastAsia="en-US"/>
        </w:rPr>
        <w:t>, aiming to</w:t>
      </w:r>
      <w:r w:rsidRPr="00DC7A27">
        <w:rPr>
          <w:rFonts w:ascii="Verdana" w:hAnsi="Verdana" w:cs="Arial"/>
          <w:sz w:val="20"/>
          <w:szCs w:val="20"/>
          <w:lang w:eastAsia="en-US"/>
        </w:rPr>
        <w:t xml:space="preserve"> </w:t>
      </w:r>
      <w:r w:rsidR="004D0726" w:rsidRPr="00DC7A27">
        <w:rPr>
          <w:rFonts w:ascii="Verdana" w:hAnsi="Verdana" w:cs="Arial"/>
          <w:sz w:val="20"/>
          <w:szCs w:val="20"/>
          <w:lang w:eastAsia="en-US"/>
        </w:rPr>
        <w:t>reflect routine clinical practice by</w:t>
      </w:r>
      <w:r w:rsidR="003319FC" w:rsidRPr="00DC7A27">
        <w:rPr>
          <w:rFonts w:ascii="Verdana" w:hAnsi="Verdana" w:cs="Arial"/>
          <w:sz w:val="20"/>
          <w:szCs w:val="20"/>
          <w:lang w:eastAsia="en-US"/>
        </w:rPr>
        <w:t xml:space="preserve"> enro</w:t>
      </w:r>
      <w:r w:rsidR="004D0726" w:rsidRPr="00DC7A27">
        <w:rPr>
          <w:rFonts w:ascii="Verdana" w:hAnsi="Verdana" w:cs="Arial"/>
          <w:sz w:val="20"/>
          <w:szCs w:val="20"/>
          <w:lang w:eastAsia="en-US"/>
        </w:rPr>
        <w:t>l</w:t>
      </w:r>
      <w:r w:rsidR="003319FC" w:rsidRPr="00DC7A27">
        <w:rPr>
          <w:rFonts w:ascii="Verdana" w:hAnsi="Verdana" w:cs="Arial"/>
          <w:sz w:val="20"/>
          <w:szCs w:val="20"/>
          <w:lang w:eastAsia="en-US"/>
        </w:rPr>
        <w:t>l</w:t>
      </w:r>
      <w:r w:rsidR="004D0726" w:rsidRPr="00DC7A27">
        <w:rPr>
          <w:rFonts w:ascii="Verdana" w:hAnsi="Verdana" w:cs="Arial"/>
          <w:sz w:val="20"/>
          <w:szCs w:val="20"/>
          <w:lang w:eastAsia="en-US"/>
        </w:rPr>
        <w:t>ing</w:t>
      </w:r>
      <w:r w:rsidR="003319FC" w:rsidRPr="00DC7A27">
        <w:rPr>
          <w:rFonts w:ascii="Verdana" w:hAnsi="Verdana" w:cs="Arial"/>
          <w:sz w:val="20"/>
          <w:szCs w:val="20"/>
          <w:lang w:eastAsia="en-US"/>
        </w:rPr>
        <w:t xml:space="preserve"> a broad range of patients with mCRPC</w:t>
      </w:r>
      <w:r w:rsidR="00282AAA" w:rsidRPr="00DC7A27">
        <w:rPr>
          <w:rFonts w:ascii="Verdana" w:hAnsi="Verdana" w:cs="Arial"/>
          <w:sz w:val="20"/>
          <w:szCs w:val="20"/>
          <w:vertAlign w:val="superscript"/>
          <w:lang w:eastAsia="en-US"/>
        </w:rPr>
        <w:fldChar w:fldCharType="begin"/>
      </w:r>
      <w:r w:rsidR="00282AAA" w:rsidRPr="002F101F">
        <w:rPr>
          <w:rFonts w:ascii="Verdana" w:hAnsi="Verdana" w:cs="Arial"/>
          <w:sz w:val="20"/>
          <w:szCs w:val="20"/>
          <w:vertAlign w:val="superscript"/>
          <w:lang w:eastAsia="en-US"/>
        </w:rPr>
        <w:instrText xml:space="preserve"> NOTEREF _Ref427671241 \h  \* MERGEFORMAT </w:instrText>
      </w:r>
      <w:r w:rsidR="00282AAA" w:rsidRPr="00DC7A27">
        <w:rPr>
          <w:rFonts w:ascii="Verdana" w:hAnsi="Verdana" w:cs="Arial"/>
          <w:sz w:val="20"/>
          <w:szCs w:val="20"/>
          <w:vertAlign w:val="superscript"/>
          <w:lang w:eastAsia="en-US"/>
        </w:rPr>
      </w:r>
      <w:r w:rsidR="00282AAA" w:rsidRPr="00DC7A27">
        <w:rPr>
          <w:rFonts w:ascii="Verdana" w:hAnsi="Verdana" w:cs="Arial"/>
          <w:sz w:val="20"/>
          <w:szCs w:val="20"/>
          <w:vertAlign w:val="superscript"/>
          <w:lang w:eastAsia="en-US"/>
        </w:rPr>
        <w:fldChar w:fldCharType="separate"/>
      </w:r>
      <w:r w:rsidR="00915B47">
        <w:rPr>
          <w:rFonts w:ascii="Verdana" w:hAnsi="Verdana" w:cs="Arial"/>
          <w:sz w:val="20"/>
          <w:szCs w:val="20"/>
          <w:vertAlign w:val="superscript"/>
          <w:lang w:eastAsia="en-US"/>
        </w:rPr>
        <w:t>1</w:t>
      </w:r>
      <w:r w:rsidR="00282AAA" w:rsidRPr="00DC7A27">
        <w:rPr>
          <w:rFonts w:ascii="Verdana" w:hAnsi="Verdana" w:cs="Arial"/>
          <w:sz w:val="20"/>
          <w:szCs w:val="20"/>
          <w:vertAlign w:val="superscript"/>
          <w:lang w:eastAsia="en-US"/>
        </w:rPr>
        <w:fldChar w:fldCharType="end"/>
      </w:r>
      <w:r w:rsidR="003319FC" w:rsidRPr="00DC7A27">
        <w:rPr>
          <w:rFonts w:ascii="Verdana" w:hAnsi="Verdana" w:cs="Arial"/>
          <w:sz w:val="20"/>
          <w:szCs w:val="20"/>
          <w:lang w:eastAsia="en-US"/>
        </w:rPr>
        <w:t xml:space="preserve"> </w:t>
      </w:r>
    </w:p>
    <w:p w:rsidR="00190517" w:rsidRPr="002F101F" w:rsidRDefault="004D0726" w:rsidP="004D0726">
      <w:pPr>
        <w:pStyle w:val="NormalWeb"/>
        <w:numPr>
          <w:ilvl w:val="0"/>
          <w:numId w:val="19"/>
        </w:numPr>
        <w:spacing w:before="0" w:beforeAutospacing="0" w:after="0" w:afterAutospacing="0" w:line="360" w:lineRule="auto"/>
        <w:rPr>
          <w:rFonts w:ascii="Verdana" w:hAnsi="Verdana"/>
          <w:sz w:val="20"/>
          <w:szCs w:val="20"/>
          <w:lang w:val="en-GB"/>
        </w:rPr>
      </w:pPr>
      <w:r w:rsidRPr="00CD16A7">
        <w:rPr>
          <w:rFonts w:ascii="Verdana" w:hAnsi="Verdana"/>
          <w:sz w:val="20"/>
          <w:szCs w:val="20"/>
        </w:rPr>
        <w:t>Patients are enrolled upon initiating a mCRPC treatment or a period of surveillance, defined as not currently receiving an active treat</w:t>
      </w:r>
      <w:r w:rsidRPr="002F101F">
        <w:rPr>
          <w:rFonts w:ascii="Verdana" w:hAnsi="Verdana"/>
          <w:sz w:val="20"/>
          <w:szCs w:val="20"/>
        </w:rPr>
        <w:t>ment for castration resistance</w:t>
      </w:r>
      <w:r w:rsidR="00282AAA" w:rsidRPr="00595C0F">
        <w:rPr>
          <w:rFonts w:ascii="Verdana" w:hAnsi="Verdana" w:cs="Arial"/>
          <w:sz w:val="20"/>
          <w:szCs w:val="20"/>
          <w:vertAlign w:val="superscript"/>
        </w:rPr>
        <w:fldChar w:fldCharType="begin"/>
      </w:r>
      <w:r w:rsidR="00282AAA" w:rsidRPr="002F101F">
        <w:rPr>
          <w:rFonts w:ascii="Verdana" w:hAnsi="Verdana" w:cs="Arial"/>
          <w:sz w:val="20"/>
          <w:szCs w:val="20"/>
          <w:vertAlign w:val="superscript"/>
        </w:rPr>
        <w:instrText xml:space="preserve"> NOTEREF _Ref427671241 \h  \* MERGEFORMAT </w:instrText>
      </w:r>
      <w:r w:rsidR="00282AAA" w:rsidRPr="00595C0F">
        <w:rPr>
          <w:rFonts w:ascii="Verdana" w:hAnsi="Verdana" w:cs="Arial"/>
          <w:sz w:val="20"/>
          <w:szCs w:val="20"/>
          <w:vertAlign w:val="superscript"/>
        </w:rPr>
      </w:r>
      <w:r w:rsidR="00282AAA" w:rsidRPr="00595C0F">
        <w:rPr>
          <w:rFonts w:ascii="Verdana" w:hAnsi="Verdana" w:cs="Arial"/>
          <w:sz w:val="20"/>
          <w:szCs w:val="20"/>
          <w:vertAlign w:val="superscript"/>
        </w:rPr>
        <w:fldChar w:fldCharType="separate"/>
      </w:r>
      <w:r w:rsidR="00915B47">
        <w:rPr>
          <w:rFonts w:ascii="Verdana" w:hAnsi="Verdana" w:cs="Arial"/>
          <w:sz w:val="20"/>
          <w:szCs w:val="20"/>
          <w:vertAlign w:val="superscript"/>
        </w:rPr>
        <w:t>1</w:t>
      </w:r>
      <w:r w:rsidR="00282AAA" w:rsidRPr="00595C0F">
        <w:rPr>
          <w:rFonts w:ascii="Verdana" w:hAnsi="Verdana" w:cs="Arial"/>
          <w:sz w:val="20"/>
          <w:szCs w:val="20"/>
          <w:vertAlign w:val="superscript"/>
        </w:rPr>
        <w:fldChar w:fldCharType="end"/>
      </w:r>
    </w:p>
    <w:p w:rsidR="004D0726" w:rsidRPr="002F101F" w:rsidRDefault="004D0726" w:rsidP="004D0726">
      <w:pPr>
        <w:pStyle w:val="NormalWeb"/>
        <w:numPr>
          <w:ilvl w:val="0"/>
          <w:numId w:val="19"/>
        </w:numPr>
        <w:spacing w:before="0" w:beforeAutospacing="0" w:after="0" w:afterAutospacing="0" w:line="360" w:lineRule="auto"/>
        <w:rPr>
          <w:rFonts w:ascii="Verdana" w:hAnsi="Verdana"/>
          <w:sz w:val="20"/>
          <w:szCs w:val="20"/>
          <w:lang w:val="en-GB"/>
        </w:rPr>
      </w:pPr>
      <w:r w:rsidRPr="002F101F">
        <w:rPr>
          <w:rFonts w:ascii="Verdana" w:hAnsi="Verdana"/>
          <w:sz w:val="20"/>
          <w:szCs w:val="20"/>
          <w:lang w:val="en-GB"/>
        </w:rPr>
        <w:t>Information on disease history is collected at enrolment and this is followed by prospective data capture of patient characteristics, clinical status, disease management, quality of life, medical resource utilisation and outcomes, including survival</w:t>
      </w:r>
      <w:r w:rsidR="00282AAA" w:rsidRPr="00595C0F">
        <w:rPr>
          <w:rFonts w:ascii="Verdana" w:hAnsi="Verdana"/>
          <w:sz w:val="20"/>
          <w:szCs w:val="20"/>
          <w:vertAlign w:val="superscript"/>
          <w:lang w:val="en-GB"/>
        </w:rPr>
        <w:fldChar w:fldCharType="begin"/>
      </w:r>
      <w:r w:rsidR="00282AAA" w:rsidRPr="002F101F">
        <w:rPr>
          <w:rFonts w:ascii="Verdana" w:hAnsi="Verdana"/>
          <w:sz w:val="20"/>
          <w:szCs w:val="20"/>
          <w:vertAlign w:val="superscript"/>
          <w:lang w:val="en-GB"/>
        </w:rPr>
        <w:instrText xml:space="preserve"> NOTEREF _Ref427671241 \h  \* MERGEFORMAT </w:instrText>
      </w:r>
      <w:r w:rsidR="00282AAA" w:rsidRPr="00595C0F">
        <w:rPr>
          <w:rFonts w:ascii="Verdana" w:hAnsi="Verdana"/>
          <w:sz w:val="20"/>
          <w:szCs w:val="20"/>
          <w:vertAlign w:val="superscript"/>
          <w:lang w:val="en-GB"/>
        </w:rPr>
      </w:r>
      <w:r w:rsidR="00282AAA" w:rsidRPr="00595C0F">
        <w:rPr>
          <w:rFonts w:ascii="Verdana" w:hAnsi="Verdana"/>
          <w:sz w:val="20"/>
          <w:szCs w:val="20"/>
          <w:vertAlign w:val="superscript"/>
          <w:lang w:val="en-GB"/>
        </w:rPr>
        <w:fldChar w:fldCharType="separate"/>
      </w:r>
      <w:r w:rsidR="00915B47">
        <w:rPr>
          <w:rFonts w:ascii="Verdana" w:hAnsi="Verdana"/>
          <w:sz w:val="20"/>
          <w:szCs w:val="20"/>
          <w:vertAlign w:val="superscript"/>
          <w:lang w:val="en-GB"/>
        </w:rPr>
        <w:t>1</w:t>
      </w:r>
      <w:r w:rsidR="00282AAA" w:rsidRPr="00595C0F">
        <w:rPr>
          <w:rFonts w:ascii="Verdana" w:hAnsi="Verdana"/>
          <w:sz w:val="20"/>
          <w:szCs w:val="20"/>
          <w:vertAlign w:val="superscript"/>
          <w:lang w:val="en-GB"/>
        </w:rPr>
        <w:fldChar w:fldCharType="end"/>
      </w:r>
    </w:p>
    <w:p w:rsidR="00E00A83" w:rsidRPr="002F101F" w:rsidRDefault="00E00A83" w:rsidP="00A20F83">
      <w:pPr>
        <w:spacing w:line="360" w:lineRule="auto"/>
        <w:rPr>
          <w:rFonts w:ascii="Verdana" w:hAnsi="Verdana" w:cs="Arial"/>
          <w:sz w:val="20"/>
          <w:szCs w:val="20"/>
        </w:rPr>
      </w:pPr>
    </w:p>
    <w:tbl>
      <w:tblPr>
        <w:tblStyle w:val="TableGrid"/>
        <w:tblW w:w="0" w:type="auto"/>
        <w:shd w:val="clear" w:color="auto" w:fill="002060"/>
        <w:tblLook w:val="04A0" w:firstRow="1" w:lastRow="0" w:firstColumn="1" w:lastColumn="0" w:noHBand="0" w:noVBand="1"/>
      </w:tblPr>
      <w:tblGrid>
        <w:gridCol w:w="9576"/>
      </w:tblGrid>
      <w:tr w:rsidR="00797E4B" w:rsidRPr="002F101F" w:rsidTr="003B7CE8">
        <w:tc>
          <w:tcPr>
            <w:tcW w:w="9576" w:type="dxa"/>
            <w:shd w:val="clear" w:color="auto" w:fill="002060"/>
          </w:tcPr>
          <w:p w:rsidR="00797E4B" w:rsidRPr="002F101F" w:rsidRDefault="00170391" w:rsidP="009A7DF7">
            <w:pPr>
              <w:spacing w:line="360" w:lineRule="auto"/>
              <w:rPr>
                <w:rFonts w:ascii="Verdana" w:hAnsi="Verdana" w:cs="Arial"/>
                <w:b/>
                <w:sz w:val="20"/>
                <w:szCs w:val="20"/>
              </w:rPr>
            </w:pPr>
            <w:r w:rsidRPr="002F101F">
              <w:rPr>
                <w:rFonts w:ascii="Verdana" w:hAnsi="Verdana" w:cs="Arial"/>
                <w:sz w:val="20"/>
                <w:szCs w:val="20"/>
              </w:rPr>
              <w:br w:type="page"/>
            </w:r>
            <w:r w:rsidR="00871FD5" w:rsidRPr="002F101F">
              <w:rPr>
                <w:rFonts w:ascii="Verdana" w:hAnsi="Verdana" w:cs="Arial"/>
                <w:b/>
                <w:sz w:val="20"/>
                <w:szCs w:val="20"/>
              </w:rPr>
              <w:t xml:space="preserve">FIRST ANALYSIS </w:t>
            </w:r>
            <w:r w:rsidR="00CD2AAA">
              <w:rPr>
                <w:rFonts w:ascii="Verdana" w:hAnsi="Verdana" w:cs="Arial"/>
                <w:b/>
                <w:sz w:val="20"/>
                <w:szCs w:val="20"/>
              </w:rPr>
              <w:t xml:space="preserve">OF </w:t>
            </w:r>
            <w:r w:rsidR="00871FD5" w:rsidRPr="002F101F">
              <w:rPr>
                <w:rFonts w:ascii="Verdana" w:hAnsi="Verdana" w:cs="Arial"/>
                <w:b/>
                <w:sz w:val="20"/>
                <w:szCs w:val="20"/>
              </w:rPr>
              <w:t>DATA</w:t>
            </w:r>
          </w:p>
        </w:tc>
      </w:tr>
    </w:tbl>
    <w:p w:rsidR="00DB6B70" w:rsidRPr="002F101F" w:rsidRDefault="00DB6B70" w:rsidP="00A20F83">
      <w:pPr>
        <w:spacing w:line="360" w:lineRule="auto"/>
        <w:rPr>
          <w:rFonts w:ascii="Verdana" w:hAnsi="Verdana" w:cs="Arial"/>
          <w:sz w:val="20"/>
          <w:szCs w:val="20"/>
        </w:rPr>
      </w:pPr>
    </w:p>
    <w:p w:rsidR="004D0726" w:rsidRPr="002F101F" w:rsidRDefault="0084176B" w:rsidP="004D0726">
      <w:pPr>
        <w:pStyle w:val="NormalWeb"/>
        <w:numPr>
          <w:ilvl w:val="0"/>
          <w:numId w:val="19"/>
        </w:numPr>
        <w:spacing w:before="0" w:beforeAutospacing="0" w:after="0" w:afterAutospacing="0" w:line="360" w:lineRule="auto"/>
        <w:rPr>
          <w:rFonts w:ascii="Verdana" w:hAnsi="Verdana"/>
          <w:sz w:val="20"/>
          <w:szCs w:val="20"/>
          <w:lang w:val="en-GB"/>
        </w:rPr>
      </w:pPr>
      <w:r>
        <w:rPr>
          <w:rFonts w:ascii="Verdana" w:hAnsi="Verdana"/>
          <w:sz w:val="20"/>
          <w:szCs w:val="20"/>
          <w:lang w:val="en-GB"/>
        </w:rPr>
        <w:t>The</w:t>
      </w:r>
      <w:r w:rsidR="004D0726" w:rsidRPr="00CF319D">
        <w:rPr>
          <w:rFonts w:ascii="Verdana" w:hAnsi="Verdana"/>
          <w:sz w:val="20"/>
          <w:szCs w:val="20"/>
          <w:lang w:val="en-GB"/>
        </w:rPr>
        <w:t xml:space="preserve"> first analysis</w:t>
      </w:r>
      <w:r w:rsidR="004D0726" w:rsidRPr="00483F6F">
        <w:rPr>
          <w:rFonts w:ascii="Verdana" w:hAnsi="Verdana"/>
          <w:sz w:val="20"/>
          <w:szCs w:val="20"/>
          <w:lang w:val="en-GB"/>
        </w:rPr>
        <w:t xml:space="preserve"> reports on data of 505 patients enrolled between June 2013 and January 2014 a</w:t>
      </w:r>
      <w:r w:rsidR="00B267AB" w:rsidRPr="00CD16A7">
        <w:rPr>
          <w:rFonts w:ascii="Verdana" w:hAnsi="Verdana"/>
          <w:sz w:val="20"/>
          <w:szCs w:val="20"/>
          <w:lang w:val="en-GB"/>
        </w:rPr>
        <w:t>nd followed for up to 9 months</w:t>
      </w:r>
      <w:r w:rsidR="00282AAA" w:rsidRPr="00595C0F">
        <w:rPr>
          <w:rFonts w:ascii="Verdana" w:hAnsi="Verdana"/>
          <w:sz w:val="20"/>
          <w:szCs w:val="20"/>
          <w:vertAlign w:val="superscript"/>
          <w:lang w:val="en-GB"/>
        </w:rPr>
        <w:fldChar w:fldCharType="begin"/>
      </w:r>
      <w:r w:rsidR="00282AAA" w:rsidRPr="002F101F">
        <w:rPr>
          <w:rFonts w:ascii="Verdana" w:hAnsi="Verdana"/>
          <w:sz w:val="20"/>
          <w:szCs w:val="20"/>
          <w:vertAlign w:val="superscript"/>
          <w:lang w:val="en-GB"/>
        </w:rPr>
        <w:instrText xml:space="preserve"> NOTEREF _Ref427671241 \h  \* MERGEFORMAT </w:instrText>
      </w:r>
      <w:r w:rsidR="00282AAA" w:rsidRPr="00595C0F">
        <w:rPr>
          <w:rFonts w:ascii="Verdana" w:hAnsi="Verdana"/>
          <w:sz w:val="20"/>
          <w:szCs w:val="20"/>
          <w:vertAlign w:val="superscript"/>
          <w:lang w:val="en-GB"/>
        </w:rPr>
      </w:r>
      <w:r w:rsidR="00282AAA" w:rsidRPr="00595C0F">
        <w:rPr>
          <w:rFonts w:ascii="Verdana" w:hAnsi="Verdana"/>
          <w:sz w:val="20"/>
          <w:szCs w:val="20"/>
          <w:vertAlign w:val="superscript"/>
          <w:lang w:val="en-GB"/>
        </w:rPr>
        <w:fldChar w:fldCharType="separate"/>
      </w:r>
      <w:r w:rsidR="00915B47">
        <w:rPr>
          <w:rFonts w:ascii="Verdana" w:hAnsi="Verdana"/>
          <w:sz w:val="20"/>
          <w:szCs w:val="20"/>
          <w:vertAlign w:val="superscript"/>
          <w:lang w:val="en-GB"/>
        </w:rPr>
        <w:t>1</w:t>
      </w:r>
      <w:r w:rsidR="00282AAA" w:rsidRPr="00595C0F">
        <w:rPr>
          <w:rFonts w:ascii="Verdana" w:hAnsi="Verdana"/>
          <w:sz w:val="20"/>
          <w:szCs w:val="20"/>
          <w:vertAlign w:val="superscript"/>
          <w:lang w:val="en-GB"/>
        </w:rPr>
        <w:fldChar w:fldCharType="end"/>
      </w:r>
    </w:p>
    <w:p w:rsidR="00CE1D1A" w:rsidRPr="002F101F" w:rsidRDefault="00CE1D1A" w:rsidP="00A37D79">
      <w:pPr>
        <w:pStyle w:val="ListParagraph"/>
        <w:numPr>
          <w:ilvl w:val="0"/>
          <w:numId w:val="19"/>
        </w:numPr>
        <w:spacing w:line="360" w:lineRule="auto"/>
        <w:rPr>
          <w:rFonts w:ascii="Verdana" w:hAnsi="Verdana" w:cs="Arial"/>
          <w:sz w:val="20"/>
          <w:szCs w:val="20"/>
          <w:lang w:eastAsia="en-US"/>
        </w:rPr>
      </w:pPr>
      <w:r w:rsidRPr="002F101F">
        <w:rPr>
          <w:rFonts w:ascii="Verdana" w:hAnsi="Verdana" w:cs="Arial"/>
          <w:sz w:val="20"/>
          <w:szCs w:val="20"/>
          <w:lang w:eastAsia="en-US"/>
        </w:rPr>
        <w:t>Results indicated that:</w:t>
      </w:r>
    </w:p>
    <w:p w:rsidR="00C1762E" w:rsidRPr="009A7DF7" w:rsidRDefault="00C1762E" w:rsidP="00CE1D1A">
      <w:pPr>
        <w:pStyle w:val="ListParagraph"/>
        <w:numPr>
          <w:ilvl w:val="1"/>
          <w:numId w:val="19"/>
        </w:numPr>
        <w:spacing w:line="360" w:lineRule="auto"/>
        <w:rPr>
          <w:rFonts w:ascii="Verdana" w:hAnsi="Verdana" w:cs="Arial"/>
          <w:i/>
          <w:sz w:val="20"/>
          <w:szCs w:val="20"/>
          <w:lang w:eastAsia="en-US"/>
        </w:rPr>
      </w:pPr>
      <w:r w:rsidRPr="009A7DF7">
        <w:rPr>
          <w:rFonts w:ascii="Verdana" w:hAnsi="Verdana" w:cs="Arial"/>
          <w:i/>
          <w:sz w:val="20"/>
          <w:szCs w:val="20"/>
          <w:lang w:eastAsia="en-US"/>
        </w:rPr>
        <w:t>Demographics</w:t>
      </w:r>
      <w:r>
        <w:rPr>
          <w:rFonts w:ascii="Verdana" w:hAnsi="Verdana" w:cs="Arial"/>
          <w:i/>
          <w:sz w:val="20"/>
          <w:szCs w:val="20"/>
          <w:lang w:eastAsia="en-US"/>
        </w:rPr>
        <w:t xml:space="preserve"> and disease characteristics</w:t>
      </w:r>
      <w:r w:rsidR="009A7DF7">
        <w:rPr>
          <w:rFonts w:ascii="Verdana" w:hAnsi="Verdana" w:cs="Arial"/>
          <w:i/>
          <w:sz w:val="20"/>
          <w:szCs w:val="20"/>
          <w:lang w:eastAsia="en-US"/>
        </w:rPr>
        <w:t>:</w:t>
      </w:r>
    </w:p>
    <w:p w:rsidR="00190517" w:rsidRPr="00C1762E" w:rsidRDefault="00E4441D" w:rsidP="009A7DF7">
      <w:pPr>
        <w:pStyle w:val="ListParagraph"/>
        <w:numPr>
          <w:ilvl w:val="2"/>
          <w:numId w:val="19"/>
        </w:numPr>
        <w:spacing w:line="360" w:lineRule="auto"/>
        <w:rPr>
          <w:rFonts w:ascii="Verdana" w:hAnsi="Verdana" w:cs="Arial"/>
          <w:sz w:val="20"/>
          <w:szCs w:val="20"/>
          <w:lang w:eastAsia="en-US"/>
        </w:rPr>
      </w:pPr>
      <w:r w:rsidRPr="002F101F">
        <w:rPr>
          <w:rFonts w:ascii="Verdana" w:hAnsi="Verdana" w:cs="Arial"/>
          <w:sz w:val="20"/>
          <w:szCs w:val="20"/>
          <w:lang w:eastAsia="en-US"/>
        </w:rPr>
        <w:t xml:space="preserve">Real-life population has a mean age of 71.5 years and a high incidence of comorbidities (62.8%), the most common being cardiovascular disease (54.9%) </w:t>
      </w:r>
      <w:r w:rsidRPr="00CD16A7">
        <w:rPr>
          <w:rFonts w:ascii="Verdana" w:hAnsi="Verdana" w:cs="Arial"/>
          <w:sz w:val="20"/>
          <w:szCs w:val="20"/>
          <w:lang w:eastAsia="en-US"/>
        </w:rPr>
        <w:t>and hypertension (44.6%)</w:t>
      </w:r>
      <w:r w:rsidR="00282AAA" w:rsidRPr="00C1762E">
        <w:rPr>
          <w:rFonts w:ascii="Verdana" w:hAnsi="Verdana" w:cs="Arial"/>
          <w:sz w:val="20"/>
          <w:szCs w:val="20"/>
          <w:vertAlign w:val="superscript"/>
          <w:lang w:eastAsia="en-US"/>
        </w:rPr>
        <w:fldChar w:fldCharType="begin"/>
      </w:r>
      <w:r w:rsidR="00282AAA" w:rsidRPr="002F101F">
        <w:rPr>
          <w:rFonts w:ascii="Verdana" w:hAnsi="Verdana" w:cs="Arial"/>
          <w:sz w:val="20"/>
          <w:szCs w:val="20"/>
          <w:vertAlign w:val="superscript"/>
          <w:lang w:eastAsia="en-US"/>
        </w:rPr>
        <w:instrText xml:space="preserve"> NOTEREF _Ref427671241 \h  \* MERGEFORMAT </w:instrText>
      </w:r>
      <w:r w:rsidR="00282AAA" w:rsidRPr="00C1762E">
        <w:rPr>
          <w:rFonts w:ascii="Verdana" w:hAnsi="Verdana" w:cs="Arial"/>
          <w:sz w:val="20"/>
          <w:szCs w:val="20"/>
          <w:vertAlign w:val="superscript"/>
          <w:lang w:eastAsia="en-US"/>
        </w:rPr>
      </w:r>
      <w:r w:rsidR="00282AAA" w:rsidRPr="00C1762E">
        <w:rPr>
          <w:rFonts w:ascii="Verdana" w:hAnsi="Verdana" w:cs="Arial"/>
          <w:sz w:val="20"/>
          <w:szCs w:val="20"/>
          <w:vertAlign w:val="superscript"/>
          <w:lang w:eastAsia="en-US"/>
        </w:rPr>
        <w:fldChar w:fldCharType="separate"/>
      </w:r>
      <w:r w:rsidR="00915B47">
        <w:rPr>
          <w:rFonts w:ascii="Verdana" w:hAnsi="Verdana" w:cs="Arial"/>
          <w:sz w:val="20"/>
          <w:szCs w:val="20"/>
          <w:vertAlign w:val="superscript"/>
          <w:lang w:eastAsia="en-US"/>
        </w:rPr>
        <w:t>1</w:t>
      </w:r>
      <w:r w:rsidR="00282AAA" w:rsidRPr="00C1762E">
        <w:rPr>
          <w:rFonts w:ascii="Verdana" w:hAnsi="Verdana" w:cs="Arial"/>
          <w:sz w:val="20"/>
          <w:szCs w:val="20"/>
          <w:vertAlign w:val="superscript"/>
          <w:lang w:eastAsia="en-US"/>
        </w:rPr>
        <w:fldChar w:fldCharType="end"/>
      </w:r>
    </w:p>
    <w:p w:rsidR="00E91425" w:rsidRPr="00B21B72" w:rsidRDefault="00E91425" w:rsidP="009A7DF7">
      <w:pPr>
        <w:pStyle w:val="ListParagraph"/>
        <w:numPr>
          <w:ilvl w:val="2"/>
          <w:numId w:val="19"/>
        </w:numPr>
        <w:spacing w:line="360" w:lineRule="auto"/>
        <w:rPr>
          <w:rFonts w:ascii="Verdana" w:hAnsi="Verdana" w:cs="Arial"/>
          <w:sz w:val="20"/>
          <w:szCs w:val="20"/>
          <w:lang w:eastAsia="en-US"/>
        </w:rPr>
      </w:pPr>
      <w:r w:rsidRPr="00C1762E">
        <w:rPr>
          <w:rFonts w:ascii="Verdana" w:hAnsi="Verdana" w:cs="Arial"/>
          <w:sz w:val="20"/>
          <w:szCs w:val="20"/>
        </w:rPr>
        <w:t xml:space="preserve">79.2% were also receiving concomitant medications, 41.4 percent of patients </w:t>
      </w:r>
      <w:r w:rsidRPr="00B21B72">
        <w:rPr>
          <w:rFonts w:ascii="Verdana" w:hAnsi="Verdana" w:cs="Arial"/>
          <w:sz w:val="20"/>
          <w:szCs w:val="20"/>
        </w:rPr>
        <w:t>had previously received chemotherapy and 58.6 percent were chemotherapy-naïve at enrolment</w:t>
      </w:r>
      <w:r w:rsidR="00282AAA" w:rsidRPr="00B21B72">
        <w:rPr>
          <w:rFonts w:ascii="Verdana" w:hAnsi="Verdana" w:cs="Arial"/>
          <w:sz w:val="20"/>
          <w:szCs w:val="20"/>
          <w:vertAlign w:val="superscript"/>
        </w:rPr>
        <w:fldChar w:fldCharType="begin"/>
      </w:r>
      <w:r w:rsidR="00282AAA" w:rsidRPr="00B21B72">
        <w:rPr>
          <w:rFonts w:ascii="Verdana" w:hAnsi="Verdana" w:cs="Arial"/>
          <w:sz w:val="20"/>
          <w:szCs w:val="20"/>
          <w:vertAlign w:val="superscript"/>
        </w:rPr>
        <w:instrText xml:space="preserve"> NOTEREF _Ref427671241 \h  \* MERGEFORMAT </w:instrText>
      </w:r>
      <w:r w:rsidR="00282AAA" w:rsidRPr="00B21B72">
        <w:rPr>
          <w:rFonts w:ascii="Verdana" w:hAnsi="Verdana" w:cs="Arial"/>
          <w:sz w:val="20"/>
          <w:szCs w:val="20"/>
          <w:vertAlign w:val="superscript"/>
        </w:rPr>
      </w:r>
      <w:r w:rsidR="00282AAA" w:rsidRPr="00B21B72">
        <w:rPr>
          <w:rFonts w:ascii="Verdana" w:hAnsi="Verdana" w:cs="Arial"/>
          <w:sz w:val="20"/>
          <w:szCs w:val="20"/>
          <w:vertAlign w:val="superscript"/>
        </w:rPr>
        <w:fldChar w:fldCharType="separate"/>
      </w:r>
      <w:r w:rsidR="00915B47">
        <w:rPr>
          <w:rFonts w:ascii="Verdana" w:hAnsi="Verdana" w:cs="Arial"/>
          <w:sz w:val="20"/>
          <w:szCs w:val="20"/>
          <w:vertAlign w:val="superscript"/>
        </w:rPr>
        <w:t>1</w:t>
      </w:r>
      <w:r w:rsidR="00282AAA" w:rsidRPr="00B21B72">
        <w:rPr>
          <w:rFonts w:ascii="Verdana" w:hAnsi="Verdana" w:cs="Arial"/>
          <w:sz w:val="20"/>
          <w:szCs w:val="20"/>
          <w:vertAlign w:val="superscript"/>
        </w:rPr>
        <w:fldChar w:fldCharType="end"/>
      </w:r>
    </w:p>
    <w:p w:rsidR="004C6C94" w:rsidRPr="001121C9" w:rsidRDefault="004C6C94" w:rsidP="009A7DF7">
      <w:pPr>
        <w:pStyle w:val="ListParagraph"/>
        <w:numPr>
          <w:ilvl w:val="2"/>
          <w:numId w:val="19"/>
        </w:numPr>
        <w:spacing w:line="360" w:lineRule="auto"/>
        <w:rPr>
          <w:rFonts w:ascii="Verdana" w:hAnsi="Verdana" w:cs="Arial"/>
          <w:sz w:val="20"/>
          <w:szCs w:val="20"/>
          <w:lang w:eastAsia="en-US"/>
        </w:rPr>
      </w:pPr>
      <w:r w:rsidRPr="00B21B72">
        <w:rPr>
          <w:rFonts w:ascii="Verdana" w:hAnsi="Verdana"/>
          <w:sz w:val="20"/>
          <w:szCs w:val="20"/>
        </w:rPr>
        <w:t>Majority (</w:t>
      </w:r>
      <w:r w:rsidR="00952B2F" w:rsidRPr="00B21B72">
        <w:rPr>
          <w:rFonts w:ascii="Verdana" w:hAnsi="Verdana"/>
          <w:sz w:val="20"/>
          <w:szCs w:val="20"/>
        </w:rPr>
        <w:t>59.8</w:t>
      </w:r>
      <w:r w:rsidRPr="00B21B72">
        <w:rPr>
          <w:rFonts w:ascii="Verdana" w:hAnsi="Verdana"/>
          <w:sz w:val="20"/>
          <w:szCs w:val="20"/>
        </w:rPr>
        <w:t xml:space="preserve">%) of patients at initial diagnosis had a </w:t>
      </w:r>
      <w:r w:rsidR="00871FD5" w:rsidRPr="00B21B72">
        <w:rPr>
          <w:rFonts w:ascii="Verdana" w:hAnsi="Verdana"/>
          <w:sz w:val="20"/>
          <w:szCs w:val="20"/>
        </w:rPr>
        <w:t>Gleason</w:t>
      </w:r>
      <w:r w:rsidRPr="00B21B72">
        <w:rPr>
          <w:rFonts w:ascii="Verdana" w:hAnsi="Verdana"/>
          <w:sz w:val="20"/>
          <w:szCs w:val="20"/>
        </w:rPr>
        <w:t xml:space="preserve"> score of 8 or higher and almost half (4</w:t>
      </w:r>
      <w:r w:rsidR="00952B2F" w:rsidRPr="00B21B72">
        <w:rPr>
          <w:rFonts w:ascii="Verdana" w:hAnsi="Verdana"/>
          <w:sz w:val="20"/>
          <w:szCs w:val="20"/>
        </w:rPr>
        <w:t>5.7</w:t>
      </w:r>
      <w:r w:rsidRPr="00B21B72">
        <w:rPr>
          <w:rFonts w:ascii="Verdana" w:hAnsi="Verdana"/>
          <w:sz w:val="20"/>
          <w:szCs w:val="20"/>
        </w:rPr>
        <w:t>%) had distant</w:t>
      </w:r>
      <w:r w:rsidRPr="002C712B">
        <w:rPr>
          <w:rFonts w:ascii="Verdana" w:hAnsi="Verdana"/>
          <w:sz w:val="20"/>
          <w:szCs w:val="20"/>
        </w:rPr>
        <w:t xml:space="preserve"> metastases</w:t>
      </w:r>
      <w:r w:rsidR="00282AAA" w:rsidRPr="00C1762E">
        <w:rPr>
          <w:rFonts w:ascii="Verdana" w:hAnsi="Verdana"/>
          <w:sz w:val="20"/>
          <w:szCs w:val="20"/>
          <w:vertAlign w:val="superscript"/>
        </w:rPr>
        <w:fldChar w:fldCharType="begin"/>
      </w:r>
      <w:r w:rsidR="00282AAA" w:rsidRPr="002F101F">
        <w:rPr>
          <w:rFonts w:ascii="Verdana" w:hAnsi="Verdana"/>
          <w:sz w:val="20"/>
          <w:szCs w:val="20"/>
          <w:vertAlign w:val="superscript"/>
        </w:rPr>
        <w:instrText xml:space="preserve"> NOTEREF _Ref427671241 \h  \* MERGEFORMAT </w:instrText>
      </w:r>
      <w:r w:rsidR="00282AAA" w:rsidRPr="00C1762E">
        <w:rPr>
          <w:rFonts w:ascii="Verdana" w:hAnsi="Verdana"/>
          <w:sz w:val="20"/>
          <w:szCs w:val="20"/>
          <w:vertAlign w:val="superscript"/>
        </w:rPr>
      </w:r>
      <w:r w:rsidR="00282AAA" w:rsidRPr="00C1762E">
        <w:rPr>
          <w:rFonts w:ascii="Verdana" w:hAnsi="Verdana"/>
          <w:sz w:val="20"/>
          <w:szCs w:val="20"/>
          <w:vertAlign w:val="superscript"/>
        </w:rPr>
        <w:fldChar w:fldCharType="separate"/>
      </w:r>
      <w:r w:rsidR="00915B47">
        <w:rPr>
          <w:rFonts w:ascii="Verdana" w:hAnsi="Verdana"/>
          <w:sz w:val="20"/>
          <w:szCs w:val="20"/>
          <w:vertAlign w:val="superscript"/>
        </w:rPr>
        <w:t>1</w:t>
      </w:r>
      <w:r w:rsidR="00282AAA" w:rsidRPr="00C1762E">
        <w:rPr>
          <w:rFonts w:ascii="Verdana" w:hAnsi="Verdana"/>
          <w:sz w:val="20"/>
          <w:szCs w:val="20"/>
          <w:vertAlign w:val="superscript"/>
        </w:rPr>
        <w:fldChar w:fldCharType="end"/>
      </w:r>
    </w:p>
    <w:p w:rsidR="001121C9" w:rsidRDefault="001121C9" w:rsidP="001121C9">
      <w:pPr>
        <w:spacing w:line="360" w:lineRule="auto"/>
        <w:rPr>
          <w:rFonts w:ascii="Verdana" w:hAnsi="Verdana" w:cs="Arial"/>
          <w:sz w:val="20"/>
          <w:szCs w:val="20"/>
        </w:rPr>
      </w:pPr>
    </w:p>
    <w:p w:rsidR="001121C9" w:rsidRDefault="001121C9" w:rsidP="001121C9">
      <w:pPr>
        <w:spacing w:line="360" w:lineRule="auto"/>
        <w:rPr>
          <w:rFonts w:ascii="Verdana" w:hAnsi="Verdana" w:cs="Arial"/>
          <w:sz w:val="20"/>
          <w:szCs w:val="20"/>
        </w:rPr>
      </w:pPr>
    </w:p>
    <w:p w:rsidR="001121C9" w:rsidRPr="001121C9" w:rsidRDefault="001121C9" w:rsidP="001121C9">
      <w:pPr>
        <w:spacing w:line="360" w:lineRule="auto"/>
        <w:rPr>
          <w:rFonts w:ascii="Verdana" w:hAnsi="Verdana" w:cs="Arial"/>
          <w:sz w:val="20"/>
          <w:szCs w:val="20"/>
        </w:rPr>
      </w:pPr>
    </w:p>
    <w:p w:rsidR="002C712B" w:rsidRPr="009A7DF7" w:rsidRDefault="002C712B" w:rsidP="00CE1D1A">
      <w:pPr>
        <w:pStyle w:val="ListParagraph"/>
        <w:numPr>
          <w:ilvl w:val="1"/>
          <w:numId w:val="19"/>
        </w:numPr>
        <w:spacing w:line="360" w:lineRule="auto"/>
        <w:rPr>
          <w:rFonts w:ascii="Verdana" w:hAnsi="Verdana" w:cs="Arial"/>
          <w:i/>
          <w:sz w:val="20"/>
          <w:szCs w:val="20"/>
          <w:lang w:eastAsia="en-US"/>
        </w:rPr>
      </w:pPr>
      <w:r w:rsidRPr="009A7DF7">
        <w:rPr>
          <w:rFonts w:ascii="Verdana" w:hAnsi="Verdana" w:cs="Arial"/>
          <w:i/>
          <w:sz w:val="20"/>
          <w:szCs w:val="20"/>
          <w:lang w:eastAsia="en-US"/>
        </w:rPr>
        <w:lastRenderedPageBreak/>
        <w:t>Treatment</w:t>
      </w:r>
      <w:r w:rsidR="009A7DF7">
        <w:rPr>
          <w:rFonts w:ascii="Verdana" w:hAnsi="Verdana" w:cs="Arial"/>
          <w:i/>
          <w:sz w:val="20"/>
          <w:szCs w:val="20"/>
          <w:lang w:eastAsia="en-US"/>
        </w:rPr>
        <w:t>:</w:t>
      </w:r>
    </w:p>
    <w:p w:rsidR="00CE1D1A" w:rsidRPr="00C1762E" w:rsidRDefault="00CE1D1A" w:rsidP="009A7DF7">
      <w:pPr>
        <w:pStyle w:val="ListParagraph"/>
        <w:numPr>
          <w:ilvl w:val="2"/>
          <w:numId w:val="19"/>
        </w:numPr>
        <w:spacing w:line="360" w:lineRule="auto"/>
        <w:rPr>
          <w:rFonts w:ascii="Verdana" w:hAnsi="Verdana" w:cs="Arial"/>
          <w:sz w:val="20"/>
          <w:szCs w:val="20"/>
          <w:lang w:eastAsia="en-US"/>
        </w:rPr>
      </w:pPr>
      <w:r w:rsidRPr="00C1762E">
        <w:rPr>
          <w:rFonts w:ascii="Verdana" w:hAnsi="Verdana" w:cs="Arial"/>
          <w:sz w:val="20"/>
          <w:szCs w:val="20"/>
          <w:lang w:eastAsia="en-US"/>
        </w:rPr>
        <w:t>76% of patients initiated a new treatment for mCRPC during the first 9 months of follow-up</w:t>
      </w:r>
      <w:r w:rsidR="00282AAA" w:rsidRPr="00C1762E">
        <w:rPr>
          <w:rFonts w:ascii="Verdana" w:hAnsi="Verdana" w:cs="Arial"/>
          <w:sz w:val="20"/>
          <w:szCs w:val="20"/>
          <w:vertAlign w:val="superscript"/>
          <w:lang w:eastAsia="en-US"/>
        </w:rPr>
        <w:fldChar w:fldCharType="begin"/>
      </w:r>
      <w:r w:rsidR="00282AAA" w:rsidRPr="002F101F">
        <w:rPr>
          <w:rFonts w:ascii="Verdana" w:hAnsi="Verdana" w:cs="Arial"/>
          <w:sz w:val="20"/>
          <w:szCs w:val="20"/>
          <w:vertAlign w:val="superscript"/>
          <w:lang w:eastAsia="en-US"/>
        </w:rPr>
        <w:instrText xml:space="preserve"> NOTEREF _Ref427671241 \h  \* MERGEFORMAT </w:instrText>
      </w:r>
      <w:r w:rsidR="00282AAA" w:rsidRPr="00C1762E">
        <w:rPr>
          <w:rFonts w:ascii="Verdana" w:hAnsi="Verdana" w:cs="Arial"/>
          <w:sz w:val="20"/>
          <w:szCs w:val="20"/>
          <w:vertAlign w:val="superscript"/>
          <w:lang w:eastAsia="en-US"/>
        </w:rPr>
      </w:r>
      <w:r w:rsidR="00282AAA" w:rsidRPr="00C1762E">
        <w:rPr>
          <w:rFonts w:ascii="Verdana" w:hAnsi="Verdana" w:cs="Arial"/>
          <w:sz w:val="20"/>
          <w:szCs w:val="20"/>
          <w:vertAlign w:val="superscript"/>
          <w:lang w:eastAsia="en-US"/>
        </w:rPr>
        <w:fldChar w:fldCharType="separate"/>
      </w:r>
      <w:r w:rsidR="00915B47">
        <w:rPr>
          <w:rFonts w:ascii="Verdana" w:hAnsi="Verdana" w:cs="Arial"/>
          <w:sz w:val="20"/>
          <w:szCs w:val="20"/>
          <w:vertAlign w:val="superscript"/>
          <w:lang w:eastAsia="en-US"/>
        </w:rPr>
        <w:t>1</w:t>
      </w:r>
      <w:r w:rsidR="00282AAA" w:rsidRPr="00C1762E">
        <w:rPr>
          <w:rFonts w:ascii="Verdana" w:hAnsi="Verdana" w:cs="Arial"/>
          <w:sz w:val="20"/>
          <w:szCs w:val="20"/>
          <w:vertAlign w:val="superscript"/>
          <w:lang w:eastAsia="en-US"/>
        </w:rPr>
        <w:fldChar w:fldCharType="end"/>
      </w:r>
    </w:p>
    <w:p w:rsidR="00190517" w:rsidRPr="00C1762E" w:rsidRDefault="00190517" w:rsidP="004C6C94">
      <w:pPr>
        <w:pStyle w:val="ListParagraph"/>
        <w:spacing w:line="360" w:lineRule="auto"/>
        <w:ind w:left="787"/>
        <w:rPr>
          <w:rFonts w:ascii="Verdana" w:hAnsi="Verdana" w:cs="Arial"/>
          <w:sz w:val="20"/>
          <w:szCs w:val="20"/>
          <w:lang w:eastAsia="en-US"/>
        </w:rPr>
      </w:pPr>
    </w:p>
    <w:p w:rsidR="00E949E6" w:rsidRPr="002C712B" w:rsidRDefault="00E949E6" w:rsidP="00E949E6">
      <w:pPr>
        <w:spacing w:line="360" w:lineRule="auto"/>
        <w:jc w:val="center"/>
        <w:rPr>
          <w:rFonts w:ascii="Verdana" w:hAnsi="Verdana" w:cs="Arial"/>
          <w:b/>
          <w:sz w:val="20"/>
          <w:szCs w:val="20"/>
        </w:rPr>
      </w:pPr>
      <w:r w:rsidRPr="00C1762E">
        <w:rPr>
          <w:rFonts w:ascii="Verdana" w:hAnsi="Verdana" w:cs="Arial"/>
          <w:b/>
          <w:sz w:val="20"/>
          <w:szCs w:val="20"/>
        </w:rPr>
        <w:t xml:space="preserve">- ENDS </w:t>
      </w:r>
      <w:r w:rsidR="00186FD5" w:rsidRPr="002C712B">
        <w:rPr>
          <w:rFonts w:ascii="Verdana" w:hAnsi="Verdana" w:cs="Arial"/>
          <w:b/>
          <w:sz w:val="20"/>
          <w:szCs w:val="20"/>
        </w:rPr>
        <w:t>–</w:t>
      </w:r>
    </w:p>
    <w:p w:rsidR="00C2172E" w:rsidRPr="002C712B" w:rsidRDefault="00C2172E" w:rsidP="00C633BC">
      <w:pPr>
        <w:spacing w:line="360" w:lineRule="auto"/>
        <w:rPr>
          <w:rFonts w:ascii="Verdana" w:hAnsi="Verdana" w:cs="Calibri"/>
          <w:sz w:val="16"/>
          <w:szCs w:val="16"/>
        </w:rPr>
      </w:pPr>
    </w:p>
    <w:p w:rsidR="003D550A" w:rsidRPr="002F101F" w:rsidRDefault="00011532" w:rsidP="001940AD">
      <w:pPr>
        <w:spacing w:line="360" w:lineRule="auto"/>
        <w:rPr>
          <w:rFonts w:ascii="Verdana" w:hAnsi="Verdana" w:cs="Calibri"/>
          <w:b/>
          <w:sz w:val="20"/>
          <w:szCs w:val="20"/>
        </w:rPr>
      </w:pPr>
      <w:r w:rsidRPr="002C712B">
        <w:rPr>
          <w:rFonts w:ascii="Verdana" w:hAnsi="Verdana" w:cs="Calibri"/>
          <w:b/>
          <w:sz w:val="20"/>
          <w:szCs w:val="20"/>
        </w:rPr>
        <w:t>R</w:t>
      </w:r>
      <w:r w:rsidR="00105D2B" w:rsidRPr="002C712B">
        <w:rPr>
          <w:rFonts w:ascii="Verdana" w:hAnsi="Verdana" w:cs="Calibri"/>
          <w:b/>
          <w:sz w:val="20"/>
          <w:szCs w:val="20"/>
        </w:rPr>
        <w:t>eferences</w:t>
      </w:r>
      <w:r w:rsidR="00105D2B" w:rsidRPr="002F101F">
        <w:rPr>
          <w:rFonts w:ascii="Verdana" w:hAnsi="Verdana" w:cs="Calibri"/>
          <w:b/>
          <w:sz w:val="20"/>
          <w:szCs w:val="20"/>
        </w:rPr>
        <w:t xml:space="preserve"> </w:t>
      </w:r>
    </w:p>
    <w:sectPr w:rsidR="003D550A" w:rsidRPr="002F101F" w:rsidSect="001940AD">
      <w:headerReference w:type="even" r:id="rId10"/>
      <w:headerReference w:type="default" r:id="rId11"/>
      <w:footerReference w:type="even" r:id="rId12"/>
      <w:footerReference w:type="default" r:id="rId13"/>
      <w:headerReference w:type="first" r:id="rId14"/>
      <w:footerReference w:type="first" r:id="rId15"/>
      <w:footnotePr>
        <w:numFmt w:val="chicago"/>
      </w:footnotePr>
      <w:endnotePr>
        <w:numFmt w:val="decimal"/>
      </w:endnotePr>
      <w:pgSz w:w="12240" w:h="15840"/>
      <w:pgMar w:top="1152" w:right="1440" w:bottom="1134" w:left="1440" w:header="720" w:footer="4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10" w:rsidRDefault="00C86410">
      <w:r>
        <w:separator/>
      </w:r>
    </w:p>
  </w:endnote>
  <w:endnote w:type="continuationSeparator" w:id="0">
    <w:p w:rsidR="00C86410" w:rsidRDefault="00C86410">
      <w:r>
        <w:continuationSeparator/>
      </w:r>
    </w:p>
  </w:endnote>
  <w:endnote w:id="1">
    <w:p w:rsidR="004F4F7D" w:rsidRPr="007D3D63" w:rsidRDefault="004F4F7D" w:rsidP="004F4F7D">
      <w:pPr>
        <w:pStyle w:val="EndnoteText"/>
        <w:rPr>
          <w:rFonts w:ascii="Verdana" w:hAnsi="Verdana"/>
          <w:sz w:val="18"/>
        </w:rPr>
      </w:pPr>
      <w:r w:rsidRPr="007D3D63">
        <w:rPr>
          <w:rStyle w:val="EndnoteReference"/>
          <w:rFonts w:ascii="Verdana" w:hAnsi="Verdana"/>
          <w:sz w:val="18"/>
          <w:vertAlign w:val="baseline"/>
        </w:rPr>
        <w:endnoteRef/>
      </w:r>
      <w:r w:rsidRPr="007D3D63">
        <w:rPr>
          <w:rFonts w:ascii="Verdana" w:hAnsi="Verdana"/>
          <w:sz w:val="18"/>
        </w:rPr>
        <w:t xml:space="preserve"> </w:t>
      </w:r>
      <w:r w:rsidR="007D3D63" w:rsidRPr="007D3D63">
        <w:rPr>
          <w:rFonts w:ascii="Verdana" w:hAnsi="Verdana" w:cs="Arial"/>
          <w:sz w:val="18"/>
        </w:rPr>
        <w:t xml:space="preserve">Chowdhury S et al. The Prostate Cancer Registry: First Results from an International, Prospective, Observational Study of Men with Metastatic Castration- Resistant Prostate Cancer (mCRPC). Poster presented at the European Cancer Congress 2015, September 25-29, Vienna, Austria. </w:t>
      </w:r>
      <w:proofErr w:type="gramStart"/>
      <w:r w:rsidR="007D3D63" w:rsidRPr="007D3D63">
        <w:rPr>
          <w:rFonts w:ascii="Verdana" w:hAnsi="Verdana" w:cs="Arial"/>
          <w:sz w:val="18"/>
        </w:rPr>
        <w:t>Poster Presentation.</w:t>
      </w:r>
      <w:proofErr w:type="gramEnd"/>
      <w:r w:rsidR="007D3D63" w:rsidRPr="007D3D63">
        <w:rPr>
          <w:rFonts w:ascii="Verdana" w:hAnsi="Verdana" w:cs="Arial"/>
          <w:sz w:val="18"/>
        </w:rPr>
        <w:t xml:space="preserve"> </w:t>
      </w:r>
      <w:proofErr w:type="gramStart"/>
      <w:r w:rsidR="007D3D63" w:rsidRPr="007D3D63">
        <w:rPr>
          <w:rFonts w:ascii="Verdana" w:hAnsi="Verdana" w:cs="Arial"/>
          <w:sz w:val="18"/>
        </w:rPr>
        <w:t>ECC abstract #2548.</w:t>
      </w:r>
      <w:proofErr w:type="gramEnd"/>
      <w:r w:rsidR="007D3D63" w:rsidRPr="007D3D63">
        <w:rPr>
          <w:rFonts w:ascii="Verdana" w:hAnsi="Verdana" w:cs="Arial"/>
          <w:sz w:val="18"/>
        </w:rPr>
        <w:t xml:space="preserve"> Available at: </w:t>
      </w:r>
      <w:hyperlink r:id="rId1" w:history="1">
        <w:r w:rsidR="00F64DFF" w:rsidRPr="005428CD">
          <w:rPr>
            <w:rStyle w:val="Hyperlink"/>
            <w:rFonts w:ascii="Verdana" w:hAnsi="Verdana"/>
            <w:sz w:val="18"/>
            <w:szCs w:val="18"/>
          </w:rPr>
          <w:t>https://www.europeancancercongress.org/Scientific-Programme/Abstract-search?abstractid=21001</w:t>
        </w:r>
      </w:hyperlink>
      <w:r w:rsidR="007D3D63" w:rsidRPr="007D3D63">
        <w:rPr>
          <w:rFonts w:ascii="Verdana" w:hAnsi="Verdana" w:cs="Arial"/>
          <w:sz w:val="18"/>
        </w:rPr>
        <w:t>. Last accessed September 2015.</w:t>
      </w:r>
    </w:p>
  </w:endnote>
  <w:endnote w:id="2">
    <w:p w:rsidR="005859CB" w:rsidRPr="007D3D63" w:rsidRDefault="005859CB">
      <w:pPr>
        <w:pStyle w:val="EndnoteText"/>
        <w:rPr>
          <w:rFonts w:ascii="Verdana" w:hAnsi="Verdana"/>
          <w:sz w:val="18"/>
        </w:rPr>
      </w:pPr>
      <w:r w:rsidRPr="007D3D63">
        <w:rPr>
          <w:rFonts w:ascii="Verdana" w:hAnsi="Verdana" w:cs="Arial"/>
          <w:sz w:val="18"/>
        </w:rPr>
        <w:endnoteRef/>
      </w:r>
      <w:r w:rsidRPr="007D3D63">
        <w:rPr>
          <w:rFonts w:ascii="Verdana" w:hAnsi="Verdana" w:cs="Arial"/>
          <w:sz w:val="18"/>
        </w:rPr>
        <w:t xml:space="preserve"> </w:t>
      </w:r>
      <w:proofErr w:type="gramStart"/>
      <w:r w:rsidRPr="007D3D63">
        <w:rPr>
          <w:rFonts w:ascii="Verdana" w:hAnsi="Verdana" w:cs="Arial"/>
          <w:sz w:val="18"/>
        </w:rPr>
        <w:t>European Association of Urology.</w:t>
      </w:r>
      <w:proofErr w:type="gramEnd"/>
      <w:r w:rsidRPr="007D3D63">
        <w:rPr>
          <w:rFonts w:ascii="Verdana" w:hAnsi="Verdana" w:cs="Arial"/>
          <w:sz w:val="18"/>
        </w:rPr>
        <w:t xml:space="preserve"> </w:t>
      </w:r>
      <w:proofErr w:type="gramStart"/>
      <w:r w:rsidRPr="007D3D63">
        <w:rPr>
          <w:rFonts w:ascii="Verdana" w:hAnsi="Verdana" w:cs="Arial"/>
          <w:sz w:val="18"/>
        </w:rPr>
        <w:t>Guidelines on Prostate Cancer, 2015</w:t>
      </w:r>
      <w:r w:rsidR="000753C0" w:rsidRPr="007D3D63">
        <w:rPr>
          <w:rFonts w:ascii="Verdana" w:hAnsi="Verdana" w:cs="Arial"/>
          <w:sz w:val="18"/>
        </w:rPr>
        <w:t>.</w:t>
      </w:r>
      <w:proofErr w:type="gramEnd"/>
    </w:p>
  </w:endnote>
  <w:endnote w:id="3">
    <w:p w:rsidR="005808DB" w:rsidRPr="000753C0" w:rsidRDefault="005859CB">
      <w:pPr>
        <w:pStyle w:val="EndnoteText"/>
        <w:rPr>
          <w:rFonts w:ascii="Verdana" w:hAnsi="Verdana"/>
          <w:sz w:val="18"/>
        </w:rPr>
      </w:pPr>
      <w:r w:rsidRPr="007D3D63">
        <w:rPr>
          <w:rStyle w:val="EndnoteReference"/>
          <w:rFonts w:ascii="Verdana" w:hAnsi="Verdana"/>
          <w:sz w:val="18"/>
          <w:vertAlign w:val="baseline"/>
        </w:rPr>
        <w:endnoteRef/>
      </w:r>
      <w:r w:rsidRPr="007D3D63">
        <w:rPr>
          <w:rFonts w:ascii="Verdana" w:hAnsi="Verdana"/>
          <w:sz w:val="18"/>
        </w:rPr>
        <w:t xml:space="preserve"> </w:t>
      </w:r>
      <w:proofErr w:type="spellStart"/>
      <w:proofErr w:type="gramStart"/>
      <w:r w:rsidRPr="007D3D63">
        <w:rPr>
          <w:rFonts w:ascii="Verdana" w:hAnsi="Verdana" w:cs="Arial"/>
          <w:sz w:val="18"/>
        </w:rPr>
        <w:t>Gandaglia</w:t>
      </w:r>
      <w:proofErr w:type="spellEnd"/>
      <w:r w:rsidRPr="007D3D63">
        <w:rPr>
          <w:rFonts w:ascii="Verdana" w:hAnsi="Verdana" w:cs="Arial"/>
          <w:sz w:val="18"/>
        </w:rPr>
        <w:t xml:space="preserve"> G, et al. </w:t>
      </w:r>
      <w:proofErr w:type="spellStart"/>
      <w:r w:rsidRPr="007D3D63">
        <w:rPr>
          <w:rFonts w:ascii="Verdana" w:hAnsi="Verdana" w:cs="Arial"/>
          <w:sz w:val="18"/>
        </w:rPr>
        <w:t>Eur</w:t>
      </w:r>
      <w:proofErr w:type="spellEnd"/>
      <w:r w:rsidRPr="007D3D63">
        <w:rPr>
          <w:rFonts w:ascii="Verdana" w:hAnsi="Verdana" w:cs="Arial"/>
          <w:sz w:val="18"/>
        </w:rPr>
        <w:t xml:space="preserve"> Urol. 2015; </w:t>
      </w:r>
      <w:proofErr w:type="spellStart"/>
      <w:r w:rsidRPr="007D3D63">
        <w:rPr>
          <w:rFonts w:ascii="Verdana" w:hAnsi="Verdana" w:cs="Arial"/>
          <w:sz w:val="18"/>
        </w:rPr>
        <w:t>epub</w:t>
      </w:r>
      <w:proofErr w:type="spellEnd"/>
      <w:r w:rsidRPr="007D3D63">
        <w:rPr>
          <w:rFonts w:ascii="Verdana" w:hAnsi="Verdana" w:cs="Arial"/>
          <w:sz w:val="18"/>
        </w:rPr>
        <w:t xml:space="preserve"> June 6th</w:t>
      </w:r>
      <w:r w:rsidR="000753C0" w:rsidRPr="007D3D63">
        <w:rPr>
          <w:rFonts w:ascii="Verdana" w:hAnsi="Verdana"/>
          <w:sz w:val="18"/>
        </w:rP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9B" w:rsidRDefault="005C2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7D" w:rsidRPr="00AB2246" w:rsidRDefault="008B048C" w:rsidP="008B048C">
    <w:pPr>
      <w:pStyle w:val="Footer"/>
      <w:tabs>
        <w:tab w:val="center" w:pos="4680"/>
        <w:tab w:val="left" w:pos="8171"/>
      </w:tabs>
      <w:rPr>
        <w:rFonts w:ascii="Verdana" w:hAnsi="Verdana"/>
        <w:sz w:val="20"/>
        <w:szCs w:val="20"/>
      </w:rPr>
    </w:pPr>
    <w:r>
      <w:tab/>
    </w:r>
    <w:r>
      <w:tab/>
    </w:r>
    <w:sdt>
      <w:sdtPr>
        <w:id w:val="8424219"/>
        <w:docPartObj>
          <w:docPartGallery w:val="Page Numbers (Bottom of Page)"/>
          <w:docPartUnique/>
        </w:docPartObj>
      </w:sdtPr>
      <w:sdtEndPr>
        <w:rPr>
          <w:rFonts w:ascii="Verdana" w:hAnsi="Verdana"/>
          <w:sz w:val="20"/>
          <w:szCs w:val="20"/>
        </w:rPr>
      </w:sdtEndPr>
      <w:sdtContent>
        <w:r w:rsidR="000A557D" w:rsidRPr="00AB2246">
          <w:rPr>
            <w:rFonts w:ascii="Verdana" w:hAnsi="Verdana"/>
            <w:sz w:val="20"/>
            <w:szCs w:val="20"/>
          </w:rPr>
          <w:fldChar w:fldCharType="begin"/>
        </w:r>
        <w:r w:rsidR="000A557D" w:rsidRPr="00AB2246">
          <w:rPr>
            <w:rFonts w:ascii="Verdana" w:hAnsi="Verdana"/>
            <w:sz w:val="20"/>
            <w:szCs w:val="20"/>
          </w:rPr>
          <w:instrText xml:space="preserve"> PAGE   \* MERGEFORMAT </w:instrText>
        </w:r>
        <w:r w:rsidR="000A557D" w:rsidRPr="00AB2246">
          <w:rPr>
            <w:rFonts w:ascii="Verdana" w:hAnsi="Verdana"/>
            <w:sz w:val="20"/>
            <w:szCs w:val="20"/>
          </w:rPr>
          <w:fldChar w:fldCharType="separate"/>
        </w:r>
        <w:r w:rsidR="00915B47">
          <w:rPr>
            <w:rFonts w:ascii="Verdana" w:hAnsi="Verdana"/>
            <w:noProof/>
            <w:sz w:val="20"/>
            <w:szCs w:val="20"/>
          </w:rPr>
          <w:t>3</w:t>
        </w:r>
        <w:r w:rsidR="000A557D" w:rsidRPr="00AB2246">
          <w:rPr>
            <w:rFonts w:ascii="Verdana" w:hAnsi="Verdana"/>
            <w:noProof/>
            <w:sz w:val="20"/>
            <w:szCs w:val="20"/>
          </w:rPr>
          <w:fldChar w:fldCharType="end"/>
        </w:r>
      </w:sdtContent>
    </w:sdt>
    <w:r>
      <w:rPr>
        <w:rFonts w:ascii="Verdana" w:hAnsi="Verdana"/>
        <w:sz w:val="20"/>
        <w:szCs w:val="20"/>
      </w:rPr>
      <w:tab/>
    </w:r>
  </w:p>
  <w:p w:rsidR="008B048C" w:rsidRPr="008B048C" w:rsidRDefault="008B048C" w:rsidP="008B048C">
    <w:pPr>
      <w:pStyle w:val="Footer"/>
      <w:jc w:val="right"/>
      <w:rPr>
        <w:rFonts w:ascii="Verdana" w:hAnsi="Verdana"/>
        <w:i/>
        <w:sz w:val="20"/>
        <w:szCs w:val="20"/>
      </w:rPr>
    </w:pPr>
    <w:r w:rsidRPr="008B048C">
      <w:rPr>
        <w:rFonts w:ascii="Verdana" w:hAnsi="Verdana"/>
        <w:i/>
        <w:sz w:val="20"/>
        <w:szCs w:val="20"/>
      </w:rPr>
      <w:t xml:space="preserve">Date of preparation: </w:t>
    </w:r>
    <w:r w:rsidR="00A17CED">
      <w:rPr>
        <w:rFonts w:ascii="Verdana" w:hAnsi="Verdana"/>
        <w:i/>
        <w:sz w:val="20"/>
        <w:szCs w:val="20"/>
      </w:rPr>
      <w:t>September</w:t>
    </w:r>
    <w:r w:rsidR="00871FD5">
      <w:rPr>
        <w:rFonts w:ascii="Verdana" w:hAnsi="Verdana"/>
        <w:i/>
        <w:sz w:val="20"/>
        <w:szCs w:val="20"/>
      </w:rPr>
      <w:t xml:space="preserve"> </w:t>
    </w:r>
    <w:r w:rsidRPr="008B048C">
      <w:rPr>
        <w:rFonts w:ascii="Verdana" w:hAnsi="Verdana"/>
        <w:i/>
        <w:sz w:val="20"/>
        <w:szCs w:val="20"/>
      </w:rPr>
      <w:t>201</w:t>
    </w:r>
    <w:r w:rsidR="00871FD5">
      <w:rPr>
        <w:rFonts w:ascii="Verdana" w:hAnsi="Verdana"/>
        <w:i/>
        <w:sz w:val="20"/>
        <w:szCs w:val="20"/>
      </w:rPr>
      <w:t>5</w:t>
    </w:r>
  </w:p>
  <w:p w:rsidR="008B048C" w:rsidRPr="008B048C" w:rsidRDefault="008B048C" w:rsidP="008B048C">
    <w:pPr>
      <w:pStyle w:val="Footer"/>
      <w:jc w:val="right"/>
      <w:rPr>
        <w:rFonts w:ascii="Verdana" w:hAnsi="Verdana"/>
        <w:i/>
        <w:sz w:val="20"/>
        <w:szCs w:val="20"/>
      </w:rPr>
    </w:pPr>
    <w:r w:rsidRPr="008B048C">
      <w:rPr>
        <w:rFonts w:ascii="Verdana" w:hAnsi="Verdana"/>
        <w:i/>
        <w:sz w:val="20"/>
        <w:szCs w:val="20"/>
      </w:rPr>
      <w:t>Job number: PHEM/ZYT/0914/0007a</w:t>
    </w:r>
  </w:p>
  <w:p w:rsidR="000A557D" w:rsidRDefault="000A557D" w:rsidP="008B048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99788"/>
      <w:docPartObj>
        <w:docPartGallery w:val="Page Numbers (Bottom of Page)"/>
        <w:docPartUnique/>
      </w:docPartObj>
    </w:sdtPr>
    <w:sdtEndPr>
      <w:rPr>
        <w:rFonts w:ascii="Verdana" w:hAnsi="Verdana"/>
        <w:sz w:val="20"/>
        <w:szCs w:val="20"/>
      </w:rPr>
    </w:sdtEndPr>
    <w:sdtContent>
      <w:p w:rsidR="000A557D" w:rsidRPr="00033716" w:rsidRDefault="000A557D" w:rsidP="00ED2E85">
        <w:pPr>
          <w:pStyle w:val="Footer"/>
          <w:jc w:val="center"/>
          <w:rPr>
            <w:rFonts w:ascii="Verdana" w:hAnsi="Verdana"/>
            <w:sz w:val="20"/>
            <w:szCs w:val="20"/>
          </w:rPr>
        </w:pPr>
        <w:r w:rsidRPr="00033716">
          <w:rPr>
            <w:rFonts w:ascii="Verdana" w:hAnsi="Verdana"/>
            <w:sz w:val="20"/>
            <w:szCs w:val="20"/>
          </w:rPr>
          <w:fldChar w:fldCharType="begin"/>
        </w:r>
        <w:r w:rsidRPr="00033716">
          <w:rPr>
            <w:rFonts w:ascii="Verdana" w:hAnsi="Verdana"/>
            <w:sz w:val="20"/>
            <w:szCs w:val="20"/>
          </w:rPr>
          <w:instrText xml:space="preserve"> PAGE   \* MERGEFORMAT </w:instrText>
        </w:r>
        <w:r w:rsidRPr="00033716">
          <w:rPr>
            <w:rFonts w:ascii="Verdana" w:hAnsi="Verdana"/>
            <w:sz w:val="20"/>
            <w:szCs w:val="20"/>
          </w:rPr>
          <w:fldChar w:fldCharType="separate"/>
        </w:r>
        <w:r w:rsidR="00915B47">
          <w:rPr>
            <w:rFonts w:ascii="Verdana" w:hAnsi="Verdana"/>
            <w:noProof/>
            <w:sz w:val="20"/>
            <w:szCs w:val="20"/>
          </w:rPr>
          <w:t>1</w:t>
        </w:r>
        <w:r w:rsidRPr="00033716">
          <w:rPr>
            <w:rFonts w:ascii="Verdana" w:hAnsi="Verdana"/>
            <w:noProof/>
            <w:sz w:val="20"/>
            <w:szCs w:val="20"/>
          </w:rPr>
          <w:fldChar w:fldCharType="end"/>
        </w:r>
      </w:p>
    </w:sdtContent>
  </w:sdt>
  <w:p w:rsidR="000A557D" w:rsidRPr="008B048C" w:rsidRDefault="008B048C" w:rsidP="008B048C">
    <w:pPr>
      <w:pStyle w:val="Footer"/>
      <w:jc w:val="right"/>
      <w:rPr>
        <w:rFonts w:ascii="Verdana" w:hAnsi="Verdana"/>
        <w:i/>
        <w:sz w:val="20"/>
        <w:szCs w:val="20"/>
      </w:rPr>
    </w:pPr>
    <w:r w:rsidRPr="008B048C">
      <w:rPr>
        <w:rFonts w:ascii="Verdana" w:hAnsi="Verdana"/>
        <w:i/>
        <w:sz w:val="20"/>
        <w:szCs w:val="20"/>
      </w:rPr>
      <w:t>Dat</w:t>
    </w:r>
    <w:r w:rsidR="002C2A16">
      <w:rPr>
        <w:rFonts w:ascii="Verdana" w:hAnsi="Verdana"/>
        <w:i/>
        <w:sz w:val="20"/>
        <w:szCs w:val="20"/>
      </w:rPr>
      <w:t xml:space="preserve">e of preparation: </w:t>
    </w:r>
    <w:r w:rsidR="00B97547">
      <w:rPr>
        <w:rFonts w:ascii="Verdana" w:hAnsi="Verdana"/>
        <w:i/>
        <w:sz w:val="20"/>
        <w:szCs w:val="20"/>
      </w:rPr>
      <w:t>September</w:t>
    </w:r>
    <w:r w:rsidR="002C2A16">
      <w:rPr>
        <w:rFonts w:ascii="Verdana" w:hAnsi="Verdana"/>
        <w:i/>
        <w:sz w:val="20"/>
        <w:szCs w:val="20"/>
      </w:rPr>
      <w:t xml:space="preserve"> 2015</w:t>
    </w:r>
  </w:p>
  <w:p w:rsidR="008B048C" w:rsidRPr="008B048C" w:rsidRDefault="008B048C" w:rsidP="008B048C">
    <w:pPr>
      <w:pStyle w:val="Footer"/>
      <w:jc w:val="right"/>
      <w:rPr>
        <w:rFonts w:ascii="Verdana" w:hAnsi="Verdana"/>
        <w:i/>
        <w:sz w:val="20"/>
        <w:szCs w:val="20"/>
      </w:rPr>
    </w:pPr>
    <w:r w:rsidRPr="008B048C">
      <w:rPr>
        <w:rFonts w:ascii="Verdana" w:hAnsi="Verdana"/>
        <w:i/>
        <w:sz w:val="20"/>
        <w:szCs w:val="20"/>
      </w:rPr>
      <w:t>Job number:</w:t>
    </w:r>
    <w:r w:rsidR="005C249B" w:rsidRPr="005C249B">
      <w:rPr>
        <w:rFonts w:ascii="Verdana" w:hAnsi="Verdana"/>
        <w:i/>
        <w:sz w:val="20"/>
        <w:szCs w:val="20"/>
      </w:rPr>
      <w:t xml:space="preserve"> </w:t>
    </w:r>
    <w:hyperlink r:id="rId1" w:history="1">
      <w:r w:rsidR="005C249B" w:rsidRPr="005C249B">
        <w:rPr>
          <w:rFonts w:ascii="Verdana" w:hAnsi="Verdana"/>
          <w:i/>
          <w:sz w:val="20"/>
          <w:szCs w:val="20"/>
        </w:rPr>
        <w:t>PHEM/ZYT/0815/0014</w:t>
      </w:r>
    </w:hyperlink>
    <w:r w:rsidR="005C249B">
      <w:rPr>
        <w:color w:val="333333"/>
      </w:rPr>
      <w:t xml:space="preserve"> </w:t>
    </w:r>
    <w:r w:rsidRPr="008B048C">
      <w:rPr>
        <w:rFonts w:ascii="Verdana" w:hAnsi="Verdana"/>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10" w:rsidRDefault="00C86410">
      <w:r>
        <w:separator/>
      </w:r>
    </w:p>
  </w:footnote>
  <w:footnote w:type="continuationSeparator" w:id="0">
    <w:p w:rsidR="00C86410" w:rsidRDefault="00C86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9B" w:rsidRDefault="005C24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9B" w:rsidRDefault="005C2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9B" w:rsidRDefault="005C2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15D"/>
    <w:multiLevelType w:val="hybridMultilevel"/>
    <w:tmpl w:val="D58A94E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ED33F7"/>
    <w:multiLevelType w:val="hybridMultilevel"/>
    <w:tmpl w:val="16B46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507D9"/>
    <w:multiLevelType w:val="hybridMultilevel"/>
    <w:tmpl w:val="700A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927F4"/>
    <w:multiLevelType w:val="hybridMultilevel"/>
    <w:tmpl w:val="AF6A01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55221DB"/>
    <w:multiLevelType w:val="hybridMultilevel"/>
    <w:tmpl w:val="1314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AE7125"/>
    <w:multiLevelType w:val="hybridMultilevel"/>
    <w:tmpl w:val="A87E8E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9BE49DE"/>
    <w:multiLevelType w:val="hybridMultilevel"/>
    <w:tmpl w:val="0F06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95124A"/>
    <w:multiLevelType w:val="hybridMultilevel"/>
    <w:tmpl w:val="CA7A330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nsid w:val="226F4668"/>
    <w:multiLevelType w:val="hybridMultilevel"/>
    <w:tmpl w:val="52B8E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DE7B85"/>
    <w:multiLevelType w:val="hybridMultilevel"/>
    <w:tmpl w:val="BEFA2E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B07424"/>
    <w:multiLevelType w:val="hybridMultilevel"/>
    <w:tmpl w:val="B7780FB8"/>
    <w:lvl w:ilvl="0" w:tplc="72F0018C">
      <w:start w:val="1"/>
      <w:numFmt w:val="bullet"/>
      <w:lvlText w:val="•"/>
      <w:lvlJc w:val="left"/>
      <w:pPr>
        <w:tabs>
          <w:tab w:val="num" w:pos="720"/>
        </w:tabs>
        <w:ind w:left="720" w:hanging="360"/>
      </w:pPr>
      <w:rPr>
        <w:rFonts w:ascii="Arial" w:hAnsi="Arial" w:hint="default"/>
      </w:rPr>
    </w:lvl>
    <w:lvl w:ilvl="1" w:tplc="B96AA3C2" w:tentative="1">
      <w:start w:val="1"/>
      <w:numFmt w:val="bullet"/>
      <w:lvlText w:val="•"/>
      <w:lvlJc w:val="left"/>
      <w:pPr>
        <w:tabs>
          <w:tab w:val="num" w:pos="1440"/>
        </w:tabs>
        <w:ind w:left="1440" w:hanging="360"/>
      </w:pPr>
      <w:rPr>
        <w:rFonts w:ascii="Arial" w:hAnsi="Arial" w:hint="default"/>
      </w:rPr>
    </w:lvl>
    <w:lvl w:ilvl="2" w:tplc="D130DC6C" w:tentative="1">
      <w:start w:val="1"/>
      <w:numFmt w:val="bullet"/>
      <w:lvlText w:val="•"/>
      <w:lvlJc w:val="left"/>
      <w:pPr>
        <w:tabs>
          <w:tab w:val="num" w:pos="2160"/>
        </w:tabs>
        <w:ind w:left="2160" w:hanging="360"/>
      </w:pPr>
      <w:rPr>
        <w:rFonts w:ascii="Arial" w:hAnsi="Arial" w:hint="default"/>
      </w:rPr>
    </w:lvl>
    <w:lvl w:ilvl="3" w:tplc="DC1C97BE" w:tentative="1">
      <w:start w:val="1"/>
      <w:numFmt w:val="bullet"/>
      <w:lvlText w:val="•"/>
      <w:lvlJc w:val="left"/>
      <w:pPr>
        <w:tabs>
          <w:tab w:val="num" w:pos="2880"/>
        </w:tabs>
        <w:ind w:left="2880" w:hanging="360"/>
      </w:pPr>
      <w:rPr>
        <w:rFonts w:ascii="Arial" w:hAnsi="Arial" w:hint="default"/>
      </w:rPr>
    </w:lvl>
    <w:lvl w:ilvl="4" w:tplc="D61C9624" w:tentative="1">
      <w:start w:val="1"/>
      <w:numFmt w:val="bullet"/>
      <w:lvlText w:val="•"/>
      <w:lvlJc w:val="left"/>
      <w:pPr>
        <w:tabs>
          <w:tab w:val="num" w:pos="3600"/>
        </w:tabs>
        <w:ind w:left="3600" w:hanging="360"/>
      </w:pPr>
      <w:rPr>
        <w:rFonts w:ascii="Arial" w:hAnsi="Arial" w:hint="default"/>
      </w:rPr>
    </w:lvl>
    <w:lvl w:ilvl="5" w:tplc="57C48114" w:tentative="1">
      <w:start w:val="1"/>
      <w:numFmt w:val="bullet"/>
      <w:lvlText w:val="•"/>
      <w:lvlJc w:val="left"/>
      <w:pPr>
        <w:tabs>
          <w:tab w:val="num" w:pos="4320"/>
        </w:tabs>
        <w:ind w:left="4320" w:hanging="360"/>
      </w:pPr>
      <w:rPr>
        <w:rFonts w:ascii="Arial" w:hAnsi="Arial" w:hint="default"/>
      </w:rPr>
    </w:lvl>
    <w:lvl w:ilvl="6" w:tplc="79B8254E" w:tentative="1">
      <w:start w:val="1"/>
      <w:numFmt w:val="bullet"/>
      <w:lvlText w:val="•"/>
      <w:lvlJc w:val="left"/>
      <w:pPr>
        <w:tabs>
          <w:tab w:val="num" w:pos="5040"/>
        </w:tabs>
        <w:ind w:left="5040" w:hanging="360"/>
      </w:pPr>
      <w:rPr>
        <w:rFonts w:ascii="Arial" w:hAnsi="Arial" w:hint="default"/>
      </w:rPr>
    </w:lvl>
    <w:lvl w:ilvl="7" w:tplc="71F41E68" w:tentative="1">
      <w:start w:val="1"/>
      <w:numFmt w:val="bullet"/>
      <w:lvlText w:val="•"/>
      <w:lvlJc w:val="left"/>
      <w:pPr>
        <w:tabs>
          <w:tab w:val="num" w:pos="5760"/>
        </w:tabs>
        <w:ind w:left="5760" w:hanging="360"/>
      </w:pPr>
      <w:rPr>
        <w:rFonts w:ascii="Arial" w:hAnsi="Arial" w:hint="default"/>
      </w:rPr>
    </w:lvl>
    <w:lvl w:ilvl="8" w:tplc="F75054DC" w:tentative="1">
      <w:start w:val="1"/>
      <w:numFmt w:val="bullet"/>
      <w:lvlText w:val="•"/>
      <w:lvlJc w:val="left"/>
      <w:pPr>
        <w:tabs>
          <w:tab w:val="num" w:pos="6480"/>
        </w:tabs>
        <w:ind w:left="6480" w:hanging="360"/>
      </w:pPr>
      <w:rPr>
        <w:rFonts w:ascii="Arial" w:hAnsi="Arial" w:hint="default"/>
      </w:rPr>
    </w:lvl>
  </w:abstractNum>
  <w:abstractNum w:abstractNumId="11">
    <w:nsid w:val="29BD6206"/>
    <w:multiLevelType w:val="hybridMultilevel"/>
    <w:tmpl w:val="7BD4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2D4C2F"/>
    <w:multiLevelType w:val="hybridMultilevel"/>
    <w:tmpl w:val="BD46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9D0489"/>
    <w:multiLevelType w:val="hybridMultilevel"/>
    <w:tmpl w:val="50F093D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325C41C2"/>
    <w:multiLevelType w:val="hybridMultilevel"/>
    <w:tmpl w:val="F7DE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D31870"/>
    <w:multiLevelType w:val="hybridMultilevel"/>
    <w:tmpl w:val="78F860C4"/>
    <w:lvl w:ilvl="0" w:tplc="DE26DEFC">
      <w:start w:val="1"/>
      <w:numFmt w:val="bullet"/>
      <w:lvlText w:val="•"/>
      <w:lvlJc w:val="left"/>
      <w:pPr>
        <w:tabs>
          <w:tab w:val="num" w:pos="720"/>
        </w:tabs>
        <w:ind w:left="720" w:hanging="360"/>
      </w:pPr>
      <w:rPr>
        <w:rFonts w:ascii="Arial" w:hAnsi="Arial" w:hint="default"/>
      </w:rPr>
    </w:lvl>
    <w:lvl w:ilvl="1" w:tplc="2A4064F2" w:tentative="1">
      <w:start w:val="1"/>
      <w:numFmt w:val="bullet"/>
      <w:lvlText w:val="•"/>
      <w:lvlJc w:val="left"/>
      <w:pPr>
        <w:tabs>
          <w:tab w:val="num" w:pos="1440"/>
        </w:tabs>
        <w:ind w:left="1440" w:hanging="360"/>
      </w:pPr>
      <w:rPr>
        <w:rFonts w:ascii="Arial" w:hAnsi="Arial" w:hint="default"/>
      </w:rPr>
    </w:lvl>
    <w:lvl w:ilvl="2" w:tplc="321CAD9E" w:tentative="1">
      <w:start w:val="1"/>
      <w:numFmt w:val="bullet"/>
      <w:lvlText w:val="•"/>
      <w:lvlJc w:val="left"/>
      <w:pPr>
        <w:tabs>
          <w:tab w:val="num" w:pos="2160"/>
        </w:tabs>
        <w:ind w:left="2160" w:hanging="360"/>
      </w:pPr>
      <w:rPr>
        <w:rFonts w:ascii="Arial" w:hAnsi="Arial" w:hint="default"/>
      </w:rPr>
    </w:lvl>
    <w:lvl w:ilvl="3" w:tplc="16504CB2" w:tentative="1">
      <w:start w:val="1"/>
      <w:numFmt w:val="bullet"/>
      <w:lvlText w:val="•"/>
      <w:lvlJc w:val="left"/>
      <w:pPr>
        <w:tabs>
          <w:tab w:val="num" w:pos="2880"/>
        </w:tabs>
        <w:ind w:left="2880" w:hanging="360"/>
      </w:pPr>
      <w:rPr>
        <w:rFonts w:ascii="Arial" w:hAnsi="Arial" w:hint="default"/>
      </w:rPr>
    </w:lvl>
    <w:lvl w:ilvl="4" w:tplc="97CCFAD4" w:tentative="1">
      <w:start w:val="1"/>
      <w:numFmt w:val="bullet"/>
      <w:lvlText w:val="•"/>
      <w:lvlJc w:val="left"/>
      <w:pPr>
        <w:tabs>
          <w:tab w:val="num" w:pos="3600"/>
        </w:tabs>
        <w:ind w:left="3600" w:hanging="360"/>
      </w:pPr>
      <w:rPr>
        <w:rFonts w:ascii="Arial" w:hAnsi="Arial" w:hint="default"/>
      </w:rPr>
    </w:lvl>
    <w:lvl w:ilvl="5" w:tplc="4DD43B74" w:tentative="1">
      <w:start w:val="1"/>
      <w:numFmt w:val="bullet"/>
      <w:lvlText w:val="•"/>
      <w:lvlJc w:val="left"/>
      <w:pPr>
        <w:tabs>
          <w:tab w:val="num" w:pos="4320"/>
        </w:tabs>
        <w:ind w:left="4320" w:hanging="360"/>
      </w:pPr>
      <w:rPr>
        <w:rFonts w:ascii="Arial" w:hAnsi="Arial" w:hint="default"/>
      </w:rPr>
    </w:lvl>
    <w:lvl w:ilvl="6" w:tplc="5C6AB536" w:tentative="1">
      <w:start w:val="1"/>
      <w:numFmt w:val="bullet"/>
      <w:lvlText w:val="•"/>
      <w:lvlJc w:val="left"/>
      <w:pPr>
        <w:tabs>
          <w:tab w:val="num" w:pos="5040"/>
        </w:tabs>
        <w:ind w:left="5040" w:hanging="360"/>
      </w:pPr>
      <w:rPr>
        <w:rFonts w:ascii="Arial" w:hAnsi="Arial" w:hint="default"/>
      </w:rPr>
    </w:lvl>
    <w:lvl w:ilvl="7" w:tplc="75CA2C9C" w:tentative="1">
      <w:start w:val="1"/>
      <w:numFmt w:val="bullet"/>
      <w:lvlText w:val="•"/>
      <w:lvlJc w:val="left"/>
      <w:pPr>
        <w:tabs>
          <w:tab w:val="num" w:pos="5760"/>
        </w:tabs>
        <w:ind w:left="5760" w:hanging="360"/>
      </w:pPr>
      <w:rPr>
        <w:rFonts w:ascii="Arial" w:hAnsi="Arial" w:hint="default"/>
      </w:rPr>
    </w:lvl>
    <w:lvl w:ilvl="8" w:tplc="D3E6C900" w:tentative="1">
      <w:start w:val="1"/>
      <w:numFmt w:val="bullet"/>
      <w:lvlText w:val="•"/>
      <w:lvlJc w:val="left"/>
      <w:pPr>
        <w:tabs>
          <w:tab w:val="num" w:pos="6480"/>
        </w:tabs>
        <w:ind w:left="6480" w:hanging="360"/>
      </w:pPr>
      <w:rPr>
        <w:rFonts w:ascii="Arial" w:hAnsi="Arial" w:hint="default"/>
      </w:rPr>
    </w:lvl>
  </w:abstractNum>
  <w:abstractNum w:abstractNumId="16">
    <w:nsid w:val="3CB94D87"/>
    <w:multiLevelType w:val="hybridMultilevel"/>
    <w:tmpl w:val="2D2EA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F727FA"/>
    <w:multiLevelType w:val="hybridMultilevel"/>
    <w:tmpl w:val="4AAE45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A447AB"/>
    <w:multiLevelType w:val="hybridMultilevel"/>
    <w:tmpl w:val="48067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C81A08"/>
    <w:multiLevelType w:val="hybridMultilevel"/>
    <w:tmpl w:val="F116A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3965DE0"/>
    <w:multiLevelType w:val="hybridMultilevel"/>
    <w:tmpl w:val="394E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3F267A"/>
    <w:multiLevelType w:val="hybridMultilevel"/>
    <w:tmpl w:val="A99EBA38"/>
    <w:lvl w:ilvl="0" w:tplc="921A67C4">
      <w:start w:val="1"/>
      <w:numFmt w:val="bullet"/>
      <w:lvlText w:val="•"/>
      <w:lvlJc w:val="left"/>
      <w:pPr>
        <w:tabs>
          <w:tab w:val="num" w:pos="720"/>
        </w:tabs>
        <w:ind w:left="720" w:hanging="360"/>
      </w:pPr>
      <w:rPr>
        <w:rFonts w:ascii="Arial" w:hAnsi="Arial" w:hint="default"/>
      </w:rPr>
    </w:lvl>
    <w:lvl w:ilvl="1" w:tplc="37B46098" w:tentative="1">
      <w:start w:val="1"/>
      <w:numFmt w:val="bullet"/>
      <w:lvlText w:val="•"/>
      <w:lvlJc w:val="left"/>
      <w:pPr>
        <w:tabs>
          <w:tab w:val="num" w:pos="1440"/>
        </w:tabs>
        <w:ind w:left="1440" w:hanging="360"/>
      </w:pPr>
      <w:rPr>
        <w:rFonts w:ascii="Arial" w:hAnsi="Arial" w:hint="default"/>
      </w:rPr>
    </w:lvl>
    <w:lvl w:ilvl="2" w:tplc="45E24170" w:tentative="1">
      <w:start w:val="1"/>
      <w:numFmt w:val="bullet"/>
      <w:lvlText w:val="•"/>
      <w:lvlJc w:val="left"/>
      <w:pPr>
        <w:tabs>
          <w:tab w:val="num" w:pos="2160"/>
        </w:tabs>
        <w:ind w:left="2160" w:hanging="360"/>
      </w:pPr>
      <w:rPr>
        <w:rFonts w:ascii="Arial" w:hAnsi="Arial" w:hint="default"/>
      </w:rPr>
    </w:lvl>
    <w:lvl w:ilvl="3" w:tplc="E8FCB50A" w:tentative="1">
      <w:start w:val="1"/>
      <w:numFmt w:val="bullet"/>
      <w:lvlText w:val="•"/>
      <w:lvlJc w:val="left"/>
      <w:pPr>
        <w:tabs>
          <w:tab w:val="num" w:pos="2880"/>
        </w:tabs>
        <w:ind w:left="2880" w:hanging="360"/>
      </w:pPr>
      <w:rPr>
        <w:rFonts w:ascii="Arial" w:hAnsi="Arial" w:hint="default"/>
      </w:rPr>
    </w:lvl>
    <w:lvl w:ilvl="4" w:tplc="C02CE532" w:tentative="1">
      <w:start w:val="1"/>
      <w:numFmt w:val="bullet"/>
      <w:lvlText w:val="•"/>
      <w:lvlJc w:val="left"/>
      <w:pPr>
        <w:tabs>
          <w:tab w:val="num" w:pos="3600"/>
        </w:tabs>
        <w:ind w:left="3600" w:hanging="360"/>
      </w:pPr>
      <w:rPr>
        <w:rFonts w:ascii="Arial" w:hAnsi="Arial" w:hint="default"/>
      </w:rPr>
    </w:lvl>
    <w:lvl w:ilvl="5" w:tplc="48C8AF14" w:tentative="1">
      <w:start w:val="1"/>
      <w:numFmt w:val="bullet"/>
      <w:lvlText w:val="•"/>
      <w:lvlJc w:val="left"/>
      <w:pPr>
        <w:tabs>
          <w:tab w:val="num" w:pos="4320"/>
        </w:tabs>
        <w:ind w:left="4320" w:hanging="360"/>
      </w:pPr>
      <w:rPr>
        <w:rFonts w:ascii="Arial" w:hAnsi="Arial" w:hint="default"/>
      </w:rPr>
    </w:lvl>
    <w:lvl w:ilvl="6" w:tplc="46CA1ABA" w:tentative="1">
      <w:start w:val="1"/>
      <w:numFmt w:val="bullet"/>
      <w:lvlText w:val="•"/>
      <w:lvlJc w:val="left"/>
      <w:pPr>
        <w:tabs>
          <w:tab w:val="num" w:pos="5040"/>
        </w:tabs>
        <w:ind w:left="5040" w:hanging="360"/>
      </w:pPr>
      <w:rPr>
        <w:rFonts w:ascii="Arial" w:hAnsi="Arial" w:hint="default"/>
      </w:rPr>
    </w:lvl>
    <w:lvl w:ilvl="7" w:tplc="A08472DC" w:tentative="1">
      <w:start w:val="1"/>
      <w:numFmt w:val="bullet"/>
      <w:lvlText w:val="•"/>
      <w:lvlJc w:val="left"/>
      <w:pPr>
        <w:tabs>
          <w:tab w:val="num" w:pos="5760"/>
        </w:tabs>
        <w:ind w:left="5760" w:hanging="360"/>
      </w:pPr>
      <w:rPr>
        <w:rFonts w:ascii="Arial" w:hAnsi="Arial" w:hint="default"/>
      </w:rPr>
    </w:lvl>
    <w:lvl w:ilvl="8" w:tplc="CB089DDA" w:tentative="1">
      <w:start w:val="1"/>
      <w:numFmt w:val="bullet"/>
      <w:lvlText w:val="•"/>
      <w:lvlJc w:val="left"/>
      <w:pPr>
        <w:tabs>
          <w:tab w:val="num" w:pos="6480"/>
        </w:tabs>
        <w:ind w:left="6480" w:hanging="360"/>
      </w:pPr>
      <w:rPr>
        <w:rFonts w:ascii="Arial" w:hAnsi="Arial" w:hint="default"/>
      </w:rPr>
    </w:lvl>
  </w:abstractNum>
  <w:abstractNum w:abstractNumId="22">
    <w:nsid w:val="5EA0776B"/>
    <w:multiLevelType w:val="hybridMultilevel"/>
    <w:tmpl w:val="22A0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1B1D37"/>
    <w:multiLevelType w:val="hybridMultilevel"/>
    <w:tmpl w:val="E2F455AA"/>
    <w:lvl w:ilvl="0" w:tplc="969A2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9A1B17"/>
    <w:multiLevelType w:val="hybridMultilevel"/>
    <w:tmpl w:val="39DE5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2C2B22"/>
    <w:multiLevelType w:val="hybridMultilevel"/>
    <w:tmpl w:val="87AE7F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842479F"/>
    <w:multiLevelType w:val="hybridMultilevel"/>
    <w:tmpl w:val="E6500FE2"/>
    <w:lvl w:ilvl="0" w:tplc="BF42E488">
      <w:start w:val="1"/>
      <w:numFmt w:val="bullet"/>
      <w:lvlText w:val="•"/>
      <w:lvlJc w:val="left"/>
      <w:pPr>
        <w:tabs>
          <w:tab w:val="num" w:pos="720"/>
        </w:tabs>
        <w:ind w:left="720" w:hanging="360"/>
      </w:pPr>
      <w:rPr>
        <w:rFonts w:ascii="Arial" w:hAnsi="Arial" w:hint="default"/>
      </w:rPr>
    </w:lvl>
    <w:lvl w:ilvl="1" w:tplc="CCDE0382" w:tentative="1">
      <w:start w:val="1"/>
      <w:numFmt w:val="bullet"/>
      <w:lvlText w:val="•"/>
      <w:lvlJc w:val="left"/>
      <w:pPr>
        <w:tabs>
          <w:tab w:val="num" w:pos="1440"/>
        </w:tabs>
        <w:ind w:left="1440" w:hanging="360"/>
      </w:pPr>
      <w:rPr>
        <w:rFonts w:ascii="Arial" w:hAnsi="Arial" w:hint="default"/>
      </w:rPr>
    </w:lvl>
    <w:lvl w:ilvl="2" w:tplc="F3825CE0" w:tentative="1">
      <w:start w:val="1"/>
      <w:numFmt w:val="bullet"/>
      <w:lvlText w:val="•"/>
      <w:lvlJc w:val="left"/>
      <w:pPr>
        <w:tabs>
          <w:tab w:val="num" w:pos="2160"/>
        </w:tabs>
        <w:ind w:left="2160" w:hanging="360"/>
      </w:pPr>
      <w:rPr>
        <w:rFonts w:ascii="Arial" w:hAnsi="Arial" w:hint="default"/>
      </w:rPr>
    </w:lvl>
    <w:lvl w:ilvl="3" w:tplc="6554CBFA" w:tentative="1">
      <w:start w:val="1"/>
      <w:numFmt w:val="bullet"/>
      <w:lvlText w:val="•"/>
      <w:lvlJc w:val="left"/>
      <w:pPr>
        <w:tabs>
          <w:tab w:val="num" w:pos="2880"/>
        </w:tabs>
        <w:ind w:left="2880" w:hanging="360"/>
      </w:pPr>
      <w:rPr>
        <w:rFonts w:ascii="Arial" w:hAnsi="Arial" w:hint="default"/>
      </w:rPr>
    </w:lvl>
    <w:lvl w:ilvl="4" w:tplc="E0D4B16A" w:tentative="1">
      <w:start w:val="1"/>
      <w:numFmt w:val="bullet"/>
      <w:lvlText w:val="•"/>
      <w:lvlJc w:val="left"/>
      <w:pPr>
        <w:tabs>
          <w:tab w:val="num" w:pos="3600"/>
        </w:tabs>
        <w:ind w:left="3600" w:hanging="360"/>
      </w:pPr>
      <w:rPr>
        <w:rFonts w:ascii="Arial" w:hAnsi="Arial" w:hint="default"/>
      </w:rPr>
    </w:lvl>
    <w:lvl w:ilvl="5" w:tplc="A8EE5268" w:tentative="1">
      <w:start w:val="1"/>
      <w:numFmt w:val="bullet"/>
      <w:lvlText w:val="•"/>
      <w:lvlJc w:val="left"/>
      <w:pPr>
        <w:tabs>
          <w:tab w:val="num" w:pos="4320"/>
        </w:tabs>
        <w:ind w:left="4320" w:hanging="360"/>
      </w:pPr>
      <w:rPr>
        <w:rFonts w:ascii="Arial" w:hAnsi="Arial" w:hint="default"/>
      </w:rPr>
    </w:lvl>
    <w:lvl w:ilvl="6" w:tplc="D590A014" w:tentative="1">
      <w:start w:val="1"/>
      <w:numFmt w:val="bullet"/>
      <w:lvlText w:val="•"/>
      <w:lvlJc w:val="left"/>
      <w:pPr>
        <w:tabs>
          <w:tab w:val="num" w:pos="5040"/>
        </w:tabs>
        <w:ind w:left="5040" w:hanging="360"/>
      </w:pPr>
      <w:rPr>
        <w:rFonts w:ascii="Arial" w:hAnsi="Arial" w:hint="default"/>
      </w:rPr>
    </w:lvl>
    <w:lvl w:ilvl="7" w:tplc="8746112A" w:tentative="1">
      <w:start w:val="1"/>
      <w:numFmt w:val="bullet"/>
      <w:lvlText w:val="•"/>
      <w:lvlJc w:val="left"/>
      <w:pPr>
        <w:tabs>
          <w:tab w:val="num" w:pos="5760"/>
        </w:tabs>
        <w:ind w:left="5760" w:hanging="360"/>
      </w:pPr>
      <w:rPr>
        <w:rFonts w:ascii="Arial" w:hAnsi="Arial" w:hint="default"/>
      </w:rPr>
    </w:lvl>
    <w:lvl w:ilvl="8" w:tplc="B5B69AC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6"/>
  </w:num>
  <w:num w:numId="3">
    <w:abstractNumId w:val="3"/>
  </w:num>
  <w:num w:numId="4">
    <w:abstractNumId w:val="25"/>
  </w:num>
  <w:num w:numId="5">
    <w:abstractNumId w:val="19"/>
  </w:num>
  <w:num w:numId="6">
    <w:abstractNumId w:val="0"/>
  </w:num>
  <w:num w:numId="7">
    <w:abstractNumId w:val="17"/>
  </w:num>
  <w:num w:numId="8">
    <w:abstractNumId w:val="14"/>
  </w:num>
  <w:num w:numId="9">
    <w:abstractNumId w:val="9"/>
  </w:num>
  <w:num w:numId="10">
    <w:abstractNumId w:val="11"/>
  </w:num>
  <w:num w:numId="11">
    <w:abstractNumId w:val="24"/>
  </w:num>
  <w:num w:numId="12">
    <w:abstractNumId w:val="2"/>
  </w:num>
  <w:num w:numId="13">
    <w:abstractNumId w:val="4"/>
  </w:num>
  <w:num w:numId="14">
    <w:abstractNumId w:val="18"/>
  </w:num>
  <w:num w:numId="15">
    <w:abstractNumId w:val="15"/>
  </w:num>
  <w:num w:numId="16">
    <w:abstractNumId w:val="21"/>
  </w:num>
  <w:num w:numId="17">
    <w:abstractNumId w:val="26"/>
  </w:num>
  <w:num w:numId="18">
    <w:abstractNumId w:val="10"/>
  </w:num>
  <w:num w:numId="19">
    <w:abstractNumId w:val="13"/>
  </w:num>
  <w:num w:numId="20">
    <w:abstractNumId w:val="12"/>
  </w:num>
  <w:num w:numId="21">
    <w:abstractNumId w:val="6"/>
  </w:num>
  <w:num w:numId="22">
    <w:abstractNumId w:val="22"/>
  </w:num>
  <w:num w:numId="23">
    <w:abstractNumId w:val="23"/>
  </w:num>
  <w:num w:numId="24">
    <w:abstractNumId w:val="8"/>
  </w:num>
  <w:num w:numId="25">
    <w:abstractNumId w:val="20"/>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96257"/>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1F"/>
    <w:rsid w:val="00000092"/>
    <w:rsid w:val="0000081E"/>
    <w:rsid w:val="000030F8"/>
    <w:rsid w:val="00011532"/>
    <w:rsid w:val="000123C1"/>
    <w:rsid w:val="000129AD"/>
    <w:rsid w:val="00012CF9"/>
    <w:rsid w:val="00023182"/>
    <w:rsid w:val="0002523E"/>
    <w:rsid w:val="00033A41"/>
    <w:rsid w:val="000403A9"/>
    <w:rsid w:val="0004556C"/>
    <w:rsid w:val="00053B1A"/>
    <w:rsid w:val="0005685A"/>
    <w:rsid w:val="00057687"/>
    <w:rsid w:val="00060448"/>
    <w:rsid w:val="00065D41"/>
    <w:rsid w:val="00065F00"/>
    <w:rsid w:val="000753C0"/>
    <w:rsid w:val="00077856"/>
    <w:rsid w:val="000833FE"/>
    <w:rsid w:val="000842FC"/>
    <w:rsid w:val="00084DD4"/>
    <w:rsid w:val="00086498"/>
    <w:rsid w:val="00086E0F"/>
    <w:rsid w:val="00090647"/>
    <w:rsid w:val="000960A2"/>
    <w:rsid w:val="00096227"/>
    <w:rsid w:val="00097EC6"/>
    <w:rsid w:val="000A4C7F"/>
    <w:rsid w:val="000A51A3"/>
    <w:rsid w:val="000A557D"/>
    <w:rsid w:val="000B125F"/>
    <w:rsid w:val="000B4203"/>
    <w:rsid w:val="000C071B"/>
    <w:rsid w:val="000C21F9"/>
    <w:rsid w:val="000C3C64"/>
    <w:rsid w:val="000D1725"/>
    <w:rsid w:val="000D19CF"/>
    <w:rsid w:val="000D247C"/>
    <w:rsid w:val="000D30A7"/>
    <w:rsid w:val="000D42E2"/>
    <w:rsid w:val="000D4F59"/>
    <w:rsid w:val="000D5B14"/>
    <w:rsid w:val="000D6075"/>
    <w:rsid w:val="000D7604"/>
    <w:rsid w:val="000E1737"/>
    <w:rsid w:val="000E47E8"/>
    <w:rsid w:val="000E50DA"/>
    <w:rsid w:val="000F509C"/>
    <w:rsid w:val="000F634F"/>
    <w:rsid w:val="00100E4A"/>
    <w:rsid w:val="001022E9"/>
    <w:rsid w:val="001033B3"/>
    <w:rsid w:val="00105D2B"/>
    <w:rsid w:val="001121C9"/>
    <w:rsid w:val="001135F7"/>
    <w:rsid w:val="00114A68"/>
    <w:rsid w:val="0011537D"/>
    <w:rsid w:val="00116580"/>
    <w:rsid w:val="00117041"/>
    <w:rsid w:val="00120DB9"/>
    <w:rsid w:val="00127EAC"/>
    <w:rsid w:val="001311D8"/>
    <w:rsid w:val="00133E4D"/>
    <w:rsid w:val="00136148"/>
    <w:rsid w:val="00140B18"/>
    <w:rsid w:val="00141969"/>
    <w:rsid w:val="00144BE5"/>
    <w:rsid w:val="00150BC2"/>
    <w:rsid w:val="001543EB"/>
    <w:rsid w:val="00161E5D"/>
    <w:rsid w:val="00162F33"/>
    <w:rsid w:val="00170391"/>
    <w:rsid w:val="00173D23"/>
    <w:rsid w:val="00175F3A"/>
    <w:rsid w:val="001778FC"/>
    <w:rsid w:val="0017797D"/>
    <w:rsid w:val="001804C1"/>
    <w:rsid w:val="001809BC"/>
    <w:rsid w:val="001809FA"/>
    <w:rsid w:val="00184E52"/>
    <w:rsid w:val="00186FD5"/>
    <w:rsid w:val="00190517"/>
    <w:rsid w:val="001913E4"/>
    <w:rsid w:val="00192F4D"/>
    <w:rsid w:val="001940AD"/>
    <w:rsid w:val="00197390"/>
    <w:rsid w:val="001A4536"/>
    <w:rsid w:val="001A46B4"/>
    <w:rsid w:val="001A557B"/>
    <w:rsid w:val="001A5CC1"/>
    <w:rsid w:val="001B167E"/>
    <w:rsid w:val="001B4E3E"/>
    <w:rsid w:val="001C1FF2"/>
    <w:rsid w:val="001C418B"/>
    <w:rsid w:val="001C5AD1"/>
    <w:rsid w:val="001D0730"/>
    <w:rsid w:val="001D2593"/>
    <w:rsid w:val="001D2EA5"/>
    <w:rsid w:val="001E19C5"/>
    <w:rsid w:val="001F15F6"/>
    <w:rsid w:val="001F7840"/>
    <w:rsid w:val="00200F7C"/>
    <w:rsid w:val="00201569"/>
    <w:rsid w:val="00203E7A"/>
    <w:rsid w:val="00215FF5"/>
    <w:rsid w:val="002209A3"/>
    <w:rsid w:val="00223DA7"/>
    <w:rsid w:val="002252A6"/>
    <w:rsid w:val="00226EB2"/>
    <w:rsid w:val="00231560"/>
    <w:rsid w:val="00233D49"/>
    <w:rsid w:val="0024009B"/>
    <w:rsid w:val="00241982"/>
    <w:rsid w:val="002420C2"/>
    <w:rsid w:val="00242502"/>
    <w:rsid w:val="00243524"/>
    <w:rsid w:val="00244C23"/>
    <w:rsid w:val="00251A09"/>
    <w:rsid w:val="002560BA"/>
    <w:rsid w:val="00256699"/>
    <w:rsid w:val="00272852"/>
    <w:rsid w:val="00272C6E"/>
    <w:rsid w:val="002753FA"/>
    <w:rsid w:val="00280066"/>
    <w:rsid w:val="00282AAA"/>
    <w:rsid w:val="00285B96"/>
    <w:rsid w:val="00290AAE"/>
    <w:rsid w:val="00295E55"/>
    <w:rsid w:val="0029627B"/>
    <w:rsid w:val="002A13C5"/>
    <w:rsid w:val="002A420F"/>
    <w:rsid w:val="002A4842"/>
    <w:rsid w:val="002B10F7"/>
    <w:rsid w:val="002B1C45"/>
    <w:rsid w:val="002B25E7"/>
    <w:rsid w:val="002B4BE7"/>
    <w:rsid w:val="002C0D41"/>
    <w:rsid w:val="002C2A16"/>
    <w:rsid w:val="002C712B"/>
    <w:rsid w:val="002D2F15"/>
    <w:rsid w:val="002D63C0"/>
    <w:rsid w:val="002E005A"/>
    <w:rsid w:val="002E25E0"/>
    <w:rsid w:val="002E27FF"/>
    <w:rsid w:val="002E6E4F"/>
    <w:rsid w:val="002E7B75"/>
    <w:rsid w:val="002F101F"/>
    <w:rsid w:val="002F63BE"/>
    <w:rsid w:val="00300769"/>
    <w:rsid w:val="003019DA"/>
    <w:rsid w:val="003046F6"/>
    <w:rsid w:val="00304F1E"/>
    <w:rsid w:val="0030624D"/>
    <w:rsid w:val="00310A2B"/>
    <w:rsid w:val="003119E2"/>
    <w:rsid w:val="00312AA5"/>
    <w:rsid w:val="0031478C"/>
    <w:rsid w:val="00317010"/>
    <w:rsid w:val="00321315"/>
    <w:rsid w:val="00322826"/>
    <w:rsid w:val="00323ECC"/>
    <w:rsid w:val="0033008A"/>
    <w:rsid w:val="003319FC"/>
    <w:rsid w:val="00332B2F"/>
    <w:rsid w:val="00332E5C"/>
    <w:rsid w:val="003377CD"/>
    <w:rsid w:val="00337D62"/>
    <w:rsid w:val="00340F32"/>
    <w:rsid w:val="00351A6E"/>
    <w:rsid w:val="00356DDF"/>
    <w:rsid w:val="003574E4"/>
    <w:rsid w:val="00361118"/>
    <w:rsid w:val="00364477"/>
    <w:rsid w:val="00364DE9"/>
    <w:rsid w:val="00370043"/>
    <w:rsid w:val="00375CA1"/>
    <w:rsid w:val="00380A82"/>
    <w:rsid w:val="003818E5"/>
    <w:rsid w:val="003820D2"/>
    <w:rsid w:val="00383438"/>
    <w:rsid w:val="00385E73"/>
    <w:rsid w:val="00386D4A"/>
    <w:rsid w:val="00392F69"/>
    <w:rsid w:val="003B00AE"/>
    <w:rsid w:val="003B213E"/>
    <w:rsid w:val="003B7CE8"/>
    <w:rsid w:val="003C1097"/>
    <w:rsid w:val="003C4F69"/>
    <w:rsid w:val="003C62A6"/>
    <w:rsid w:val="003D09CC"/>
    <w:rsid w:val="003D477B"/>
    <w:rsid w:val="003D50F9"/>
    <w:rsid w:val="003D550A"/>
    <w:rsid w:val="003E288E"/>
    <w:rsid w:val="003E449D"/>
    <w:rsid w:val="003E664D"/>
    <w:rsid w:val="003E67BC"/>
    <w:rsid w:val="003F000F"/>
    <w:rsid w:val="003F0555"/>
    <w:rsid w:val="003F6B96"/>
    <w:rsid w:val="0040315B"/>
    <w:rsid w:val="0040436B"/>
    <w:rsid w:val="00406A6A"/>
    <w:rsid w:val="00410912"/>
    <w:rsid w:val="00413C37"/>
    <w:rsid w:val="00415E9B"/>
    <w:rsid w:val="00421C55"/>
    <w:rsid w:val="00427048"/>
    <w:rsid w:val="00437460"/>
    <w:rsid w:val="004409AF"/>
    <w:rsid w:val="00442E4D"/>
    <w:rsid w:val="004450C8"/>
    <w:rsid w:val="00451310"/>
    <w:rsid w:val="004538E1"/>
    <w:rsid w:val="00454B41"/>
    <w:rsid w:val="00454E02"/>
    <w:rsid w:val="00457E33"/>
    <w:rsid w:val="0046013B"/>
    <w:rsid w:val="00482E74"/>
    <w:rsid w:val="00483594"/>
    <w:rsid w:val="00483F6F"/>
    <w:rsid w:val="00483F96"/>
    <w:rsid w:val="0049273F"/>
    <w:rsid w:val="00495F1A"/>
    <w:rsid w:val="00497466"/>
    <w:rsid w:val="004A1D60"/>
    <w:rsid w:val="004A22BD"/>
    <w:rsid w:val="004A732B"/>
    <w:rsid w:val="004B23EB"/>
    <w:rsid w:val="004B4955"/>
    <w:rsid w:val="004C0B57"/>
    <w:rsid w:val="004C2C1E"/>
    <w:rsid w:val="004C6C94"/>
    <w:rsid w:val="004C7BD4"/>
    <w:rsid w:val="004D0726"/>
    <w:rsid w:val="004D108D"/>
    <w:rsid w:val="004D116A"/>
    <w:rsid w:val="004D1DB8"/>
    <w:rsid w:val="004E1AF9"/>
    <w:rsid w:val="004E2DC7"/>
    <w:rsid w:val="004E333C"/>
    <w:rsid w:val="004E546A"/>
    <w:rsid w:val="004F0973"/>
    <w:rsid w:val="004F4F7D"/>
    <w:rsid w:val="00504EC6"/>
    <w:rsid w:val="005122F3"/>
    <w:rsid w:val="005147F5"/>
    <w:rsid w:val="00516056"/>
    <w:rsid w:val="00520FB4"/>
    <w:rsid w:val="0052479E"/>
    <w:rsid w:val="005279EC"/>
    <w:rsid w:val="00527B51"/>
    <w:rsid w:val="005329FA"/>
    <w:rsid w:val="005337C4"/>
    <w:rsid w:val="005405E0"/>
    <w:rsid w:val="005460BD"/>
    <w:rsid w:val="00547BCE"/>
    <w:rsid w:val="00550E41"/>
    <w:rsid w:val="00573204"/>
    <w:rsid w:val="00575C14"/>
    <w:rsid w:val="005808DB"/>
    <w:rsid w:val="005837C3"/>
    <w:rsid w:val="0058565E"/>
    <w:rsid w:val="005859CB"/>
    <w:rsid w:val="00590439"/>
    <w:rsid w:val="0059477E"/>
    <w:rsid w:val="00595C0F"/>
    <w:rsid w:val="005977C7"/>
    <w:rsid w:val="005A1BAC"/>
    <w:rsid w:val="005A3DB5"/>
    <w:rsid w:val="005B306D"/>
    <w:rsid w:val="005C18D6"/>
    <w:rsid w:val="005C249B"/>
    <w:rsid w:val="005C402F"/>
    <w:rsid w:val="005C5781"/>
    <w:rsid w:val="005D28E7"/>
    <w:rsid w:val="005D2FA7"/>
    <w:rsid w:val="005D5CE7"/>
    <w:rsid w:val="005E0BFE"/>
    <w:rsid w:val="005E7C0B"/>
    <w:rsid w:val="005F2A79"/>
    <w:rsid w:val="005F55E6"/>
    <w:rsid w:val="005F5936"/>
    <w:rsid w:val="00612236"/>
    <w:rsid w:val="00622EF0"/>
    <w:rsid w:val="00625663"/>
    <w:rsid w:val="00626F22"/>
    <w:rsid w:val="00630F4D"/>
    <w:rsid w:val="00634139"/>
    <w:rsid w:val="00644D9D"/>
    <w:rsid w:val="006475D8"/>
    <w:rsid w:val="006607EC"/>
    <w:rsid w:val="00664DB5"/>
    <w:rsid w:val="00666D6A"/>
    <w:rsid w:val="00671386"/>
    <w:rsid w:val="00677141"/>
    <w:rsid w:val="0068185B"/>
    <w:rsid w:val="0068294A"/>
    <w:rsid w:val="006835E1"/>
    <w:rsid w:val="006847A3"/>
    <w:rsid w:val="00685637"/>
    <w:rsid w:val="006869DF"/>
    <w:rsid w:val="00691BEC"/>
    <w:rsid w:val="00693AB5"/>
    <w:rsid w:val="00693CB1"/>
    <w:rsid w:val="00695233"/>
    <w:rsid w:val="0069658C"/>
    <w:rsid w:val="006B167B"/>
    <w:rsid w:val="006B59DA"/>
    <w:rsid w:val="006B6FD3"/>
    <w:rsid w:val="006C1E85"/>
    <w:rsid w:val="006C25F3"/>
    <w:rsid w:val="006C2858"/>
    <w:rsid w:val="006E0F6A"/>
    <w:rsid w:val="006E4841"/>
    <w:rsid w:val="006E509A"/>
    <w:rsid w:val="006F2DE2"/>
    <w:rsid w:val="006F3233"/>
    <w:rsid w:val="006F67DF"/>
    <w:rsid w:val="006F7EB5"/>
    <w:rsid w:val="006F7F22"/>
    <w:rsid w:val="007044C6"/>
    <w:rsid w:val="007125DB"/>
    <w:rsid w:val="007131F9"/>
    <w:rsid w:val="007144C2"/>
    <w:rsid w:val="00714CB3"/>
    <w:rsid w:val="00715015"/>
    <w:rsid w:val="00722F01"/>
    <w:rsid w:val="00725A34"/>
    <w:rsid w:val="007278AB"/>
    <w:rsid w:val="00736454"/>
    <w:rsid w:val="007376F9"/>
    <w:rsid w:val="007424E6"/>
    <w:rsid w:val="007450D6"/>
    <w:rsid w:val="007508BE"/>
    <w:rsid w:val="007537CD"/>
    <w:rsid w:val="00754D28"/>
    <w:rsid w:val="00762BDF"/>
    <w:rsid w:val="00765ABC"/>
    <w:rsid w:val="00770C16"/>
    <w:rsid w:val="00777F5E"/>
    <w:rsid w:val="00780263"/>
    <w:rsid w:val="00784386"/>
    <w:rsid w:val="00785BD9"/>
    <w:rsid w:val="00791D70"/>
    <w:rsid w:val="00793C60"/>
    <w:rsid w:val="007945F5"/>
    <w:rsid w:val="0079463D"/>
    <w:rsid w:val="007950B3"/>
    <w:rsid w:val="00795DB3"/>
    <w:rsid w:val="00797E4B"/>
    <w:rsid w:val="007A5E53"/>
    <w:rsid w:val="007A678C"/>
    <w:rsid w:val="007A740D"/>
    <w:rsid w:val="007B0C88"/>
    <w:rsid w:val="007C0660"/>
    <w:rsid w:val="007C076E"/>
    <w:rsid w:val="007C0D8B"/>
    <w:rsid w:val="007D0D7D"/>
    <w:rsid w:val="007D275C"/>
    <w:rsid w:val="007D3D63"/>
    <w:rsid w:val="007D488D"/>
    <w:rsid w:val="007D5974"/>
    <w:rsid w:val="007E1FF1"/>
    <w:rsid w:val="007E4C88"/>
    <w:rsid w:val="007E7BA1"/>
    <w:rsid w:val="007F26C1"/>
    <w:rsid w:val="007F29D4"/>
    <w:rsid w:val="007F2D3E"/>
    <w:rsid w:val="007F51FD"/>
    <w:rsid w:val="008028D2"/>
    <w:rsid w:val="008031D1"/>
    <w:rsid w:val="00804C1E"/>
    <w:rsid w:val="008155F2"/>
    <w:rsid w:val="00816E23"/>
    <w:rsid w:val="00822BC8"/>
    <w:rsid w:val="0083578A"/>
    <w:rsid w:val="00837C03"/>
    <w:rsid w:val="00840640"/>
    <w:rsid w:val="0084176B"/>
    <w:rsid w:val="00851AB4"/>
    <w:rsid w:val="00856915"/>
    <w:rsid w:val="00857EAD"/>
    <w:rsid w:val="00861767"/>
    <w:rsid w:val="008621EC"/>
    <w:rsid w:val="0086353F"/>
    <w:rsid w:val="008636A6"/>
    <w:rsid w:val="0086450D"/>
    <w:rsid w:val="00865125"/>
    <w:rsid w:val="00871FD5"/>
    <w:rsid w:val="0087236A"/>
    <w:rsid w:val="00873C78"/>
    <w:rsid w:val="008774F2"/>
    <w:rsid w:val="00884251"/>
    <w:rsid w:val="00886DED"/>
    <w:rsid w:val="00890704"/>
    <w:rsid w:val="00891D7B"/>
    <w:rsid w:val="008966BE"/>
    <w:rsid w:val="008A1C64"/>
    <w:rsid w:val="008A25F9"/>
    <w:rsid w:val="008A63BB"/>
    <w:rsid w:val="008B048C"/>
    <w:rsid w:val="008B11A4"/>
    <w:rsid w:val="008B1B20"/>
    <w:rsid w:val="008B4238"/>
    <w:rsid w:val="008B63FC"/>
    <w:rsid w:val="008B7251"/>
    <w:rsid w:val="008C13F7"/>
    <w:rsid w:val="008C2089"/>
    <w:rsid w:val="008C5364"/>
    <w:rsid w:val="008C79F9"/>
    <w:rsid w:val="008D28CD"/>
    <w:rsid w:val="008D4861"/>
    <w:rsid w:val="008D4AA2"/>
    <w:rsid w:val="008D62B8"/>
    <w:rsid w:val="008D69E0"/>
    <w:rsid w:val="008E51BD"/>
    <w:rsid w:val="008E7027"/>
    <w:rsid w:val="008F0A50"/>
    <w:rsid w:val="008F2352"/>
    <w:rsid w:val="008F79E3"/>
    <w:rsid w:val="00902ABD"/>
    <w:rsid w:val="00907D7A"/>
    <w:rsid w:val="00912213"/>
    <w:rsid w:val="00913ACC"/>
    <w:rsid w:val="0091548D"/>
    <w:rsid w:val="00915B47"/>
    <w:rsid w:val="00915F26"/>
    <w:rsid w:val="00917CB3"/>
    <w:rsid w:val="00922BC7"/>
    <w:rsid w:val="0092311F"/>
    <w:rsid w:val="00927408"/>
    <w:rsid w:val="0093336A"/>
    <w:rsid w:val="009341DD"/>
    <w:rsid w:val="009347BF"/>
    <w:rsid w:val="00936908"/>
    <w:rsid w:val="0093742A"/>
    <w:rsid w:val="0094272A"/>
    <w:rsid w:val="00942E3D"/>
    <w:rsid w:val="0094634F"/>
    <w:rsid w:val="00950D57"/>
    <w:rsid w:val="0095114D"/>
    <w:rsid w:val="009514BA"/>
    <w:rsid w:val="0095170C"/>
    <w:rsid w:val="0095176F"/>
    <w:rsid w:val="0095236F"/>
    <w:rsid w:val="00952B2F"/>
    <w:rsid w:val="009568D8"/>
    <w:rsid w:val="00957B68"/>
    <w:rsid w:val="00961D96"/>
    <w:rsid w:val="009635AE"/>
    <w:rsid w:val="00972FC7"/>
    <w:rsid w:val="00980B1F"/>
    <w:rsid w:val="00981C33"/>
    <w:rsid w:val="009925DD"/>
    <w:rsid w:val="009A066A"/>
    <w:rsid w:val="009A1484"/>
    <w:rsid w:val="009A1577"/>
    <w:rsid w:val="009A6982"/>
    <w:rsid w:val="009A7DF7"/>
    <w:rsid w:val="009B4ECE"/>
    <w:rsid w:val="009C55BE"/>
    <w:rsid w:val="009D0DA6"/>
    <w:rsid w:val="009E169F"/>
    <w:rsid w:val="009E5928"/>
    <w:rsid w:val="009F0F32"/>
    <w:rsid w:val="009F41FF"/>
    <w:rsid w:val="00A00E97"/>
    <w:rsid w:val="00A05558"/>
    <w:rsid w:val="00A060D5"/>
    <w:rsid w:val="00A113FE"/>
    <w:rsid w:val="00A15307"/>
    <w:rsid w:val="00A17CED"/>
    <w:rsid w:val="00A20F83"/>
    <w:rsid w:val="00A21F50"/>
    <w:rsid w:val="00A2340A"/>
    <w:rsid w:val="00A25A07"/>
    <w:rsid w:val="00A2616F"/>
    <w:rsid w:val="00A26D60"/>
    <w:rsid w:val="00A31BB9"/>
    <w:rsid w:val="00A32D20"/>
    <w:rsid w:val="00A35962"/>
    <w:rsid w:val="00A35BF6"/>
    <w:rsid w:val="00A37B68"/>
    <w:rsid w:val="00A37D79"/>
    <w:rsid w:val="00A425E1"/>
    <w:rsid w:val="00A44F56"/>
    <w:rsid w:val="00A46038"/>
    <w:rsid w:val="00A47FD3"/>
    <w:rsid w:val="00A51D15"/>
    <w:rsid w:val="00A52156"/>
    <w:rsid w:val="00A525A0"/>
    <w:rsid w:val="00A54DB1"/>
    <w:rsid w:val="00A55681"/>
    <w:rsid w:val="00A56DEF"/>
    <w:rsid w:val="00A57846"/>
    <w:rsid w:val="00A6049F"/>
    <w:rsid w:val="00A64552"/>
    <w:rsid w:val="00A65CE3"/>
    <w:rsid w:val="00A71F9E"/>
    <w:rsid w:val="00A74290"/>
    <w:rsid w:val="00A747BE"/>
    <w:rsid w:val="00A75EAE"/>
    <w:rsid w:val="00A764CF"/>
    <w:rsid w:val="00A83EF8"/>
    <w:rsid w:val="00A90A3F"/>
    <w:rsid w:val="00A95AE5"/>
    <w:rsid w:val="00AA0947"/>
    <w:rsid w:val="00AA40AF"/>
    <w:rsid w:val="00AA4B5E"/>
    <w:rsid w:val="00AA4DCC"/>
    <w:rsid w:val="00AA6C58"/>
    <w:rsid w:val="00AB1099"/>
    <w:rsid w:val="00AB2246"/>
    <w:rsid w:val="00AB2415"/>
    <w:rsid w:val="00AB3EEE"/>
    <w:rsid w:val="00AB6ABC"/>
    <w:rsid w:val="00AC4A43"/>
    <w:rsid w:val="00AC5630"/>
    <w:rsid w:val="00AD012C"/>
    <w:rsid w:val="00AD09B3"/>
    <w:rsid w:val="00AD38C9"/>
    <w:rsid w:val="00AD5BCC"/>
    <w:rsid w:val="00AD73C3"/>
    <w:rsid w:val="00AE50A6"/>
    <w:rsid w:val="00AE5492"/>
    <w:rsid w:val="00AE70B0"/>
    <w:rsid w:val="00AF058A"/>
    <w:rsid w:val="00AF54A2"/>
    <w:rsid w:val="00AF5A14"/>
    <w:rsid w:val="00AF6327"/>
    <w:rsid w:val="00B02E5F"/>
    <w:rsid w:val="00B03C80"/>
    <w:rsid w:val="00B11AD5"/>
    <w:rsid w:val="00B21B72"/>
    <w:rsid w:val="00B25416"/>
    <w:rsid w:val="00B25617"/>
    <w:rsid w:val="00B267AB"/>
    <w:rsid w:val="00B427F6"/>
    <w:rsid w:val="00B45E55"/>
    <w:rsid w:val="00B5206E"/>
    <w:rsid w:val="00B528BA"/>
    <w:rsid w:val="00B53A9D"/>
    <w:rsid w:val="00B55E10"/>
    <w:rsid w:val="00B627B9"/>
    <w:rsid w:val="00B63ECB"/>
    <w:rsid w:val="00B6673D"/>
    <w:rsid w:val="00B67473"/>
    <w:rsid w:val="00B77841"/>
    <w:rsid w:val="00B91088"/>
    <w:rsid w:val="00B949FE"/>
    <w:rsid w:val="00B94B8B"/>
    <w:rsid w:val="00B97547"/>
    <w:rsid w:val="00BA052D"/>
    <w:rsid w:val="00BA3021"/>
    <w:rsid w:val="00BA7DFA"/>
    <w:rsid w:val="00BB1862"/>
    <w:rsid w:val="00BB70A5"/>
    <w:rsid w:val="00BC093B"/>
    <w:rsid w:val="00BC0AD9"/>
    <w:rsid w:val="00BC2478"/>
    <w:rsid w:val="00BD357D"/>
    <w:rsid w:val="00BD4386"/>
    <w:rsid w:val="00BD538B"/>
    <w:rsid w:val="00BE159A"/>
    <w:rsid w:val="00BE1BAA"/>
    <w:rsid w:val="00BE21EF"/>
    <w:rsid w:val="00BE537E"/>
    <w:rsid w:val="00BE5F95"/>
    <w:rsid w:val="00BF3D92"/>
    <w:rsid w:val="00BF5452"/>
    <w:rsid w:val="00BF54FB"/>
    <w:rsid w:val="00C01A26"/>
    <w:rsid w:val="00C0203A"/>
    <w:rsid w:val="00C02F90"/>
    <w:rsid w:val="00C042C8"/>
    <w:rsid w:val="00C10A3E"/>
    <w:rsid w:val="00C1762E"/>
    <w:rsid w:val="00C20DFC"/>
    <w:rsid w:val="00C2172E"/>
    <w:rsid w:val="00C33FBB"/>
    <w:rsid w:val="00C34401"/>
    <w:rsid w:val="00C354E3"/>
    <w:rsid w:val="00C404BC"/>
    <w:rsid w:val="00C4650D"/>
    <w:rsid w:val="00C50912"/>
    <w:rsid w:val="00C511C3"/>
    <w:rsid w:val="00C53A8F"/>
    <w:rsid w:val="00C57666"/>
    <w:rsid w:val="00C633BC"/>
    <w:rsid w:val="00C65793"/>
    <w:rsid w:val="00C70DBB"/>
    <w:rsid w:val="00C760B3"/>
    <w:rsid w:val="00C81AD5"/>
    <w:rsid w:val="00C8584A"/>
    <w:rsid w:val="00C86410"/>
    <w:rsid w:val="00C87E59"/>
    <w:rsid w:val="00C93190"/>
    <w:rsid w:val="00C95D60"/>
    <w:rsid w:val="00C97180"/>
    <w:rsid w:val="00CA2604"/>
    <w:rsid w:val="00CA3DB5"/>
    <w:rsid w:val="00CB30DC"/>
    <w:rsid w:val="00CB605C"/>
    <w:rsid w:val="00CB7991"/>
    <w:rsid w:val="00CC11E3"/>
    <w:rsid w:val="00CD16A7"/>
    <w:rsid w:val="00CD2AAA"/>
    <w:rsid w:val="00CD2C0E"/>
    <w:rsid w:val="00CD4C02"/>
    <w:rsid w:val="00CD5406"/>
    <w:rsid w:val="00CE1D1A"/>
    <w:rsid w:val="00CE29A0"/>
    <w:rsid w:val="00CE2AEA"/>
    <w:rsid w:val="00CE38C7"/>
    <w:rsid w:val="00CE4FC1"/>
    <w:rsid w:val="00CE6152"/>
    <w:rsid w:val="00CE62C0"/>
    <w:rsid w:val="00CE71E5"/>
    <w:rsid w:val="00CF319D"/>
    <w:rsid w:val="00CF3205"/>
    <w:rsid w:val="00CF458F"/>
    <w:rsid w:val="00CF66E4"/>
    <w:rsid w:val="00CF737E"/>
    <w:rsid w:val="00D02E37"/>
    <w:rsid w:val="00D03431"/>
    <w:rsid w:val="00D03ECF"/>
    <w:rsid w:val="00D0406E"/>
    <w:rsid w:val="00D0584A"/>
    <w:rsid w:val="00D05DA8"/>
    <w:rsid w:val="00D0726A"/>
    <w:rsid w:val="00D07837"/>
    <w:rsid w:val="00D101C7"/>
    <w:rsid w:val="00D11059"/>
    <w:rsid w:val="00D11154"/>
    <w:rsid w:val="00D127DC"/>
    <w:rsid w:val="00D16FBD"/>
    <w:rsid w:val="00D17C8D"/>
    <w:rsid w:val="00D17DEE"/>
    <w:rsid w:val="00D20FC6"/>
    <w:rsid w:val="00D26A72"/>
    <w:rsid w:val="00D27608"/>
    <w:rsid w:val="00D35FF8"/>
    <w:rsid w:val="00D375C4"/>
    <w:rsid w:val="00D50361"/>
    <w:rsid w:val="00D50732"/>
    <w:rsid w:val="00D50954"/>
    <w:rsid w:val="00D5483E"/>
    <w:rsid w:val="00D61065"/>
    <w:rsid w:val="00D61A54"/>
    <w:rsid w:val="00D62D71"/>
    <w:rsid w:val="00D63EFD"/>
    <w:rsid w:val="00D64835"/>
    <w:rsid w:val="00D64E4E"/>
    <w:rsid w:val="00D673E4"/>
    <w:rsid w:val="00D70281"/>
    <w:rsid w:val="00D70545"/>
    <w:rsid w:val="00D70954"/>
    <w:rsid w:val="00D72DAA"/>
    <w:rsid w:val="00D73D97"/>
    <w:rsid w:val="00D74C7E"/>
    <w:rsid w:val="00D86521"/>
    <w:rsid w:val="00D86A41"/>
    <w:rsid w:val="00D93E10"/>
    <w:rsid w:val="00DA0642"/>
    <w:rsid w:val="00DA4E97"/>
    <w:rsid w:val="00DA6B1F"/>
    <w:rsid w:val="00DB2E2B"/>
    <w:rsid w:val="00DB4BF8"/>
    <w:rsid w:val="00DB526D"/>
    <w:rsid w:val="00DB6B70"/>
    <w:rsid w:val="00DB7F3B"/>
    <w:rsid w:val="00DC3558"/>
    <w:rsid w:val="00DC3EE4"/>
    <w:rsid w:val="00DC4804"/>
    <w:rsid w:val="00DC5E01"/>
    <w:rsid w:val="00DC7A27"/>
    <w:rsid w:val="00DD08C0"/>
    <w:rsid w:val="00DD4D00"/>
    <w:rsid w:val="00DF012B"/>
    <w:rsid w:val="00DF02D0"/>
    <w:rsid w:val="00DF0EBF"/>
    <w:rsid w:val="00DF5393"/>
    <w:rsid w:val="00E0048D"/>
    <w:rsid w:val="00E004FF"/>
    <w:rsid w:val="00E00A83"/>
    <w:rsid w:val="00E024AC"/>
    <w:rsid w:val="00E06CB9"/>
    <w:rsid w:val="00E12810"/>
    <w:rsid w:val="00E140B5"/>
    <w:rsid w:val="00E1434E"/>
    <w:rsid w:val="00E148A9"/>
    <w:rsid w:val="00E156E0"/>
    <w:rsid w:val="00E16E27"/>
    <w:rsid w:val="00E17449"/>
    <w:rsid w:val="00E24DFA"/>
    <w:rsid w:val="00E340C2"/>
    <w:rsid w:val="00E353FE"/>
    <w:rsid w:val="00E41C1D"/>
    <w:rsid w:val="00E4441D"/>
    <w:rsid w:val="00E4568C"/>
    <w:rsid w:val="00E47D06"/>
    <w:rsid w:val="00E55539"/>
    <w:rsid w:val="00E5734F"/>
    <w:rsid w:val="00E612A3"/>
    <w:rsid w:val="00E67139"/>
    <w:rsid w:val="00E67A15"/>
    <w:rsid w:val="00E703DE"/>
    <w:rsid w:val="00E714E3"/>
    <w:rsid w:val="00E71ECA"/>
    <w:rsid w:val="00E72107"/>
    <w:rsid w:val="00E73879"/>
    <w:rsid w:val="00E80901"/>
    <w:rsid w:val="00E86B2D"/>
    <w:rsid w:val="00E87369"/>
    <w:rsid w:val="00E91425"/>
    <w:rsid w:val="00E916D5"/>
    <w:rsid w:val="00E949E6"/>
    <w:rsid w:val="00E95732"/>
    <w:rsid w:val="00E958A1"/>
    <w:rsid w:val="00E95A06"/>
    <w:rsid w:val="00E966B4"/>
    <w:rsid w:val="00EA0B1C"/>
    <w:rsid w:val="00EA1C1E"/>
    <w:rsid w:val="00EB0091"/>
    <w:rsid w:val="00EB0F29"/>
    <w:rsid w:val="00EB1DC5"/>
    <w:rsid w:val="00EC2DA2"/>
    <w:rsid w:val="00EC4283"/>
    <w:rsid w:val="00EC654F"/>
    <w:rsid w:val="00EC6DBB"/>
    <w:rsid w:val="00ED2E85"/>
    <w:rsid w:val="00ED5065"/>
    <w:rsid w:val="00ED5F1A"/>
    <w:rsid w:val="00ED6B67"/>
    <w:rsid w:val="00EE337C"/>
    <w:rsid w:val="00EE38D6"/>
    <w:rsid w:val="00EE7A00"/>
    <w:rsid w:val="00EF4397"/>
    <w:rsid w:val="00F019BF"/>
    <w:rsid w:val="00F01D14"/>
    <w:rsid w:val="00F02B1B"/>
    <w:rsid w:val="00F05162"/>
    <w:rsid w:val="00F0546A"/>
    <w:rsid w:val="00F07F07"/>
    <w:rsid w:val="00F1039A"/>
    <w:rsid w:val="00F1328A"/>
    <w:rsid w:val="00F21B77"/>
    <w:rsid w:val="00F25F1F"/>
    <w:rsid w:val="00F312BD"/>
    <w:rsid w:val="00F31490"/>
    <w:rsid w:val="00F359A2"/>
    <w:rsid w:val="00F36356"/>
    <w:rsid w:val="00F3639B"/>
    <w:rsid w:val="00F400EB"/>
    <w:rsid w:val="00F41B3A"/>
    <w:rsid w:val="00F46668"/>
    <w:rsid w:val="00F46B6E"/>
    <w:rsid w:val="00F4772B"/>
    <w:rsid w:val="00F53926"/>
    <w:rsid w:val="00F54B53"/>
    <w:rsid w:val="00F623BF"/>
    <w:rsid w:val="00F64B95"/>
    <w:rsid w:val="00F64DFF"/>
    <w:rsid w:val="00F65A10"/>
    <w:rsid w:val="00F75DB0"/>
    <w:rsid w:val="00F80AE5"/>
    <w:rsid w:val="00F8117A"/>
    <w:rsid w:val="00F81970"/>
    <w:rsid w:val="00F827EB"/>
    <w:rsid w:val="00F83C47"/>
    <w:rsid w:val="00F930CF"/>
    <w:rsid w:val="00FA1920"/>
    <w:rsid w:val="00FA41FD"/>
    <w:rsid w:val="00FA7227"/>
    <w:rsid w:val="00FC239E"/>
    <w:rsid w:val="00FC2F8E"/>
    <w:rsid w:val="00FC43AB"/>
    <w:rsid w:val="00FC4A27"/>
    <w:rsid w:val="00FC5610"/>
    <w:rsid w:val="00FC7C80"/>
    <w:rsid w:val="00FD2AA9"/>
    <w:rsid w:val="00FD6305"/>
    <w:rsid w:val="00FE1224"/>
    <w:rsid w:val="00FE17BE"/>
    <w:rsid w:val="00FE5A65"/>
    <w:rsid w:val="00FF3E14"/>
    <w:rsid w:val="00FF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9A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25663"/>
    <w:rPr>
      <w:rFonts w:ascii="Tahoma" w:hAnsi="Tahoma" w:cs="Tahoma"/>
      <w:sz w:val="16"/>
      <w:szCs w:val="16"/>
    </w:rPr>
  </w:style>
  <w:style w:type="character" w:customStyle="1" w:styleId="BalloonTextChar">
    <w:name w:val="Balloon Text Char"/>
    <w:basedOn w:val="DefaultParagraphFont"/>
    <w:link w:val="BalloonText"/>
    <w:semiHidden/>
    <w:locked/>
    <w:rsid w:val="00AD5BCC"/>
    <w:rPr>
      <w:rFonts w:cs="Times New Roman"/>
      <w:sz w:val="2"/>
    </w:rPr>
  </w:style>
  <w:style w:type="paragraph" w:styleId="Header">
    <w:name w:val="header"/>
    <w:basedOn w:val="Normal"/>
    <w:link w:val="HeaderChar"/>
    <w:rsid w:val="00F25F1F"/>
    <w:pPr>
      <w:tabs>
        <w:tab w:val="center" w:pos="4320"/>
        <w:tab w:val="right" w:pos="8640"/>
      </w:tabs>
    </w:pPr>
  </w:style>
  <w:style w:type="character" w:customStyle="1" w:styleId="HeaderChar">
    <w:name w:val="Header Char"/>
    <w:basedOn w:val="DefaultParagraphFont"/>
    <w:link w:val="Header"/>
    <w:semiHidden/>
    <w:locked/>
    <w:rsid w:val="00AD5BCC"/>
    <w:rPr>
      <w:rFonts w:cs="Times New Roman"/>
      <w:sz w:val="24"/>
      <w:szCs w:val="24"/>
    </w:rPr>
  </w:style>
  <w:style w:type="paragraph" w:styleId="Footer">
    <w:name w:val="footer"/>
    <w:basedOn w:val="Normal"/>
    <w:link w:val="FooterChar"/>
    <w:uiPriority w:val="99"/>
    <w:rsid w:val="00F25F1F"/>
    <w:pPr>
      <w:tabs>
        <w:tab w:val="center" w:pos="4320"/>
        <w:tab w:val="right" w:pos="8640"/>
      </w:tabs>
    </w:pPr>
  </w:style>
  <w:style w:type="character" w:customStyle="1" w:styleId="FooterChar">
    <w:name w:val="Footer Char"/>
    <w:basedOn w:val="DefaultParagraphFont"/>
    <w:link w:val="Footer"/>
    <w:uiPriority w:val="99"/>
    <w:locked/>
    <w:rsid w:val="00AD5BCC"/>
    <w:rPr>
      <w:rFonts w:cs="Times New Roman"/>
      <w:sz w:val="24"/>
      <w:szCs w:val="24"/>
    </w:rPr>
  </w:style>
  <w:style w:type="paragraph" w:styleId="FootnoteText">
    <w:name w:val="footnote text"/>
    <w:basedOn w:val="Normal"/>
    <w:link w:val="FootnoteTextChar"/>
    <w:semiHidden/>
    <w:rsid w:val="0024009B"/>
    <w:rPr>
      <w:sz w:val="20"/>
      <w:szCs w:val="20"/>
    </w:rPr>
  </w:style>
  <w:style w:type="character" w:customStyle="1" w:styleId="FootnoteTextChar">
    <w:name w:val="Footnote Text Char"/>
    <w:basedOn w:val="DefaultParagraphFont"/>
    <w:link w:val="FootnoteText"/>
    <w:semiHidden/>
    <w:locked/>
    <w:rsid w:val="00AD5BCC"/>
    <w:rPr>
      <w:rFonts w:cs="Times New Roman"/>
      <w:sz w:val="20"/>
      <w:szCs w:val="20"/>
    </w:rPr>
  </w:style>
  <w:style w:type="character" w:styleId="FootnoteReference">
    <w:name w:val="footnote reference"/>
    <w:basedOn w:val="DefaultParagraphFont"/>
    <w:semiHidden/>
    <w:rsid w:val="0024009B"/>
    <w:rPr>
      <w:rFonts w:cs="Times New Roman"/>
      <w:vertAlign w:val="superscript"/>
    </w:rPr>
  </w:style>
  <w:style w:type="paragraph" w:styleId="EndnoteText">
    <w:name w:val="endnote text"/>
    <w:basedOn w:val="Normal"/>
    <w:link w:val="EndnoteTextChar"/>
    <w:semiHidden/>
    <w:rsid w:val="00791D70"/>
    <w:rPr>
      <w:sz w:val="20"/>
      <w:szCs w:val="20"/>
    </w:rPr>
  </w:style>
  <w:style w:type="character" w:customStyle="1" w:styleId="EndnoteTextChar">
    <w:name w:val="Endnote Text Char"/>
    <w:basedOn w:val="DefaultParagraphFont"/>
    <w:link w:val="EndnoteText"/>
    <w:semiHidden/>
    <w:locked/>
    <w:rsid w:val="00AD5BCC"/>
    <w:rPr>
      <w:rFonts w:cs="Times New Roman"/>
      <w:sz w:val="20"/>
      <w:szCs w:val="20"/>
    </w:rPr>
  </w:style>
  <w:style w:type="character" w:styleId="EndnoteReference">
    <w:name w:val="endnote reference"/>
    <w:basedOn w:val="DefaultParagraphFont"/>
    <w:semiHidden/>
    <w:rsid w:val="00791D70"/>
    <w:rPr>
      <w:rFonts w:cs="Times New Roman"/>
      <w:vertAlign w:val="superscript"/>
    </w:rPr>
  </w:style>
  <w:style w:type="character" w:styleId="CommentReference">
    <w:name w:val="annotation reference"/>
    <w:basedOn w:val="DefaultParagraphFont"/>
    <w:uiPriority w:val="99"/>
    <w:semiHidden/>
    <w:rsid w:val="00644D9D"/>
    <w:rPr>
      <w:rFonts w:cs="Times New Roman"/>
      <w:sz w:val="16"/>
      <w:szCs w:val="16"/>
    </w:rPr>
  </w:style>
  <w:style w:type="paragraph" w:styleId="CommentText">
    <w:name w:val="annotation text"/>
    <w:basedOn w:val="Normal"/>
    <w:link w:val="CommentTextChar"/>
    <w:uiPriority w:val="99"/>
    <w:rsid w:val="00644D9D"/>
    <w:rPr>
      <w:sz w:val="20"/>
      <w:szCs w:val="20"/>
    </w:rPr>
  </w:style>
  <w:style w:type="character" w:customStyle="1" w:styleId="CommentTextChar">
    <w:name w:val="Comment Text Char"/>
    <w:basedOn w:val="DefaultParagraphFont"/>
    <w:link w:val="CommentText"/>
    <w:uiPriority w:val="99"/>
    <w:locked/>
    <w:rsid w:val="00AD5BCC"/>
    <w:rPr>
      <w:rFonts w:cs="Times New Roman"/>
      <w:sz w:val="20"/>
      <w:szCs w:val="20"/>
    </w:rPr>
  </w:style>
  <w:style w:type="paragraph" w:styleId="CommentSubject">
    <w:name w:val="annotation subject"/>
    <w:basedOn w:val="CommentText"/>
    <w:next w:val="CommentText"/>
    <w:link w:val="CommentSubjectChar"/>
    <w:semiHidden/>
    <w:rsid w:val="00644D9D"/>
    <w:rPr>
      <w:b/>
      <w:bCs/>
    </w:rPr>
  </w:style>
  <w:style w:type="character" w:customStyle="1" w:styleId="CommentSubjectChar">
    <w:name w:val="Comment Subject Char"/>
    <w:basedOn w:val="CommentTextChar"/>
    <w:link w:val="CommentSubject"/>
    <w:semiHidden/>
    <w:locked/>
    <w:rsid w:val="00AD5BCC"/>
    <w:rPr>
      <w:rFonts w:cs="Times New Roman"/>
      <w:b/>
      <w:bCs/>
      <w:sz w:val="20"/>
      <w:szCs w:val="20"/>
    </w:rPr>
  </w:style>
  <w:style w:type="paragraph" w:styleId="Revision">
    <w:name w:val="Revision"/>
    <w:hidden/>
    <w:semiHidden/>
    <w:rsid w:val="00722F01"/>
    <w:rPr>
      <w:sz w:val="24"/>
      <w:szCs w:val="24"/>
    </w:rPr>
  </w:style>
  <w:style w:type="character" w:styleId="Hyperlink">
    <w:name w:val="Hyperlink"/>
    <w:basedOn w:val="DefaultParagraphFont"/>
    <w:rsid w:val="008774F2"/>
    <w:rPr>
      <w:rFonts w:cs="Times New Roman"/>
      <w:color w:val="0000FF"/>
      <w:u w:val="single"/>
    </w:rPr>
  </w:style>
  <w:style w:type="paragraph" w:styleId="BodyTextIndent3">
    <w:name w:val="Body Text Indent 3"/>
    <w:basedOn w:val="Normal"/>
    <w:link w:val="BodyTextIndent3Char"/>
    <w:rsid w:val="00F81970"/>
    <w:pPr>
      <w:ind w:left="720" w:hanging="720"/>
    </w:pPr>
    <w:rPr>
      <w:rFonts w:ascii="Arial" w:hAnsi="Arial" w:cs="Arial"/>
      <w:b/>
      <w:bCs/>
      <w:sz w:val="20"/>
      <w:szCs w:val="20"/>
      <w:lang w:eastAsia="en-GB"/>
    </w:rPr>
  </w:style>
  <w:style w:type="character" w:customStyle="1" w:styleId="BodyTextIndent3Char">
    <w:name w:val="Body Text Indent 3 Char"/>
    <w:basedOn w:val="DefaultParagraphFont"/>
    <w:link w:val="BodyTextIndent3"/>
    <w:rsid w:val="00F81970"/>
    <w:rPr>
      <w:rFonts w:ascii="Arial" w:hAnsi="Arial" w:cs="Arial"/>
      <w:b/>
      <w:bCs/>
      <w:lang w:eastAsia="en-GB"/>
    </w:rPr>
  </w:style>
  <w:style w:type="paragraph" w:styleId="ListParagraph">
    <w:name w:val="List Paragraph"/>
    <w:basedOn w:val="Normal"/>
    <w:uiPriority w:val="34"/>
    <w:qFormat/>
    <w:rsid w:val="00105D2B"/>
    <w:pPr>
      <w:ind w:left="720"/>
      <w:contextualSpacing/>
    </w:pPr>
    <w:rPr>
      <w:lang w:eastAsia="en-GB"/>
    </w:rPr>
  </w:style>
  <w:style w:type="character" w:customStyle="1" w:styleId="citation">
    <w:name w:val="citation"/>
    <w:basedOn w:val="DefaultParagraphFont"/>
    <w:rsid w:val="00105D2B"/>
  </w:style>
  <w:style w:type="character" w:styleId="FollowedHyperlink">
    <w:name w:val="FollowedHyperlink"/>
    <w:basedOn w:val="DefaultParagraphFont"/>
    <w:rsid w:val="003019DA"/>
    <w:rPr>
      <w:color w:val="800080" w:themeColor="followedHyperlink"/>
      <w:u w:val="single"/>
    </w:rPr>
  </w:style>
  <w:style w:type="table" w:styleId="TableGrid">
    <w:name w:val="Table Grid"/>
    <w:basedOn w:val="TableNormal"/>
    <w:uiPriority w:val="59"/>
    <w:locked/>
    <w:rsid w:val="00A0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6B70"/>
    <w:pPr>
      <w:spacing w:before="100" w:beforeAutospacing="1" w:after="100" w:afterAutospacing="1"/>
    </w:pPr>
    <w:rPr>
      <w:rFonts w:eastAsia="Calibri"/>
      <w:lang w:val="en-US"/>
    </w:rPr>
  </w:style>
  <w:style w:type="paragraph" w:styleId="BodyTextIndent2">
    <w:name w:val="Body Text Indent 2"/>
    <w:basedOn w:val="Normal"/>
    <w:link w:val="BodyTextIndent2Char"/>
    <w:rsid w:val="00784386"/>
    <w:pPr>
      <w:spacing w:after="120" w:line="480" w:lineRule="auto"/>
      <w:ind w:left="283"/>
    </w:pPr>
  </w:style>
  <w:style w:type="character" w:customStyle="1" w:styleId="BodyTextIndent2Char">
    <w:name w:val="Body Text Indent 2 Char"/>
    <w:basedOn w:val="DefaultParagraphFont"/>
    <w:link w:val="BodyTextIndent2"/>
    <w:rsid w:val="00784386"/>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9A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25663"/>
    <w:rPr>
      <w:rFonts w:ascii="Tahoma" w:hAnsi="Tahoma" w:cs="Tahoma"/>
      <w:sz w:val="16"/>
      <w:szCs w:val="16"/>
    </w:rPr>
  </w:style>
  <w:style w:type="character" w:customStyle="1" w:styleId="BalloonTextChar">
    <w:name w:val="Balloon Text Char"/>
    <w:basedOn w:val="DefaultParagraphFont"/>
    <w:link w:val="BalloonText"/>
    <w:semiHidden/>
    <w:locked/>
    <w:rsid w:val="00AD5BCC"/>
    <w:rPr>
      <w:rFonts w:cs="Times New Roman"/>
      <w:sz w:val="2"/>
    </w:rPr>
  </w:style>
  <w:style w:type="paragraph" w:styleId="Header">
    <w:name w:val="header"/>
    <w:basedOn w:val="Normal"/>
    <w:link w:val="HeaderChar"/>
    <w:rsid w:val="00F25F1F"/>
    <w:pPr>
      <w:tabs>
        <w:tab w:val="center" w:pos="4320"/>
        <w:tab w:val="right" w:pos="8640"/>
      </w:tabs>
    </w:pPr>
  </w:style>
  <w:style w:type="character" w:customStyle="1" w:styleId="HeaderChar">
    <w:name w:val="Header Char"/>
    <w:basedOn w:val="DefaultParagraphFont"/>
    <w:link w:val="Header"/>
    <w:semiHidden/>
    <w:locked/>
    <w:rsid w:val="00AD5BCC"/>
    <w:rPr>
      <w:rFonts w:cs="Times New Roman"/>
      <w:sz w:val="24"/>
      <w:szCs w:val="24"/>
    </w:rPr>
  </w:style>
  <w:style w:type="paragraph" w:styleId="Footer">
    <w:name w:val="footer"/>
    <w:basedOn w:val="Normal"/>
    <w:link w:val="FooterChar"/>
    <w:uiPriority w:val="99"/>
    <w:rsid w:val="00F25F1F"/>
    <w:pPr>
      <w:tabs>
        <w:tab w:val="center" w:pos="4320"/>
        <w:tab w:val="right" w:pos="8640"/>
      </w:tabs>
    </w:pPr>
  </w:style>
  <w:style w:type="character" w:customStyle="1" w:styleId="FooterChar">
    <w:name w:val="Footer Char"/>
    <w:basedOn w:val="DefaultParagraphFont"/>
    <w:link w:val="Footer"/>
    <w:uiPriority w:val="99"/>
    <w:locked/>
    <w:rsid w:val="00AD5BCC"/>
    <w:rPr>
      <w:rFonts w:cs="Times New Roman"/>
      <w:sz w:val="24"/>
      <w:szCs w:val="24"/>
    </w:rPr>
  </w:style>
  <w:style w:type="paragraph" w:styleId="FootnoteText">
    <w:name w:val="footnote text"/>
    <w:basedOn w:val="Normal"/>
    <w:link w:val="FootnoteTextChar"/>
    <w:semiHidden/>
    <w:rsid w:val="0024009B"/>
    <w:rPr>
      <w:sz w:val="20"/>
      <w:szCs w:val="20"/>
    </w:rPr>
  </w:style>
  <w:style w:type="character" w:customStyle="1" w:styleId="FootnoteTextChar">
    <w:name w:val="Footnote Text Char"/>
    <w:basedOn w:val="DefaultParagraphFont"/>
    <w:link w:val="FootnoteText"/>
    <w:semiHidden/>
    <w:locked/>
    <w:rsid w:val="00AD5BCC"/>
    <w:rPr>
      <w:rFonts w:cs="Times New Roman"/>
      <w:sz w:val="20"/>
      <w:szCs w:val="20"/>
    </w:rPr>
  </w:style>
  <w:style w:type="character" w:styleId="FootnoteReference">
    <w:name w:val="footnote reference"/>
    <w:basedOn w:val="DefaultParagraphFont"/>
    <w:semiHidden/>
    <w:rsid w:val="0024009B"/>
    <w:rPr>
      <w:rFonts w:cs="Times New Roman"/>
      <w:vertAlign w:val="superscript"/>
    </w:rPr>
  </w:style>
  <w:style w:type="paragraph" w:styleId="EndnoteText">
    <w:name w:val="endnote text"/>
    <w:basedOn w:val="Normal"/>
    <w:link w:val="EndnoteTextChar"/>
    <w:semiHidden/>
    <w:rsid w:val="00791D70"/>
    <w:rPr>
      <w:sz w:val="20"/>
      <w:szCs w:val="20"/>
    </w:rPr>
  </w:style>
  <w:style w:type="character" w:customStyle="1" w:styleId="EndnoteTextChar">
    <w:name w:val="Endnote Text Char"/>
    <w:basedOn w:val="DefaultParagraphFont"/>
    <w:link w:val="EndnoteText"/>
    <w:semiHidden/>
    <w:locked/>
    <w:rsid w:val="00AD5BCC"/>
    <w:rPr>
      <w:rFonts w:cs="Times New Roman"/>
      <w:sz w:val="20"/>
      <w:szCs w:val="20"/>
    </w:rPr>
  </w:style>
  <w:style w:type="character" w:styleId="EndnoteReference">
    <w:name w:val="endnote reference"/>
    <w:basedOn w:val="DefaultParagraphFont"/>
    <w:semiHidden/>
    <w:rsid w:val="00791D70"/>
    <w:rPr>
      <w:rFonts w:cs="Times New Roman"/>
      <w:vertAlign w:val="superscript"/>
    </w:rPr>
  </w:style>
  <w:style w:type="character" w:styleId="CommentReference">
    <w:name w:val="annotation reference"/>
    <w:basedOn w:val="DefaultParagraphFont"/>
    <w:uiPriority w:val="99"/>
    <w:semiHidden/>
    <w:rsid w:val="00644D9D"/>
    <w:rPr>
      <w:rFonts w:cs="Times New Roman"/>
      <w:sz w:val="16"/>
      <w:szCs w:val="16"/>
    </w:rPr>
  </w:style>
  <w:style w:type="paragraph" w:styleId="CommentText">
    <w:name w:val="annotation text"/>
    <w:basedOn w:val="Normal"/>
    <w:link w:val="CommentTextChar"/>
    <w:uiPriority w:val="99"/>
    <w:rsid w:val="00644D9D"/>
    <w:rPr>
      <w:sz w:val="20"/>
      <w:szCs w:val="20"/>
    </w:rPr>
  </w:style>
  <w:style w:type="character" w:customStyle="1" w:styleId="CommentTextChar">
    <w:name w:val="Comment Text Char"/>
    <w:basedOn w:val="DefaultParagraphFont"/>
    <w:link w:val="CommentText"/>
    <w:uiPriority w:val="99"/>
    <w:locked/>
    <w:rsid w:val="00AD5BCC"/>
    <w:rPr>
      <w:rFonts w:cs="Times New Roman"/>
      <w:sz w:val="20"/>
      <w:szCs w:val="20"/>
    </w:rPr>
  </w:style>
  <w:style w:type="paragraph" w:styleId="CommentSubject">
    <w:name w:val="annotation subject"/>
    <w:basedOn w:val="CommentText"/>
    <w:next w:val="CommentText"/>
    <w:link w:val="CommentSubjectChar"/>
    <w:semiHidden/>
    <w:rsid w:val="00644D9D"/>
    <w:rPr>
      <w:b/>
      <w:bCs/>
    </w:rPr>
  </w:style>
  <w:style w:type="character" w:customStyle="1" w:styleId="CommentSubjectChar">
    <w:name w:val="Comment Subject Char"/>
    <w:basedOn w:val="CommentTextChar"/>
    <w:link w:val="CommentSubject"/>
    <w:semiHidden/>
    <w:locked/>
    <w:rsid w:val="00AD5BCC"/>
    <w:rPr>
      <w:rFonts w:cs="Times New Roman"/>
      <w:b/>
      <w:bCs/>
      <w:sz w:val="20"/>
      <w:szCs w:val="20"/>
    </w:rPr>
  </w:style>
  <w:style w:type="paragraph" w:styleId="Revision">
    <w:name w:val="Revision"/>
    <w:hidden/>
    <w:semiHidden/>
    <w:rsid w:val="00722F01"/>
    <w:rPr>
      <w:sz w:val="24"/>
      <w:szCs w:val="24"/>
    </w:rPr>
  </w:style>
  <w:style w:type="character" w:styleId="Hyperlink">
    <w:name w:val="Hyperlink"/>
    <w:basedOn w:val="DefaultParagraphFont"/>
    <w:rsid w:val="008774F2"/>
    <w:rPr>
      <w:rFonts w:cs="Times New Roman"/>
      <w:color w:val="0000FF"/>
      <w:u w:val="single"/>
    </w:rPr>
  </w:style>
  <w:style w:type="paragraph" w:styleId="BodyTextIndent3">
    <w:name w:val="Body Text Indent 3"/>
    <w:basedOn w:val="Normal"/>
    <w:link w:val="BodyTextIndent3Char"/>
    <w:rsid w:val="00F81970"/>
    <w:pPr>
      <w:ind w:left="720" w:hanging="720"/>
    </w:pPr>
    <w:rPr>
      <w:rFonts w:ascii="Arial" w:hAnsi="Arial" w:cs="Arial"/>
      <w:b/>
      <w:bCs/>
      <w:sz w:val="20"/>
      <w:szCs w:val="20"/>
      <w:lang w:eastAsia="en-GB"/>
    </w:rPr>
  </w:style>
  <w:style w:type="character" w:customStyle="1" w:styleId="BodyTextIndent3Char">
    <w:name w:val="Body Text Indent 3 Char"/>
    <w:basedOn w:val="DefaultParagraphFont"/>
    <w:link w:val="BodyTextIndent3"/>
    <w:rsid w:val="00F81970"/>
    <w:rPr>
      <w:rFonts w:ascii="Arial" w:hAnsi="Arial" w:cs="Arial"/>
      <w:b/>
      <w:bCs/>
      <w:lang w:eastAsia="en-GB"/>
    </w:rPr>
  </w:style>
  <w:style w:type="paragraph" w:styleId="ListParagraph">
    <w:name w:val="List Paragraph"/>
    <w:basedOn w:val="Normal"/>
    <w:uiPriority w:val="34"/>
    <w:qFormat/>
    <w:rsid w:val="00105D2B"/>
    <w:pPr>
      <w:ind w:left="720"/>
      <w:contextualSpacing/>
    </w:pPr>
    <w:rPr>
      <w:lang w:eastAsia="en-GB"/>
    </w:rPr>
  </w:style>
  <w:style w:type="character" w:customStyle="1" w:styleId="citation">
    <w:name w:val="citation"/>
    <w:basedOn w:val="DefaultParagraphFont"/>
    <w:rsid w:val="00105D2B"/>
  </w:style>
  <w:style w:type="character" w:styleId="FollowedHyperlink">
    <w:name w:val="FollowedHyperlink"/>
    <w:basedOn w:val="DefaultParagraphFont"/>
    <w:rsid w:val="003019DA"/>
    <w:rPr>
      <w:color w:val="800080" w:themeColor="followedHyperlink"/>
      <w:u w:val="single"/>
    </w:rPr>
  </w:style>
  <w:style w:type="table" w:styleId="TableGrid">
    <w:name w:val="Table Grid"/>
    <w:basedOn w:val="TableNormal"/>
    <w:uiPriority w:val="59"/>
    <w:locked/>
    <w:rsid w:val="00A06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6B70"/>
    <w:pPr>
      <w:spacing w:before="100" w:beforeAutospacing="1" w:after="100" w:afterAutospacing="1"/>
    </w:pPr>
    <w:rPr>
      <w:rFonts w:eastAsia="Calibri"/>
      <w:lang w:val="en-US"/>
    </w:rPr>
  </w:style>
  <w:style w:type="paragraph" w:styleId="BodyTextIndent2">
    <w:name w:val="Body Text Indent 2"/>
    <w:basedOn w:val="Normal"/>
    <w:link w:val="BodyTextIndent2Char"/>
    <w:rsid w:val="00784386"/>
    <w:pPr>
      <w:spacing w:after="120" w:line="480" w:lineRule="auto"/>
      <w:ind w:left="283"/>
    </w:pPr>
  </w:style>
  <w:style w:type="character" w:customStyle="1" w:styleId="BodyTextIndent2Char">
    <w:name w:val="Body Text Indent 2 Char"/>
    <w:basedOn w:val="DefaultParagraphFont"/>
    <w:link w:val="BodyTextIndent2"/>
    <w:rsid w:val="0078438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8194">
      <w:bodyDiv w:val="1"/>
      <w:marLeft w:val="0"/>
      <w:marRight w:val="0"/>
      <w:marTop w:val="0"/>
      <w:marBottom w:val="0"/>
      <w:divBdr>
        <w:top w:val="none" w:sz="0" w:space="0" w:color="auto"/>
        <w:left w:val="none" w:sz="0" w:space="0" w:color="auto"/>
        <w:bottom w:val="none" w:sz="0" w:space="0" w:color="auto"/>
        <w:right w:val="none" w:sz="0" w:space="0" w:color="auto"/>
      </w:divBdr>
    </w:div>
    <w:div w:id="206838783">
      <w:bodyDiv w:val="1"/>
      <w:marLeft w:val="0"/>
      <w:marRight w:val="0"/>
      <w:marTop w:val="0"/>
      <w:marBottom w:val="0"/>
      <w:divBdr>
        <w:top w:val="none" w:sz="0" w:space="0" w:color="auto"/>
        <w:left w:val="none" w:sz="0" w:space="0" w:color="auto"/>
        <w:bottom w:val="none" w:sz="0" w:space="0" w:color="auto"/>
        <w:right w:val="none" w:sz="0" w:space="0" w:color="auto"/>
      </w:divBdr>
      <w:divsChild>
        <w:div w:id="1462504866">
          <w:marLeft w:val="547"/>
          <w:marRight w:val="0"/>
          <w:marTop w:val="154"/>
          <w:marBottom w:val="0"/>
          <w:divBdr>
            <w:top w:val="none" w:sz="0" w:space="0" w:color="auto"/>
            <w:left w:val="none" w:sz="0" w:space="0" w:color="auto"/>
            <w:bottom w:val="none" w:sz="0" w:space="0" w:color="auto"/>
            <w:right w:val="none" w:sz="0" w:space="0" w:color="auto"/>
          </w:divBdr>
        </w:div>
        <w:div w:id="102699106">
          <w:marLeft w:val="547"/>
          <w:marRight w:val="0"/>
          <w:marTop w:val="154"/>
          <w:marBottom w:val="0"/>
          <w:divBdr>
            <w:top w:val="none" w:sz="0" w:space="0" w:color="auto"/>
            <w:left w:val="none" w:sz="0" w:space="0" w:color="auto"/>
            <w:bottom w:val="none" w:sz="0" w:space="0" w:color="auto"/>
            <w:right w:val="none" w:sz="0" w:space="0" w:color="auto"/>
          </w:divBdr>
        </w:div>
      </w:divsChild>
    </w:div>
    <w:div w:id="296647549">
      <w:bodyDiv w:val="1"/>
      <w:marLeft w:val="0"/>
      <w:marRight w:val="0"/>
      <w:marTop w:val="0"/>
      <w:marBottom w:val="0"/>
      <w:divBdr>
        <w:top w:val="none" w:sz="0" w:space="0" w:color="auto"/>
        <w:left w:val="none" w:sz="0" w:space="0" w:color="auto"/>
        <w:bottom w:val="none" w:sz="0" w:space="0" w:color="auto"/>
        <w:right w:val="none" w:sz="0" w:space="0" w:color="auto"/>
      </w:divBdr>
      <w:divsChild>
        <w:div w:id="2113697447">
          <w:marLeft w:val="1"/>
          <w:marRight w:val="0"/>
          <w:marTop w:val="0"/>
          <w:marBottom w:val="0"/>
          <w:divBdr>
            <w:top w:val="single" w:sz="6" w:space="0" w:color="F5F5F5"/>
            <w:left w:val="none" w:sz="0" w:space="0" w:color="auto"/>
            <w:bottom w:val="none" w:sz="0" w:space="0" w:color="auto"/>
            <w:right w:val="none" w:sz="0" w:space="0" w:color="auto"/>
          </w:divBdr>
          <w:divsChild>
            <w:div w:id="1126773800">
              <w:marLeft w:val="0"/>
              <w:marRight w:val="0"/>
              <w:marTop w:val="0"/>
              <w:marBottom w:val="0"/>
              <w:divBdr>
                <w:top w:val="single" w:sz="6" w:space="0" w:color="E7E7E7"/>
                <w:left w:val="single" w:sz="6" w:space="0" w:color="E7E7E7"/>
                <w:bottom w:val="single" w:sz="6" w:space="0" w:color="E7E7E7"/>
                <w:right w:val="single" w:sz="6" w:space="0" w:color="E7E7E7"/>
              </w:divBdr>
            </w:div>
          </w:divsChild>
        </w:div>
      </w:divsChild>
    </w:div>
    <w:div w:id="713577600">
      <w:bodyDiv w:val="1"/>
      <w:marLeft w:val="0"/>
      <w:marRight w:val="0"/>
      <w:marTop w:val="0"/>
      <w:marBottom w:val="0"/>
      <w:divBdr>
        <w:top w:val="none" w:sz="0" w:space="0" w:color="auto"/>
        <w:left w:val="none" w:sz="0" w:space="0" w:color="auto"/>
        <w:bottom w:val="none" w:sz="0" w:space="0" w:color="auto"/>
        <w:right w:val="none" w:sz="0" w:space="0" w:color="auto"/>
      </w:divBdr>
      <w:divsChild>
        <w:div w:id="1567451734">
          <w:marLeft w:val="547"/>
          <w:marRight w:val="0"/>
          <w:marTop w:val="154"/>
          <w:marBottom w:val="0"/>
          <w:divBdr>
            <w:top w:val="none" w:sz="0" w:space="0" w:color="auto"/>
            <w:left w:val="none" w:sz="0" w:space="0" w:color="auto"/>
            <w:bottom w:val="none" w:sz="0" w:space="0" w:color="auto"/>
            <w:right w:val="none" w:sz="0" w:space="0" w:color="auto"/>
          </w:divBdr>
        </w:div>
        <w:div w:id="1766419218">
          <w:marLeft w:val="547"/>
          <w:marRight w:val="0"/>
          <w:marTop w:val="154"/>
          <w:marBottom w:val="0"/>
          <w:divBdr>
            <w:top w:val="none" w:sz="0" w:space="0" w:color="auto"/>
            <w:left w:val="none" w:sz="0" w:space="0" w:color="auto"/>
            <w:bottom w:val="none" w:sz="0" w:space="0" w:color="auto"/>
            <w:right w:val="none" w:sz="0" w:space="0" w:color="auto"/>
          </w:divBdr>
        </w:div>
      </w:divsChild>
    </w:div>
    <w:div w:id="785851901">
      <w:bodyDiv w:val="1"/>
      <w:marLeft w:val="0"/>
      <w:marRight w:val="0"/>
      <w:marTop w:val="0"/>
      <w:marBottom w:val="0"/>
      <w:divBdr>
        <w:top w:val="none" w:sz="0" w:space="0" w:color="auto"/>
        <w:left w:val="none" w:sz="0" w:space="0" w:color="auto"/>
        <w:bottom w:val="none" w:sz="0" w:space="0" w:color="auto"/>
        <w:right w:val="none" w:sz="0" w:space="0" w:color="auto"/>
      </w:divBdr>
      <w:divsChild>
        <w:div w:id="1870797266">
          <w:marLeft w:val="1"/>
          <w:marRight w:val="0"/>
          <w:marTop w:val="0"/>
          <w:marBottom w:val="0"/>
          <w:divBdr>
            <w:top w:val="single" w:sz="6" w:space="0" w:color="F5F5F5"/>
            <w:left w:val="none" w:sz="0" w:space="0" w:color="auto"/>
            <w:bottom w:val="none" w:sz="0" w:space="0" w:color="auto"/>
            <w:right w:val="none" w:sz="0" w:space="0" w:color="auto"/>
          </w:divBdr>
          <w:divsChild>
            <w:div w:id="1237127455">
              <w:marLeft w:val="0"/>
              <w:marRight w:val="0"/>
              <w:marTop w:val="0"/>
              <w:marBottom w:val="0"/>
              <w:divBdr>
                <w:top w:val="single" w:sz="6" w:space="0" w:color="E7E7E7"/>
                <w:left w:val="single" w:sz="6" w:space="0" w:color="E7E7E7"/>
                <w:bottom w:val="single" w:sz="6" w:space="0" w:color="E7E7E7"/>
                <w:right w:val="single" w:sz="6" w:space="0" w:color="E7E7E7"/>
              </w:divBdr>
              <w:divsChild>
                <w:div w:id="2023050200">
                  <w:marLeft w:val="0"/>
                  <w:marRight w:val="32"/>
                  <w:marTop w:val="0"/>
                  <w:marBottom w:val="0"/>
                  <w:divBdr>
                    <w:top w:val="none" w:sz="0" w:space="0" w:color="auto"/>
                    <w:left w:val="none" w:sz="0" w:space="0" w:color="auto"/>
                    <w:bottom w:val="none" w:sz="0" w:space="0" w:color="auto"/>
                    <w:right w:val="none" w:sz="0" w:space="0" w:color="auto"/>
                  </w:divBdr>
                </w:div>
              </w:divsChild>
            </w:div>
          </w:divsChild>
        </w:div>
      </w:divsChild>
    </w:div>
    <w:div w:id="906495117">
      <w:bodyDiv w:val="1"/>
      <w:marLeft w:val="0"/>
      <w:marRight w:val="0"/>
      <w:marTop w:val="0"/>
      <w:marBottom w:val="0"/>
      <w:divBdr>
        <w:top w:val="none" w:sz="0" w:space="0" w:color="auto"/>
        <w:left w:val="none" w:sz="0" w:space="0" w:color="auto"/>
        <w:bottom w:val="none" w:sz="0" w:space="0" w:color="auto"/>
        <w:right w:val="none" w:sz="0" w:space="0" w:color="auto"/>
      </w:divBdr>
      <w:divsChild>
        <w:div w:id="1883246745">
          <w:marLeft w:val="547"/>
          <w:marRight w:val="0"/>
          <w:marTop w:val="154"/>
          <w:marBottom w:val="0"/>
          <w:divBdr>
            <w:top w:val="none" w:sz="0" w:space="0" w:color="auto"/>
            <w:left w:val="none" w:sz="0" w:space="0" w:color="auto"/>
            <w:bottom w:val="none" w:sz="0" w:space="0" w:color="auto"/>
            <w:right w:val="none" w:sz="0" w:space="0" w:color="auto"/>
          </w:divBdr>
        </w:div>
        <w:div w:id="955602374">
          <w:marLeft w:val="547"/>
          <w:marRight w:val="0"/>
          <w:marTop w:val="154"/>
          <w:marBottom w:val="0"/>
          <w:divBdr>
            <w:top w:val="none" w:sz="0" w:space="0" w:color="auto"/>
            <w:left w:val="none" w:sz="0" w:space="0" w:color="auto"/>
            <w:bottom w:val="none" w:sz="0" w:space="0" w:color="auto"/>
            <w:right w:val="none" w:sz="0" w:space="0" w:color="auto"/>
          </w:divBdr>
        </w:div>
      </w:divsChild>
    </w:div>
    <w:div w:id="1061945436">
      <w:bodyDiv w:val="1"/>
      <w:marLeft w:val="0"/>
      <w:marRight w:val="0"/>
      <w:marTop w:val="0"/>
      <w:marBottom w:val="0"/>
      <w:divBdr>
        <w:top w:val="none" w:sz="0" w:space="0" w:color="auto"/>
        <w:left w:val="none" w:sz="0" w:space="0" w:color="auto"/>
        <w:bottom w:val="none" w:sz="0" w:space="0" w:color="auto"/>
        <w:right w:val="none" w:sz="0" w:space="0" w:color="auto"/>
      </w:divBdr>
    </w:div>
    <w:div w:id="1076705406">
      <w:bodyDiv w:val="1"/>
      <w:marLeft w:val="0"/>
      <w:marRight w:val="0"/>
      <w:marTop w:val="0"/>
      <w:marBottom w:val="0"/>
      <w:divBdr>
        <w:top w:val="none" w:sz="0" w:space="0" w:color="auto"/>
        <w:left w:val="none" w:sz="0" w:space="0" w:color="auto"/>
        <w:bottom w:val="none" w:sz="0" w:space="0" w:color="auto"/>
        <w:right w:val="none" w:sz="0" w:space="0" w:color="auto"/>
      </w:divBdr>
      <w:divsChild>
        <w:div w:id="1834756662">
          <w:marLeft w:val="547"/>
          <w:marRight w:val="0"/>
          <w:marTop w:val="154"/>
          <w:marBottom w:val="0"/>
          <w:divBdr>
            <w:top w:val="none" w:sz="0" w:space="0" w:color="auto"/>
            <w:left w:val="none" w:sz="0" w:space="0" w:color="auto"/>
            <w:bottom w:val="none" w:sz="0" w:space="0" w:color="auto"/>
            <w:right w:val="none" w:sz="0" w:space="0" w:color="auto"/>
          </w:divBdr>
        </w:div>
        <w:div w:id="2017683441">
          <w:marLeft w:val="547"/>
          <w:marRight w:val="0"/>
          <w:marTop w:val="154"/>
          <w:marBottom w:val="0"/>
          <w:divBdr>
            <w:top w:val="none" w:sz="0" w:space="0" w:color="auto"/>
            <w:left w:val="none" w:sz="0" w:space="0" w:color="auto"/>
            <w:bottom w:val="none" w:sz="0" w:space="0" w:color="auto"/>
            <w:right w:val="none" w:sz="0" w:space="0" w:color="auto"/>
          </w:divBdr>
        </w:div>
      </w:divsChild>
    </w:div>
    <w:div w:id="1125543957">
      <w:bodyDiv w:val="1"/>
      <w:marLeft w:val="0"/>
      <w:marRight w:val="0"/>
      <w:marTop w:val="0"/>
      <w:marBottom w:val="0"/>
      <w:divBdr>
        <w:top w:val="none" w:sz="0" w:space="0" w:color="auto"/>
        <w:left w:val="none" w:sz="0" w:space="0" w:color="auto"/>
        <w:bottom w:val="none" w:sz="0" w:space="0" w:color="auto"/>
        <w:right w:val="none" w:sz="0" w:space="0" w:color="auto"/>
      </w:divBdr>
      <w:divsChild>
        <w:div w:id="1983272487">
          <w:marLeft w:val="1"/>
          <w:marRight w:val="0"/>
          <w:marTop w:val="0"/>
          <w:marBottom w:val="0"/>
          <w:divBdr>
            <w:top w:val="single" w:sz="6" w:space="0" w:color="F5F5F5"/>
            <w:left w:val="none" w:sz="0" w:space="0" w:color="auto"/>
            <w:bottom w:val="none" w:sz="0" w:space="0" w:color="auto"/>
            <w:right w:val="none" w:sz="0" w:space="0" w:color="auto"/>
          </w:divBdr>
          <w:divsChild>
            <w:div w:id="1683585246">
              <w:marLeft w:val="0"/>
              <w:marRight w:val="0"/>
              <w:marTop w:val="0"/>
              <w:marBottom w:val="0"/>
              <w:divBdr>
                <w:top w:val="single" w:sz="6" w:space="0" w:color="E7E7E7"/>
                <w:left w:val="single" w:sz="6" w:space="0" w:color="E7E7E7"/>
                <w:bottom w:val="single" w:sz="6" w:space="0" w:color="E7E7E7"/>
                <w:right w:val="single" w:sz="6" w:space="0" w:color="E7E7E7"/>
              </w:divBdr>
              <w:divsChild>
                <w:div w:id="729226378">
                  <w:marLeft w:val="0"/>
                  <w:marRight w:val="32"/>
                  <w:marTop w:val="0"/>
                  <w:marBottom w:val="0"/>
                  <w:divBdr>
                    <w:top w:val="none" w:sz="0" w:space="0" w:color="auto"/>
                    <w:left w:val="none" w:sz="0" w:space="0" w:color="auto"/>
                    <w:bottom w:val="none" w:sz="0" w:space="0" w:color="auto"/>
                    <w:right w:val="none" w:sz="0" w:space="0" w:color="auto"/>
                  </w:divBdr>
                </w:div>
              </w:divsChild>
            </w:div>
          </w:divsChild>
        </w:div>
      </w:divsChild>
    </w:div>
    <w:div w:id="12880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www.europeancancercongress.org/Scientific-Programme/Abstract-search?abstractid=2100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zincmapsunitas.com/Jobs/JobView.aspx?Job.Id=97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4AF1-4344-4A95-83F4-8966A18A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484</Words>
  <Characters>3249</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Clinical Data Fact Sheet</vt:lpstr>
      <vt:lpstr>Clinical Data Fact Sheet</vt:lpstr>
    </vt:vector>
  </TitlesOfParts>
  <Company>CCA</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Data Fact Sheet</dc:title>
  <dc:creator>AJoe</dc:creator>
  <cp:lastModifiedBy>ITuser</cp:lastModifiedBy>
  <cp:revision>7</cp:revision>
  <cp:lastPrinted>2015-09-25T09:04:00Z</cp:lastPrinted>
  <dcterms:created xsi:type="dcterms:W3CDTF">2015-09-23T15:51:00Z</dcterms:created>
  <dcterms:modified xsi:type="dcterms:W3CDTF">2015-09-25T09:10:00Z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133354</vt:lpwstr>
  </property>
  <property fmtid="{D5CDD505-2E9C-101B-9397-08002B2CF9AE}" pid="3" name="NXPowerLiteVersion">
    <vt:lpwstr>D4.1.2</vt:lpwstr>
  </property>
</Properties>
</file>