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647" w:type="pct"/>
        <w:tblLayout w:type="fixed"/>
        <w:tblCellMar>
          <w:top w:w="227" w:type="dxa"/>
          <w:left w:w="0" w:type="dxa"/>
          <w:right w:w="0" w:type="dxa"/>
        </w:tblCellMar>
        <w:tblLook w:val="01E0" w:firstRow="1" w:lastRow="1" w:firstColumn="1" w:lastColumn="1" w:noHBand="0" w:noVBand="0"/>
      </w:tblPr>
      <w:tblGrid>
        <w:gridCol w:w="8238"/>
        <w:gridCol w:w="6982"/>
        <w:gridCol w:w="8230"/>
        <w:gridCol w:w="8230"/>
      </w:tblGrid>
      <w:tr w:rsidR="00DD1BED" w:rsidRPr="003B28F1" w14:paraId="11627D07" w14:textId="5F2CADA6" w:rsidTr="00C460AF">
        <w:trPr>
          <w:trHeight w:hRule="exact" w:val="789"/>
        </w:trPr>
        <w:tc>
          <w:tcPr>
            <w:tcW w:w="1300" w:type="pct"/>
            <w:shd w:val="clear" w:color="auto" w:fill="auto"/>
          </w:tcPr>
          <w:p w14:paraId="5FECA932" w14:textId="70F939C3" w:rsidR="00465156" w:rsidRDefault="00DD1BED" w:rsidP="00903348">
            <w:pPr>
              <w:spacing w:line="240" w:lineRule="atLeast"/>
              <w:rPr>
                <w:rFonts w:ascii="Gilroy Office" w:hAnsi="Gilroy Office" w:cs="Arial"/>
                <w:b/>
                <w:iCs/>
                <w:color w:val="FF0000"/>
              </w:rPr>
            </w:pPr>
            <w:r w:rsidRPr="003B28F1">
              <w:rPr>
                <w:rFonts w:ascii="Gilroy Office" w:hAnsi="Gilroy Office" w:cs="Arial"/>
                <w:iCs/>
              </w:rPr>
              <w:t>PRESS RELEASE</w:t>
            </w:r>
            <w:r w:rsidR="00CA6049">
              <w:rPr>
                <w:rFonts w:ascii="Gilroy Office" w:hAnsi="Gilroy Office" w:cs="Arial"/>
                <w:iCs/>
              </w:rPr>
              <w:br/>
            </w:r>
            <w:r w:rsidR="00CA6049" w:rsidRPr="00CA6049">
              <w:rPr>
                <w:rFonts w:ascii="Gilroy Office" w:hAnsi="Gilroy Office" w:cs="Arial"/>
                <w:b/>
                <w:iCs/>
                <w:color w:val="FF0000"/>
              </w:rPr>
              <w:t>NOT FOR DISTRIBUTION</w:t>
            </w:r>
            <w:r w:rsidR="00102218">
              <w:rPr>
                <w:rFonts w:ascii="Gilroy Office" w:hAnsi="Gilroy Office" w:cs="Arial"/>
                <w:b/>
                <w:iCs/>
                <w:color w:val="FF0000"/>
              </w:rPr>
              <w:t xml:space="preserve"> BEFORE 8 AM , OCT 9, 2019</w:t>
            </w:r>
            <w:r w:rsidR="00465156">
              <w:rPr>
                <w:rFonts w:ascii="Gilroy Office" w:hAnsi="Gilroy Office" w:cs="Arial"/>
                <w:b/>
                <w:iCs/>
                <w:color w:val="FF0000"/>
              </w:rPr>
              <w:br/>
            </w:r>
            <w:r w:rsidR="00465156">
              <w:rPr>
                <w:rFonts w:ascii="Gilroy Office" w:hAnsi="Gilroy Office" w:cs="Arial"/>
                <w:b/>
                <w:iCs/>
                <w:color w:val="FF0000"/>
              </w:rPr>
              <w:br/>
            </w:r>
            <w:r w:rsidR="00465156">
              <w:rPr>
                <w:rFonts w:ascii="Gilroy Office" w:hAnsi="Gilroy Office" w:cs="Arial"/>
                <w:b/>
                <w:iCs/>
                <w:color w:val="FF0000"/>
              </w:rPr>
              <w:br/>
            </w:r>
          </w:p>
          <w:p w14:paraId="08E292B5" w14:textId="0B79EFAE" w:rsidR="00DD1BED" w:rsidRPr="003B28F1" w:rsidRDefault="00465156" w:rsidP="00903348">
            <w:pPr>
              <w:spacing w:line="240" w:lineRule="atLeast"/>
              <w:rPr>
                <w:rFonts w:ascii="Gilroy Office" w:hAnsi="Gilroy Office" w:cs="Arial"/>
                <w:iCs/>
              </w:rPr>
            </w:pPr>
            <w:r>
              <w:rPr>
                <w:rFonts w:ascii="Gilroy Office" w:hAnsi="Gilroy Office" w:cs="Arial"/>
                <w:b/>
                <w:iCs/>
                <w:color w:val="FF0000"/>
              </w:rPr>
              <w:br/>
            </w:r>
            <w:r w:rsidR="00102218">
              <w:rPr>
                <w:rFonts w:ascii="Gilroy Office" w:hAnsi="Gilroy Office" w:cs="Arial"/>
                <w:b/>
                <w:iCs/>
                <w:color w:val="FF0000"/>
              </w:rPr>
              <w:br/>
            </w:r>
            <w:r w:rsidR="00102218">
              <w:rPr>
                <w:rFonts w:ascii="Gilroy Office" w:hAnsi="Gilroy Office" w:cs="Arial"/>
                <w:b/>
                <w:iCs/>
                <w:color w:val="FF0000"/>
              </w:rPr>
              <w:br/>
            </w:r>
            <w:r w:rsidR="00102218">
              <w:rPr>
                <w:rFonts w:ascii="Gilroy Office" w:hAnsi="Gilroy Office" w:cs="Arial"/>
                <w:b/>
                <w:iCs/>
                <w:color w:val="FF0000"/>
              </w:rPr>
              <w:br/>
            </w:r>
          </w:p>
          <w:p w14:paraId="7722E971" w14:textId="77777777" w:rsidR="00DD1BED" w:rsidRPr="003B28F1" w:rsidRDefault="00DD1BED" w:rsidP="00903348">
            <w:pPr>
              <w:pStyle w:val="CommentText"/>
              <w:spacing w:line="240" w:lineRule="atLeast"/>
              <w:rPr>
                <w:rFonts w:ascii="Gilroy Office" w:hAnsi="Gilroy Office"/>
              </w:rPr>
            </w:pPr>
          </w:p>
        </w:tc>
        <w:tc>
          <w:tcPr>
            <w:tcW w:w="1102" w:type="pct"/>
          </w:tcPr>
          <w:p w14:paraId="49B5EDE8" w14:textId="77777777" w:rsidR="00DD1BED" w:rsidRPr="003B28F1" w:rsidRDefault="00DD1BED" w:rsidP="00903348">
            <w:pPr>
              <w:spacing w:line="240" w:lineRule="atLeast"/>
              <w:rPr>
                <w:rFonts w:ascii="Gilroy Office" w:hAnsi="Gilroy Office" w:cs="Arial"/>
                <w:iCs/>
              </w:rPr>
            </w:pPr>
          </w:p>
        </w:tc>
        <w:tc>
          <w:tcPr>
            <w:tcW w:w="1299" w:type="pct"/>
          </w:tcPr>
          <w:p w14:paraId="2330394F" w14:textId="43B67511" w:rsidR="00DD1BED" w:rsidRPr="003B28F1" w:rsidRDefault="00DD1BED" w:rsidP="00903348">
            <w:pPr>
              <w:spacing w:line="240" w:lineRule="atLeast"/>
              <w:rPr>
                <w:rFonts w:ascii="Gilroy Office" w:hAnsi="Gilroy Office" w:cs="Arial"/>
                <w:iCs/>
              </w:rPr>
            </w:pPr>
          </w:p>
        </w:tc>
        <w:tc>
          <w:tcPr>
            <w:tcW w:w="1299" w:type="pct"/>
          </w:tcPr>
          <w:p w14:paraId="500E9F0F" w14:textId="0E95C842" w:rsidR="00DD1BED" w:rsidRPr="003B28F1" w:rsidRDefault="00DD1BED" w:rsidP="00903348">
            <w:pPr>
              <w:spacing w:line="240" w:lineRule="atLeast"/>
              <w:rPr>
                <w:rFonts w:ascii="Gilroy Office" w:hAnsi="Gilroy Office" w:cs="Arial"/>
                <w:iCs/>
              </w:rPr>
            </w:pPr>
          </w:p>
        </w:tc>
      </w:tr>
    </w:tbl>
    <w:p w14:paraId="0A633B74" w14:textId="6B30CAEB" w:rsidR="00EE09D2" w:rsidRPr="003B28F1" w:rsidRDefault="00465156" w:rsidP="00EA5427">
      <w:pPr>
        <w:autoSpaceDE w:val="0"/>
        <w:autoSpaceDN w:val="0"/>
        <w:adjustRightInd w:val="0"/>
        <w:spacing w:line="240" w:lineRule="atLeast"/>
        <w:jc w:val="center"/>
        <w:rPr>
          <w:rFonts w:ascii="Gilroy Office" w:hAnsi="Gilroy Office" w:cs="Arial"/>
          <w:b/>
          <w:bCs/>
          <w:color w:val="151617"/>
          <w:sz w:val="24"/>
          <w:szCs w:val="24"/>
        </w:rPr>
      </w:pPr>
      <w:r>
        <w:rPr>
          <w:rFonts w:ascii="Gilroy Office" w:hAnsi="Gilroy Office" w:cs="Arial"/>
          <w:b/>
          <w:bCs/>
          <w:color w:val="151617"/>
          <w:sz w:val="24"/>
          <w:szCs w:val="24"/>
        </w:rPr>
        <w:br/>
      </w:r>
      <w:r w:rsidR="00EE09D2" w:rsidRPr="0A8CCBDE">
        <w:rPr>
          <w:rFonts w:ascii="Gilroy Office" w:hAnsi="Gilroy Office" w:cs="Arial"/>
          <w:b/>
          <w:bCs/>
          <w:color w:val="151617"/>
          <w:sz w:val="24"/>
          <w:szCs w:val="24"/>
        </w:rPr>
        <w:t xml:space="preserve">LEO Pharma </w:t>
      </w:r>
      <w:r w:rsidR="00A97A6E" w:rsidRPr="0A8CCBDE">
        <w:rPr>
          <w:rFonts w:ascii="Gilroy Office" w:hAnsi="Gilroy Office" w:cs="Arial"/>
          <w:b/>
          <w:bCs/>
          <w:color w:val="151617"/>
          <w:sz w:val="24"/>
          <w:szCs w:val="24"/>
        </w:rPr>
        <w:t xml:space="preserve">to </w:t>
      </w:r>
      <w:r w:rsidR="00777F87">
        <w:rPr>
          <w:rFonts w:ascii="Gilroy Office" w:hAnsi="Gilroy Office" w:cs="Arial"/>
          <w:b/>
          <w:bCs/>
          <w:color w:val="151617"/>
          <w:sz w:val="24"/>
          <w:szCs w:val="24"/>
        </w:rPr>
        <w:t>h</w:t>
      </w:r>
      <w:r w:rsidR="00903348" w:rsidRPr="0A8CCBDE">
        <w:rPr>
          <w:rFonts w:ascii="Gilroy Office" w:hAnsi="Gilroy Office" w:cs="Arial"/>
          <w:b/>
          <w:bCs/>
          <w:color w:val="151617"/>
          <w:sz w:val="24"/>
          <w:szCs w:val="24"/>
        </w:rPr>
        <w:t>ighlight</w:t>
      </w:r>
      <w:r w:rsidR="00A97A6E" w:rsidRPr="0A8CCBDE">
        <w:rPr>
          <w:rFonts w:ascii="Gilroy Office" w:hAnsi="Gilroy Office" w:cs="Arial"/>
          <w:b/>
          <w:bCs/>
          <w:color w:val="151617"/>
          <w:sz w:val="24"/>
          <w:szCs w:val="24"/>
        </w:rPr>
        <w:t xml:space="preserve"> </w:t>
      </w:r>
      <w:r w:rsidR="00777F87">
        <w:rPr>
          <w:rFonts w:ascii="Gilroy Office" w:hAnsi="Gilroy Office" w:cs="Arial"/>
          <w:b/>
          <w:bCs/>
          <w:color w:val="151617"/>
          <w:sz w:val="24"/>
          <w:szCs w:val="24"/>
        </w:rPr>
        <w:t>d</w:t>
      </w:r>
      <w:r w:rsidR="00903348" w:rsidRPr="0A8CCBDE">
        <w:rPr>
          <w:rFonts w:ascii="Gilroy Office" w:hAnsi="Gilroy Office" w:cs="Arial"/>
          <w:b/>
          <w:bCs/>
          <w:color w:val="151617"/>
          <w:sz w:val="24"/>
          <w:szCs w:val="24"/>
        </w:rPr>
        <w:t>ata at 28</w:t>
      </w:r>
      <w:r w:rsidR="00903348" w:rsidRPr="0A8CCBDE">
        <w:rPr>
          <w:rFonts w:ascii="Gilroy Office" w:hAnsi="Gilroy Office" w:cs="Arial"/>
          <w:b/>
          <w:bCs/>
          <w:color w:val="151617"/>
          <w:sz w:val="24"/>
          <w:szCs w:val="24"/>
          <w:vertAlign w:val="superscript"/>
        </w:rPr>
        <w:t>th</w:t>
      </w:r>
      <w:r w:rsidR="00903348" w:rsidRPr="0A8CCBDE">
        <w:rPr>
          <w:rFonts w:ascii="Gilroy Office" w:hAnsi="Gilroy Office" w:cs="Arial"/>
          <w:b/>
          <w:bCs/>
          <w:color w:val="151617"/>
          <w:sz w:val="24"/>
          <w:szCs w:val="24"/>
        </w:rPr>
        <w:t xml:space="preserve"> Congress</w:t>
      </w:r>
      <w:r w:rsidR="00B5241C">
        <w:rPr>
          <w:rFonts w:ascii="Gilroy Office" w:hAnsi="Gilroy Office" w:cs="Arial"/>
          <w:b/>
          <w:bCs/>
          <w:color w:val="151617"/>
          <w:sz w:val="24"/>
          <w:szCs w:val="24"/>
        </w:rPr>
        <w:t xml:space="preserve"> of </w:t>
      </w:r>
      <w:r w:rsidR="00FD0FEE">
        <w:rPr>
          <w:rFonts w:ascii="Gilroy Office" w:hAnsi="Gilroy Office" w:cs="Arial"/>
          <w:b/>
          <w:bCs/>
          <w:color w:val="151617"/>
          <w:sz w:val="24"/>
          <w:szCs w:val="24"/>
        </w:rPr>
        <w:br/>
      </w:r>
      <w:r w:rsidR="00B5241C">
        <w:rPr>
          <w:rFonts w:ascii="Gilroy Office" w:hAnsi="Gilroy Office" w:cs="Arial"/>
          <w:b/>
          <w:bCs/>
          <w:color w:val="151617"/>
          <w:sz w:val="24"/>
          <w:szCs w:val="24"/>
        </w:rPr>
        <w:t>the European Academy of Dermatology (EADV)</w:t>
      </w:r>
      <w:r w:rsidR="00777F87">
        <w:rPr>
          <w:rFonts w:ascii="Gilroy Office" w:hAnsi="Gilroy Office" w:cs="Arial"/>
          <w:b/>
          <w:bCs/>
          <w:color w:val="151617"/>
          <w:sz w:val="24"/>
          <w:szCs w:val="24"/>
        </w:rPr>
        <w:t xml:space="preserve"> </w:t>
      </w:r>
    </w:p>
    <w:p w14:paraId="1BEC96AD" w14:textId="77777777" w:rsidR="00EE09D2" w:rsidRPr="003B28F1" w:rsidRDefault="00EE09D2" w:rsidP="00903348">
      <w:pPr>
        <w:autoSpaceDE w:val="0"/>
        <w:autoSpaceDN w:val="0"/>
        <w:adjustRightInd w:val="0"/>
        <w:spacing w:line="240" w:lineRule="atLeast"/>
        <w:rPr>
          <w:rFonts w:ascii="Gilroy Office" w:hAnsi="Gilroy Office" w:cs="Arial"/>
          <w:b/>
          <w:bCs/>
          <w:i/>
          <w:iCs/>
          <w:color w:val="151617" w:themeColor="background2" w:themeShade="1A"/>
          <w:sz w:val="22"/>
          <w:szCs w:val="22"/>
        </w:rPr>
      </w:pPr>
    </w:p>
    <w:p w14:paraId="389D0294" w14:textId="6B6DF422" w:rsidR="00EE09D2" w:rsidRPr="003B28F1" w:rsidRDefault="000279D2" w:rsidP="00903348">
      <w:pPr>
        <w:autoSpaceDE w:val="0"/>
        <w:autoSpaceDN w:val="0"/>
        <w:adjustRightInd w:val="0"/>
        <w:spacing w:line="240" w:lineRule="atLeast"/>
        <w:rPr>
          <w:rFonts w:ascii="Gilroy Office" w:hAnsi="Gilroy Office" w:cs="Arial"/>
          <w:b/>
          <w:bCs/>
          <w:iCs/>
          <w:color w:val="151617" w:themeColor="background2" w:themeShade="1A"/>
          <w:sz w:val="22"/>
          <w:szCs w:val="22"/>
          <w:lang w:val="en-US" w:eastAsia="en-GB"/>
        </w:rPr>
      </w:pPr>
      <w:r>
        <w:rPr>
          <w:rFonts w:ascii="Gilroy Office" w:hAnsi="Gilroy Office" w:cs="Arial"/>
          <w:b/>
          <w:bCs/>
          <w:i/>
          <w:iCs/>
          <w:color w:val="151617" w:themeColor="background2" w:themeShade="1A"/>
          <w:sz w:val="22"/>
          <w:szCs w:val="22"/>
          <w:lang w:val="en-US"/>
        </w:rPr>
        <w:t>Data</w:t>
      </w:r>
      <w:r w:rsidR="00A97A6E">
        <w:rPr>
          <w:rFonts w:ascii="Gilroy Office" w:hAnsi="Gilroy Office" w:cs="Arial"/>
          <w:b/>
          <w:bCs/>
          <w:i/>
          <w:iCs/>
          <w:color w:val="151617" w:themeColor="background2" w:themeShade="1A"/>
          <w:sz w:val="22"/>
          <w:szCs w:val="22"/>
          <w:lang w:val="en-US"/>
        </w:rPr>
        <w:t xml:space="preserve"> will communicate</w:t>
      </w:r>
      <w:r w:rsidR="00465156">
        <w:rPr>
          <w:rFonts w:ascii="Gilroy Office" w:hAnsi="Gilroy Office" w:cs="Arial"/>
          <w:b/>
          <w:bCs/>
          <w:i/>
          <w:iCs/>
          <w:color w:val="151617" w:themeColor="background2" w:themeShade="1A"/>
          <w:sz w:val="22"/>
          <w:szCs w:val="22"/>
          <w:lang w:val="en-US"/>
        </w:rPr>
        <w:t xml:space="preserve"> new and updated</w:t>
      </w:r>
      <w:r w:rsidR="00A97A6E">
        <w:rPr>
          <w:rFonts w:ascii="Gilroy Office" w:hAnsi="Gilroy Office" w:cs="Arial"/>
          <w:b/>
          <w:bCs/>
          <w:i/>
          <w:iCs/>
          <w:color w:val="151617" w:themeColor="background2" w:themeShade="1A"/>
          <w:sz w:val="22"/>
          <w:szCs w:val="22"/>
          <w:lang w:val="en-US"/>
        </w:rPr>
        <w:t xml:space="preserve"> findings</w:t>
      </w:r>
      <w:r w:rsidR="00DB643A">
        <w:rPr>
          <w:rFonts w:ascii="Gilroy Office" w:hAnsi="Gilroy Office" w:cs="Arial"/>
          <w:b/>
          <w:bCs/>
          <w:i/>
          <w:iCs/>
          <w:color w:val="151617" w:themeColor="background2" w:themeShade="1A"/>
          <w:sz w:val="22"/>
          <w:szCs w:val="22"/>
          <w:lang w:val="en-US"/>
        </w:rPr>
        <w:t>,</w:t>
      </w:r>
      <w:r w:rsidR="00A97A6E">
        <w:rPr>
          <w:rFonts w:ascii="Gilroy Office" w:hAnsi="Gilroy Office" w:cs="Arial"/>
          <w:b/>
          <w:bCs/>
          <w:i/>
          <w:iCs/>
          <w:color w:val="151617" w:themeColor="background2" w:themeShade="1A"/>
          <w:sz w:val="22"/>
          <w:szCs w:val="22"/>
          <w:lang w:val="en-US"/>
        </w:rPr>
        <w:t xml:space="preserve"> in</w:t>
      </w:r>
      <w:r w:rsidR="00102218">
        <w:rPr>
          <w:rFonts w:ascii="Gilroy Office" w:hAnsi="Gilroy Office" w:cs="Arial"/>
          <w:b/>
          <w:bCs/>
          <w:i/>
          <w:iCs/>
          <w:color w:val="151617" w:themeColor="background2" w:themeShade="1A"/>
          <w:sz w:val="22"/>
          <w:szCs w:val="22"/>
          <w:lang w:val="en-US"/>
        </w:rPr>
        <w:t>cluding in</w:t>
      </w:r>
      <w:r w:rsidR="00A97A6E">
        <w:rPr>
          <w:rFonts w:ascii="Gilroy Office" w:hAnsi="Gilroy Office" w:cs="Arial"/>
          <w:b/>
          <w:bCs/>
          <w:i/>
          <w:iCs/>
          <w:color w:val="151617" w:themeColor="background2" w:themeShade="1A"/>
          <w:sz w:val="22"/>
          <w:szCs w:val="22"/>
          <w:lang w:val="en-US"/>
        </w:rPr>
        <w:t xml:space="preserve"> the treatme</w:t>
      </w:r>
      <w:bookmarkStart w:id="0" w:name="_GoBack"/>
      <w:bookmarkEnd w:id="0"/>
      <w:r w:rsidR="00A97A6E">
        <w:rPr>
          <w:rFonts w:ascii="Gilroy Office" w:hAnsi="Gilroy Office" w:cs="Arial"/>
          <w:b/>
          <w:bCs/>
          <w:i/>
          <w:iCs/>
          <w:color w:val="151617" w:themeColor="background2" w:themeShade="1A"/>
          <w:sz w:val="22"/>
          <w:szCs w:val="22"/>
          <w:lang w:val="en-US"/>
        </w:rPr>
        <w:t xml:space="preserve">nt of </w:t>
      </w:r>
      <w:r w:rsidR="00102218">
        <w:rPr>
          <w:rFonts w:ascii="Gilroy Office" w:hAnsi="Gilroy Office" w:cs="Arial"/>
          <w:b/>
          <w:bCs/>
          <w:i/>
          <w:iCs/>
          <w:color w:val="151617" w:themeColor="background2" w:themeShade="1A"/>
          <w:sz w:val="22"/>
          <w:szCs w:val="22"/>
          <w:lang w:val="en-US"/>
        </w:rPr>
        <w:t>psoriasis</w:t>
      </w:r>
      <w:r w:rsidR="00422631">
        <w:rPr>
          <w:rFonts w:ascii="Gilroy Office" w:hAnsi="Gilroy Office" w:cs="Arial"/>
          <w:b/>
          <w:bCs/>
          <w:i/>
          <w:iCs/>
          <w:color w:val="151617" w:themeColor="background2" w:themeShade="1A"/>
          <w:sz w:val="22"/>
          <w:szCs w:val="22"/>
          <w:lang w:val="en-US"/>
        </w:rPr>
        <w:t xml:space="preserve">, </w:t>
      </w:r>
      <w:r w:rsidR="00102218">
        <w:rPr>
          <w:rFonts w:ascii="Gilroy Office" w:hAnsi="Gilroy Office" w:cs="Arial"/>
          <w:b/>
          <w:bCs/>
          <w:i/>
          <w:iCs/>
          <w:color w:val="151617" w:themeColor="background2" w:themeShade="1A"/>
          <w:sz w:val="22"/>
          <w:szCs w:val="22"/>
          <w:lang w:val="en-US"/>
        </w:rPr>
        <w:t>atopic dermatitis</w:t>
      </w:r>
      <w:r w:rsidR="00422631">
        <w:rPr>
          <w:rFonts w:ascii="Gilroy Office" w:hAnsi="Gilroy Office" w:cs="Arial"/>
          <w:b/>
          <w:bCs/>
          <w:i/>
          <w:iCs/>
          <w:color w:val="151617" w:themeColor="background2" w:themeShade="1A"/>
          <w:sz w:val="22"/>
          <w:szCs w:val="22"/>
          <w:lang w:val="en-US"/>
        </w:rPr>
        <w:t xml:space="preserve"> and chronic hand eczema</w:t>
      </w:r>
      <w:r w:rsidR="00A97A6E">
        <w:rPr>
          <w:rFonts w:ascii="Gilroy Office" w:hAnsi="Gilroy Office" w:cs="Arial"/>
          <w:b/>
          <w:bCs/>
          <w:i/>
          <w:iCs/>
          <w:color w:val="151617" w:themeColor="background2" w:themeShade="1A"/>
          <w:sz w:val="22"/>
          <w:szCs w:val="22"/>
          <w:lang w:val="en-US"/>
        </w:rPr>
        <w:br/>
      </w:r>
    </w:p>
    <w:p w14:paraId="7DC5DE7C" w14:textId="0E60649C" w:rsidR="00A97A6E" w:rsidRDefault="00102218" w:rsidP="00903348">
      <w:pPr>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
          <w:bCs/>
          <w:iCs/>
          <w:color w:val="151617" w:themeColor="background2" w:themeShade="1A"/>
          <w:sz w:val="20"/>
          <w:szCs w:val="20"/>
          <w:lang w:val="en-US" w:eastAsia="en-GB"/>
        </w:rPr>
        <w:t xml:space="preserve">BALLERUP, Denmark, </w:t>
      </w:r>
      <w:r w:rsidR="00A97A6E">
        <w:rPr>
          <w:rFonts w:ascii="Gilroy Office" w:hAnsi="Gilroy Office" w:cs="Arial"/>
          <w:b/>
          <w:bCs/>
          <w:iCs/>
          <w:color w:val="151617" w:themeColor="background2" w:themeShade="1A"/>
          <w:sz w:val="20"/>
          <w:szCs w:val="20"/>
          <w:lang w:val="en-US" w:eastAsia="en-GB"/>
        </w:rPr>
        <w:t>Oct</w:t>
      </w:r>
      <w:r w:rsidR="002A44F7">
        <w:rPr>
          <w:rFonts w:ascii="Gilroy Office" w:hAnsi="Gilroy Office" w:cs="Arial"/>
          <w:b/>
          <w:bCs/>
          <w:iCs/>
          <w:color w:val="151617" w:themeColor="background2" w:themeShade="1A"/>
          <w:sz w:val="20"/>
          <w:szCs w:val="20"/>
          <w:lang w:val="en-US" w:eastAsia="en-GB"/>
        </w:rPr>
        <w:t>. 9,</w:t>
      </w:r>
      <w:r w:rsidR="00EE09D2" w:rsidRPr="003B28F1">
        <w:rPr>
          <w:rFonts w:ascii="Gilroy Office" w:hAnsi="Gilroy Office" w:cs="Arial"/>
          <w:b/>
          <w:bCs/>
          <w:iCs/>
          <w:color w:val="151617" w:themeColor="background2" w:themeShade="1A"/>
          <w:sz w:val="20"/>
          <w:szCs w:val="20"/>
          <w:lang w:val="en-US" w:eastAsia="en-GB"/>
        </w:rPr>
        <w:t xml:space="preserve"> 2019</w:t>
      </w:r>
      <w:r>
        <w:rPr>
          <w:rFonts w:ascii="Gilroy Office" w:hAnsi="Gilroy Office" w:cs="Arial"/>
          <w:b/>
          <w:bCs/>
          <w:iCs/>
          <w:color w:val="151617" w:themeColor="background2" w:themeShade="1A"/>
          <w:sz w:val="20"/>
          <w:szCs w:val="20"/>
          <w:lang w:val="en-US" w:eastAsia="en-GB"/>
        </w:rPr>
        <w:t xml:space="preserve"> -</w:t>
      </w:r>
      <w:r w:rsidR="00EE09D2" w:rsidRPr="003B28F1">
        <w:rPr>
          <w:rFonts w:ascii="Gilroy Office" w:hAnsi="Gilroy Office" w:cs="Arial"/>
          <w:bCs/>
          <w:iCs/>
          <w:color w:val="151617" w:themeColor="background2" w:themeShade="1A"/>
          <w:sz w:val="20"/>
          <w:szCs w:val="20"/>
          <w:lang w:val="en-US" w:eastAsia="en-GB"/>
        </w:rPr>
        <w:t xml:space="preserve"> </w:t>
      </w:r>
      <w:bookmarkStart w:id="1" w:name="_Hlk19105214"/>
      <w:bookmarkStart w:id="2" w:name="_Hlk15643585"/>
      <w:r w:rsidR="00EE09D2" w:rsidRPr="003B28F1">
        <w:rPr>
          <w:rFonts w:ascii="Gilroy Office" w:hAnsi="Gilroy Office" w:cs="Arial"/>
          <w:bCs/>
          <w:iCs/>
          <w:color w:val="151617" w:themeColor="background2" w:themeShade="1A"/>
          <w:sz w:val="20"/>
          <w:szCs w:val="20"/>
          <w:lang w:val="en-US" w:eastAsia="en-GB"/>
        </w:rPr>
        <w:t xml:space="preserve">LEO Pharma </w:t>
      </w:r>
      <w:r w:rsidR="000230C6" w:rsidRPr="003B28F1">
        <w:rPr>
          <w:rFonts w:ascii="Gilroy Office" w:hAnsi="Gilroy Office" w:cs="Arial"/>
          <w:bCs/>
          <w:iCs/>
          <w:color w:val="151617" w:themeColor="background2" w:themeShade="1A"/>
          <w:sz w:val="20"/>
          <w:szCs w:val="20"/>
          <w:lang w:val="en-US" w:eastAsia="en-GB"/>
        </w:rPr>
        <w:t>A/S</w:t>
      </w:r>
      <w:r w:rsidR="00074521" w:rsidRPr="003B28F1">
        <w:rPr>
          <w:rFonts w:ascii="Gilroy Office" w:hAnsi="Gilroy Office" w:cs="Arial"/>
          <w:bCs/>
          <w:iCs/>
          <w:color w:val="151617" w:themeColor="background2" w:themeShade="1A"/>
          <w:sz w:val="20"/>
          <w:szCs w:val="20"/>
          <w:lang w:val="en-US" w:eastAsia="en-GB"/>
        </w:rPr>
        <w:t>, a global leader in medical dermatology,</w:t>
      </w:r>
      <w:r w:rsidR="000230C6" w:rsidRPr="003B28F1">
        <w:rPr>
          <w:rFonts w:ascii="Gilroy Office" w:hAnsi="Gilroy Office" w:cs="Arial"/>
          <w:bCs/>
          <w:iCs/>
          <w:color w:val="151617" w:themeColor="background2" w:themeShade="1A"/>
          <w:sz w:val="20"/>
          <w:szCs w:val="20"/>
          <w:lang w:val="en-US" w:eastAsia="en-GB"/>
        </w:rPr>
        <w:t xml:space="preserve"> </w:t>
      </w:r>
      <w:r w:rsidR="00EE09D2" w:rsidRPr="003B28F1">
        <w:rPr>
          <w:rFonts w:ascii="Gilroy Office" w:hAnsi="Gilroy Office" w:cs="Arial"/>
          <w:bCs/>
          <w:iCs/>
          <w:color w:val="151617" w:themeColor="background2" w:themeShade="1A"/>
          <w:sz w:val="20"/>
          <w:szCs w:val="20"/>
          <w:lang w:val="en-US" w:eastAsia="en-GB"/>
        </w:rPr>
        <w:t xml:space="preserve">today announced </w:t>
      </w:r>
      <w:r w:rsidR="00777F87">
        <w:rPr>
          <w:rFonts w:ascii="Gilroy Office" w:hAnsi="Gilroy Office" w:cs="Arial"/>
          <w:bCs/>
          <w:iCs/>
          <w:color w:val="151617" w:themeColor="background2" w:themeShade="1A"/>
          <w:sz w:val="20"/>
          <w:szCs w:val="20"/>
          <w:lang w:val="en-US" w:eastAsia="en-GB"/>
        </w:rPr>
        <w:t xml:space="preserve">that </w:t>
      </w:r>
      <w:r w:rsidR="00A97A6E">
        <w:rPr>
          <w:rFonts w:ascii="Gilroy Office" w:hAnsi="Gilroy Office" w:cs="Arial"/>
          <w:bCs/>
          <w:iCs/>
          <w:color w:val="151617" w:themeColor="background2" w:themeShade="1A"/>
          <w:sz w:val="20"/>
          <w:szCs w:val="20"/>
          <w:lang w:val="en-US" w:eastAsia="en-GB"/>
        </w:rPr>
        <w:t>data</w:t>
      </w:r>
      <w:r w:rsidR="00777F87">
        <w:rPr>
          <w:rFonts w:ascii="Gilroy Office" w:hAnsi="Gilroy Office" w:cs="Arial"/>
          <w:bCs/>
          <w:iCs/>
          <w:color w:val="151617" w:themeColor="background2" w:themeShade="1A"/>
          <w:sz w:val="20"/>
          <w:szCs w:val="20"/>
          <w:lang w:val="en-US" w:eastAsia="en-GB"/>
        </w:rPr>
        <w:t xml:space="preserve"> from </w:t>
      </w:r>
      <w:r w:rsidR="00523B8F">
        <w:rPr>
          <w:rFonts w:ascii="Gilroy Office" w:hAnsi="Gilroy Office" w:cs="Arial"/>
          <w:bCs/>
          <w:iCs/>
          <w:color w:val="151617" w:themeColor="background2" w:themeShade="1A"/>
          <w:sz w:val="20"/>
          <w:szCs w:val="20"/>
          <w:lang w:val="en-US" w:eastAsia="en-GB"/>
        </w:rPr>
        <w:t>company-sponsored</w:t>
      </w:r>
      <w:r w:rsidR="00711179">
        <w:rPr>
          <w:rFonts w:ascii="Gilroy Office" w:hAnsi="Gilroy Office" w:cs="Arial"/>
          <w:bCs/>
          <w:iCs/>
          <w:color w:val="151617" w:themeColor="background2" w:themeShade="1A"/>
          <w:sz w:val="20"/>
          <w:szCs w:val="20"/>
          <w:lang w:val="en-US" w:eastAsia="en-GB"/>
        </w:rPr>
        <w:t>,</w:t>
      </w:r>
      <w:r w:rsidR="00CB36C8">
        <w:rPr>
          <w:rFonts w:ascii="Gilroy Office" w:hAnsi="Gilroy Office" w:cs="Arial"/>
          <w:bCs/>
          <w:iCs/>
          <w:color w:val="151617" w:themeColor="background2" w:themeShade="1A"/>
          <w:sz w:val="20"/>
          <w:szCs w:val="20"/>
          <w:lang w:val="en-US" w:eastAsia="en-GB"/>
        </w:rPr>
        <w:t xml:space="preserve"> </w:t>
      </w:r>
      <w:r w:rsidR="00853CA9">
        <w:rPr>
          <w:rFonts w:ascii="Gilroy Office" w:hAnsi="Gilroy Office" w:cs="Arial"/>
          <w:bCs/>
          <w:iCs/>
          <w:color w:val="151617" w:themeColor="background2" w:themeShade="1A"/>
          <w:sz w:val="20"/>
          <w:szCs w:val="20"/>
          <w:lang w:val="en-US" w:eastAsia="en-GB"/>
        </w:rPr>
        <w:t>health economic outcome</w:t>
      </w:r>
      <w:r w:rsidR="00523B8F">
        <w:rPr>
          <w:rFonts w:ascii="Gilroy Office" w:hAnsi="Gilroy Office" w:cs="Arial"/>
          <w:bCs/>
          <w:iCs/>
          <w:color w:val="151617" w:themeColor="background2" w:themeShade="1A"/>
          <w:sz w:val="20"/>
          <w:szCs w:val="20"/>
          <w:lang w:val="en-US" w:eastAsia="en-GB"/>
        </w:rPr>
        <w:t xml:space="preserve"> and investigator</w:t>
      </w:r>
      <w:r w:rsidR="00853CA9">
        <w:rPr>
          <w:rFonts w:ascii="Gilroy Office" w:hAnsi="Gilroy Office" w:cs="Arial"/>
          <w:bCs/>
          <w:iCs/>
          <w:color w:val="151617" w:themeColor="background2" w:themeShade="1A"/>
          <w:sz w:val="20"/>
          <w:szCs w:val="20"/>
          <w:lang w:val="en-US" w:eastAsia="en-GB"/>
        </w:rPr>
        <w:t>-</w:t>
      </w:r>
      <w:r w:rsidR="00523B8F">
        <w:rPr>
          <w:rFonts w:ascii="Gilroy Office" w:hAnsi="Gilroy Office" w:cs="Arial"/>
          <w:bCs/>
          <w:iCs/>
          <w:color w:val="151617" w:themeColor="background2" w:themeShade="1A"/>
          <w:sz w:val="20"/>
          <w:szCs w:val="20"/>
          <w:lang w:val="en-US" w:eastAsia="en-GB"/>
        </w:rPr>
        <w:t>initiated studies</w:t>
      </w:r>
      <w:r w:rsidR="00A97A6E">
        <w:rPr>
          <w:rFonts w:ascii="Gilroy Office" w:hAnsi="Gilroy Office" w:cs="Arial"/>
          <w:bCs/>
          <w:iCs/>
          <w:color w:val="151617" w:themeColor="background2" w:themeShade="1A"/>
          <w:sz w:val="20"/>
          <w:szCs w:val="20"/>
          <w:lang w:val="en-US" w:eastAsia="en-GB"/>
        </w:rPr>
        <w:t xml:space="preserve"> </w:t>
      </w:r>
      <w:r w:rsidR="00B528DE">
        <w:rPr>
          <w:rFonts w:ascii="Gilroy Office" w:hAnsi="Gilroy Office" w:cs="Arial"/>
          <w:bCs/>
          <w:iCs/>
          <w:color w:val="151617" w:themeColor="background2" w:themeShade="1A"/>
          <w:sz w:val="20"/>
          <w:szCs w:val="20"/>
          <w:lang w:val="en-US" w:eastAsia="en-GB"/>
        </w:rPr>
        <w:t>will</w:t>
      </w:r>
      <w:r w:rsidR="00A97A6E">
        <w:rPr>
          <w:rFonts w:ascii="Gilroy Office" w:hAnsi="Gilroy Office" w:cs="Arial"/>
          <w:bCs/>
          <w:iCs/>
          <w:color w:val="151617" w:themeColor="background2" w:themeShade="1A"/>
          <w:sz w:val="20"/>
          <w:szCs w:val="20"/>
          <w:lang w:val="en-US" w:eastAsia="en-GB"/>
        </w:rPr>
        <w:t xml:space="preserve"> be presented at the 28</w:t>
      </w:r>
      <w:r w:rsidR="00A97A6E" w:rsidRPr="00A97A6E">
        <w:rPr>
          <w:rFonts w:ascii="Gilroy Office" w:hAnsi="Gilroy Office" w:cs="Arial"/>
          <w:bCs/>
          <w:iCs/>
          <w:color w:val="151617" w:themeColor="background2" w:themeShade="1A"/>
          <w:sz w:val="20"/>
          <w:szCs w:val="20"/>
          <w:vertAlign w:val="superscript"/>
          <w:lang w:val="en-US" w:eastAsia="en-GB"/>
        </w:rPr>
        <w:t>th</w:t>
      </w:r>
      <w:r w:rsidR="00A97A6E">
        <w:rPr>
          <w:rFonts w:ascii="Gilroy Office" w:hAnsi="Gilroy Office" w:cs="Arial"/>
          <w:bCs/>
          <w:iCs/>
          <w:color w:val="151617" w:themeColor="background2" w:themeShade="1A"/>
          <w:sz w:val="20"/>
          <w:szCs w:val="20"/>
          <w:lang w:val="en-US" w:eastAsia="en-GB"/>
        </w:rPr>
        <w:t xml:space="preserve"> annual Congress of the European Academy of Dermatology</w:t>
      </w:r>
      <w:r>
        <w:rPr>
          <w:rFonts w:ascii="Gilroy Office" w:hAnsi="Gilroy Office" w:cs="Arial"/>
          <w:bCs/>
          <w:iCs/>
          <w:color w:val="151617" w:themeColor="background2" w:themeShade="1A"/>
          <w:sz w:val="20"/>
          <w:szCs w:val="20"/>
          <w:lang w:val="en-US" w:eastAsia="en-GB"/>
        </w:rPr>
        <w:t xml:space="preserve"> (EADV)</w:t>
      </w:r>
      <w:r w:rsidR="00A97A6E">
        <w:rPr>
          <w:rFonts w:ascii="Gilroy Office" w:hAnsi="Gilroy Office" w:cs="Arial"/>
          <w:bCs/>
          <w:iCs/>
          <w:color w:val="151617" w:themeColor="background2" w:themeShade="1A"/>
          <w:sz w:val="20"/>
          <w:szCs w:val="20"/>
          <w:lang w:val="en-US" w:eastAsia="en-GB"/>
        </w:rPr>
        <w:t>, Oct. 9-13, in Madrid, Spain.</w:t>
      </w:r>
      <w:bookmarkEnd w:id="1"/>
      <w:r w:rsidR="002741AA">
        <w:rPr>
          <w:rFonts w:ascii="Gilroy Office" w:hAnsi="Gilroy Office" w:cs="Arial"/>
          <w:bCs/>
          <w:iCs/>
          <w:color w:val="151617" w:themeColor="background2" w:themeShade="1A"/>
          <w:sz w:val="20"/>
          <w:szCs w:val="20"/>
          <w:lang w:val="en-US" w:eastAsia="en-GB"/>
        </w:rPr>
        <w:t xml:space="preserve"> </w:t>
      </w:r>
      <w:r w:rsidR="00A97A6E">
        <w:rPr>
          <w:rFonts w:ascii="Gilroy Office" w:hAnsi="Gilroy Office" w:cs="Arial"/>
          <w:bCs/>
          <w:iCs/>
          <w:color w:val="151617" w:themeColor="background2" w:themeShade="1A"/>
          <w:sz w:val="20"/>
          <w:szCs w:val="20"/>
          <w:lang w:val="en-US" w:eastAsia="en-GB"/>
        </w:rPr>
        <w:t>The scope of research</w:t>
      </w:r>
      <w:r w:rsidR="00711179">
        <w:rPr>
          <w:rFonts w:ascii="Gilroy Office" w:hAnsi="Gilroy Office" w:cs="Arial"/>
          <w:bCs/>
          <w:iCs/>
          <w:color w:val="151617" w:themeColor="background2" w:themeShade="1A"/>
          <w:sz w:val="20"/>
          <w:szCs w:val="20"/>
          <w:lang w:val="en-US" w:eastAsia="en-GB"/>
        </w:rPr>
        <w:t xml:space="preserve"> continues to</w:t>
      </w:r>
      <w:r w:rsidR="00A97A6E">
        <w:rPr>
          <w:rFonts w:ascii="Gilroy Office" w:hAnsi="Gilroy Office" w:cs="Arial"/>
          <w:bCs/>
          <w:iCs/>
          <w:color w:val="151617" w:themeColor="background2" w:themeShade="1A"/>
          <w:sz w:val="20"/>
          <w:szCs w:val="20"/>
          <w:lang w:val="en-US" w:eastAsia="en-GB"/>
        </w:rPr>
        <w:t xml:space="preserve"> </w:t>
      </w:r>
      <w:r w:rsidR="00523B8F">
        <w:rPr>
          <w:rFonts w:ascii="Gilroy Office" w:hAnsi="Gilroy Office" w:cs="Arial"/>
          <w:bCs/>
          <w:iCs/>
          <w:color w:val="151617" w:themeColor="background2" w:themeShade="1A"/>
          <w:sz w:val="20"/>
          <w:szCs w:val="20"/>
          <w:lang w:val="en-US" w:eastAsia="en-GB"/>
        </w:rPr>
        <w:t xml:space="preserve">evaluate the company’s approved and investigational therapies toward the company’s mission to help people achieve healthy skin. </w:t>
      </w:r>
      <w:r w:rsidR="00A97A6E">
        <w:rPr>
          <w:rFonts w:ascii="Gilroy Office" w:hAnsi="Gilroy Office" w:cs="Arial"/>
          <w:bCs/>
          <w:iCs/>
          <w:color w:val="151617" w:themeColor="background2" w:themeShade="1A"/>
          <w:sz w:val="20"/>
          <w:szCs w:val="20"/>
          <w:lang w:val="en-US" w:eastAsia="en-GB"/>
        </w:rPr>
        <w:br/>
      </w:r>
    </w:p>
    <w:p w14:paraId="1A511635" w14:textId="5C9D8F62" w:rsidR="00A97A6E" w:rsidRDefault="00A97A6E" w:rsidP="00903348">
      <w:pPr>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w:t>
      </w:r>
      <w:r w:rsidR="00853CA9">
        <w:rPr>
          <w:rFonts w:ascii="Gilroy Office" w:hAnsi="Gilroy Office" w:cs="Arial"/>
          <w:bCs/>
          <w:iCs/>
          <w:color w:val="151617" w:themeColor="background2" w:themeShade="1A"/>
          <w:sz w:val="20"/>
          <w:szCs w:val="20"/>
          <w:lang w:val="en-US" w:eastAsia="en-GB"/>
        </w:rPr>
        <w:t xml:space="preserve">Data </w:t>
      </w:r>
      <w:r w:rsidR="00E6625F">
        <w:rPr>
          <w:rFonts w:ascii="Gilroy Office" w:hAnsi="Gilroy Office" w:cs="Arial"/>
          <w:bCs/>
          <w:iCs/>
          <w:color w:val="151617" w:themeColor="background2" w:themeShade="1A"/>
          <w:sz w:val="20"/>
          <w:szCs w:val="20"/>
          <w:lang w:val="en-US" w:eastAsia="en-GB"/>
        </w:rPr>
        <w:t>that LEO Pharma will</w:t>
      </w:r>
      <w:r w:rsidR="00853CA9">
        <w:rPr>
          <w:rFonts w:ascii="Gilroy Office" w:hAnsi="Gilroy Office" w:cs="Arial"/>
          <w:bCs/>
          <w:iCs/>
          <w:color w:val="151617" w:themeColor="background2" w:themeShade="1A"/>
          <w:sz w:val="20"/>
          <w:szCs w:val="20"/>
          <w:lang w:val="en-US" w:eastAsia="en-GB"/>
        </w:rPr>
        <w:t xml:space="preserve"> </w:t>
      </w:r>
      <w:r w:rsidR="00777F87">
        <w:rPr>
          <w:rFonts w:ascii="Gilroy Office" w:hAnsi="Gilroy Office" w:cs="Arial"/>
          <w:bCs/>
          <w:iCs/>
          <w:color w:val="151617" w:themeColor="background2" w:themeShade="1A"/>
          <w:sz w:val="20"/>
          <w:szCs w:val="20"/>
          <w:lang w:val="en-US" w:eastAsia="en-GB"/>
        </w:rPr>
        <w:t xml:space="preserve">present </w:t>
      </w:r>
      <w:r w:rsidR="00853CA9">
        <w:rPr>
          <w:rFonts w:ascii="Gilroy Office" w:hAnsi="Gilroy Office" w:cs="Arial"/>
          <w:bCs/>
          <w:iCs/>
          <w:color w:val="151617" w:themeColor="background2" w:themeShade="1A"/>
          <w:sz w:val="20"/>
          <w:szCs w:val="20"/>
          <w:lang w:val="en-US" w:eastAsia="en-GB"/>
        </w:rPr>
        <w:t xml:space="preserve">at EADV show how </w:t>
      </w:r>
      <w:r w:rsidR="00E6625F">
        <w:rPr>
          <w:rFonts w:ascii="Gilroy Office" w:hAnsi="Gilroy Office" w:cs="Arial"/>
          <w:bCs/>
          <w:iCs/>
          <w:color w:val="151617" w:themeColor="background2" w:themeShade="1A"/>
          <w:sz w:val="20"/>
          <w:szCs w:val="20"/>
          <w:lang w:val="en-US" w:eastAsia="en-GB"/>
        </w:rPr>
        <w:t xml:space="preserve">we </w:t>
      </w:r>
      <w:r w:rsidR="00853CA9">
        <w:rPr>
          <w:rFonts w:ascii="Gilroy Office" w:hAnsi="Gilroy Office" w:cs="Arial"/>
          <w:bCs/>
          <w:iCs/>
          <w:color w:val="151617" w:themeColor="background2" w:themeShade="1A"/>
          <w:sz w:val="20"/>
          <w:szCs w:val="20"/>
          <w:lang w:val="en-US" w:eastAsia="en-GB"/>
        </w:rPr>
        <w:t>continue to pioneer medical dermatology with the goal to constantly improve what is possible for patients,</w:t>
      </w:r>
      <w:r>
        <w:rPr>
          <w:rFonts w:ascii="Gilroy Office" w:hAnsi="Gilroy Office" w:cs="Arial"/>
          <w:bCs/>
          <w:iCs/>
          <w:color w:val="151617" w:themeColor="background2" w:themeShade="1A"/>
          <w:sz w:val="20"/>
          <w:szCs w:val="20"/>
          <w:lang w:val="en-US" w:eastAsia="en-GB"/>
        </w:rPr>
        <w:t>”</w:t>
      </w:r>
      <w:r w:rsidR="00853CA9">
        <w:rPr>
          <w:rFonts w:ascii="Gilroy Office" w:hAnsi="Gilroy Office" w:cs="Arial"/>
          <w:bCs/>
          <w:iCs/>
          <w:color w:val="151617" w:themeColor="background2" w:themeShade="1A"/>
          <w:sz w:val="20"/>
          <w:szCs w:val="20"/>
          <w:lang w:val="en-US" w:eastAsia="en-GB"/>
        </w:rPr>
        <w:t xml:space="preserve"> said </w:t>
      </w:r>
      <w:r w:rsidR="007502CB" w:rsidRPr="007502CB">
        <w:rPr>
          <w:rFonts w:ascii="Gilroy Office" w:hAnsi="Gilroy Office" w:cs="Arial"/>
          <w:bCs/>
          <w:iCs/>
          <w:color w:val="151617" w:themeColor="background2" w:themeShade="1A"/>
          <w:sz w:val="20"/>
          <w:szCs w:val="20"/>
          <w:lang w:val="en-US" w:eastAsia="en-GB"/>
        </w:rPr>
        <w:t>Kim Kjoeller, Executive Vice President, Global Research &amp; Development</w:t>
      </w:r>
      <w:r w:rsidR="00DB5912">
        <w:rPr>
          <w:rFonts w:ascii="Gilroy Office" w:hAnsi="Gilroy Office" w:cs="Arial"/>
          <w:bCs/>
          <w:iCs/>
          <w:color w:val="151617" w:themeColor="background2" w:themeShade="1A"/>
          <w:sz w:val="20"/>
          <w:szCs w:val="20"/>
          <w:lang w:val="en-US" w:eastAsia="en-GB"/>
        </w:rPr>
        <w:t>, LEO Pharma</w:t>
      </w:r>
      <w:r w:rsidR="007502CB">
        <w:rPr>
          <w:rFonts w:ascii="Gilroy Office" w:hAnsi="Gilroy Office" w:cs="Arial"/>
          <w:bCs/>
          <w:iCs/>
          <w:color w:val="151617" w:themeColor="background2" w:themeShade="1A"/>
          <w:sz w:val="20"/>
          <w:szCs w:val="20"/>
          <w:lang w:val="en-US" w:eastAsia="en-GB"/>
        </w:rPr>
        <w:t xml:space="preserve">. “We believe significant unmet needs remain for people affected by </w:t>
      </w:r>
      <w:r w:rsidR="002741AA">
        <w:rPr>
          <w:rFonts w:ascii="Gilroy Office" w:hAnsi="Gilroy Office" w:cs="Arial"/>
          <w:bCs/>
          <w:iCs/>
          <w:color w:val="151617" w:themeColor="background2" w:themeShade="1A"/>
          <w:sz w:val="20"/>
          <w:szCs w:val="20"/>
          <w:lang w:val="en-US" w:eastAsia="en-GB"/>
        </w:rPr>
        <w:t>psoriasis</w:t>
      </w:r>
      <w:r w:rsidR="007502CB" w:rsidRPr="007502CB">
        <w:rPr>
          <w:rFonts w:ascii="Gilroy Office" w:hAnsi="Gilroy Office" w:cs="Arial"/>
          <w:bCs/>
          <w:iCs/>
          <w:color w:val="151617" w:themeColor="background2" w:themeShade="1A"/>
          <w:sz w:val="20"/>
          <w:szCs w:val="20"/>
          <w:lang w:val="en-US" w:eastAsia="en-GB"/>
        </w:rPr>
        <w:t xml:space="preserve"> and </w:t>
      </w:r>
      <w:r w:rsidR="002741AA">
        <w:rPr>
          <w:rFonts w:ascii="Gilroy Office" w:hAnsi="Gilroy Office" w:cs="Arial"/>
          <w:bCs/>
          <w:iCs/>
          <w:color w:val="151617" w:themeColor="background2" w:themeShade="1A"/>
          <w:sz w:val="20"/>
          <w:szCs w:val="20"/>
          <w:lang w:val="en-US" w:eastAsia="en-GB"/>
        </w:rPr>
        <w:t xml:space="preserve">eczema </w:t>
      </w:r>
      <w:r w:rsidR="00B528DE">
        <w:rPr>
          <w:rFonts w:ascii="Gilroy Office" w:hAnsi="Gilroy Office" w:cs="Arial"/>
          <w:bCs/>
          <w:iCs/>
          <w:color w:val="151617" w:themeColor="background2" w:themeShade="1A"/>
          <w:sz w:val="20"/>
          <w:szCs w:val="20"/>
          <w:lang w:val="en-US" w:eastAsia="en-GB"/>
        </w:rPr>
        <w:t xml:space="preserve">– </w:t>
      </w:r>
      <w:r w:rsidR="007502CB">
        <w:rPr>
          <w:rFonts w:ascii="Gilroy Office" w:hAnsi="Gilroy Office" w:cs="Arial"/>
          <w:bCs/>
          <w:iCs/>
          <w:color w:val="151617" w:themeColor="background2" w:themeShade="1A"/>
          <w:sz w:val="20"/>
          <w:szCs w:val="20"/>
          <w:lang w:val="en-US" w:eastAsia="en-GB"/>
        </w:rPr>
        <w:t xml:space="preserve">both common and </w:t>
      </w:r>
      <w:r w:rsidR="007502CB" w:rsidRPr="007502CB">
        <w:rPr>
          <w:rFonts w:ascii="Gilroy Office" w:hAnsi="Gilroy Office" w:cs="Arial"/>
          <w:bCs/>
          <w:iCs/>
          <w:color w:val="151617" w:themeColor="background2" w:themeShade="1A"/>
          <w:sz w:val="20"/>
          <w:szCs w:val="20"/>
          <w:lang w:val="en-US" w:eastAsia="en-GB"/>
        </w:rPr>
        <w:t xml:space="preserve">debilitating skin diseases </w:t>
      </w:r>
      <w:r w:rsidR="007502CB">
        <w:rPr>
          <w:rFonts w:ascii="Gilroy Office" w:hAnsi="Gilroy Office" w:cs="Arial"/>
          <w:bCs/>
          <w:iCs/>
          <w:color w:val="151617" w:themeColor="background2" w:themeShade="1A"/>
          <w:sz w:val="20"/>
          <w:szCs w:val="20"/>
          <w:lang w:val="en-US" w:eastAsia="en-GB"/>
        </w:rPr>
        <w:t xml:space="preserve">with </w:t>
      </w:r>
      <w:r w:rsidR="007502CB" w:rsidRPr="007502CB">
        <w:rPr>
          <w:rFonts w:ascii="Gilroy Office" w:hAnsi="Gilroy Office" w:cs="Arial"/>
          <w:bCs/>
          <w:iCs/>
          <w:color w:val="151617" w:themeColor="background2" w:themeShade="1A"/>
          <w:sz w:val="20"/>
          <w:szCs w:val="20"/>
          <w:lang w:val="en-US" w:eastAsia="en-GB"/>
        </w:rPr>
        <w:t xml:space="preserve">profound </w:t>
      </w:r>
      <w:r w:rsidR="007502CB">
        <w:rPr>
          <w:rFonts w:ascii="Gilroy Office" w:hAnsi="Gilroy Office" w:cs="Arial"/>
          <w:bCs/>
          <w:iCs/>
          <w:color w:val="151617" w:themeColor="background2" w:themeShade="1A"/>
          <w:sz w:val="20"/>
          <w:szCs w:val="20"/>
          <w:lang w:val="en-US" w:eastAsia="en-GB"/>
        </w:rPr>
        <w:t xml:space="preserve">effects on </w:t>
      </w:r>
      <w:r w:rsidR="00BA5033">
        <w:rPr>
          <w:rFonts w:ascii="Gilroy Office" w:hAnsi="Gilroy Office" w:cs="Arial"/>
          <w:bCs/>
          <w:iCs/>
          <w:color w:val="151617" w:themeColor="background2" w:themeShade="1A"/>
          <w:sz w:val="20"/>
          <w:szCs w:val="20"/>
          <w:lang w:val="en-US" w:eastAsia="en-GB"/>
        </w:rPr>
        <w:t xml:space="preserve">the </w:t>
      </w:r>
      <w:r w:rsidR="007502CB">
        <w:rPr>
          <w:rFonts w:ascii="Gilroy Office" w:hAnsi="Gilroy Office" w:cs="Arial"/>
          <w:bCs/>
          <w:iCs/>
          <w:color w:val="151617" w:themeColor="background2" w:themeShade="1A"/>
          <w:sz w:val="20"/>
          <w:szCs w:val="20"/>
          <w:lang w:val="en-US" w:eastAsia="en-GB"/>
        </w:rPr>
        <w:t xml:space="preserve">quality of life of </w:t>
      </w:r>
      <w:r w:rsidR="00BA5033">
        <w:rPr>
          <w:rFonts w:ascii="Gilroy Office" w:hAnsi="Gilroy Office" w:cs="Arial"/>
          <w:bCs/>
          <w:iCs/>
          <w:color w:val="151617" w:themeColor="background2" w:themeShade="1A"/>
          <w:sz w:val="20"/>
          <w:szCs w:val="20"/>
          <w:lang w:val="en-US" w:eastAsia="en-GB"/>
        </w:rPr>
        <w:t>people around the world</w:t>
      </w:r>
      <w:r w:rsidR="007502CB">
        <w:rPr>
          <w:rFonts w:ascii="Gilroy Office" w:hAnsi="Gilroy Office" w:cs="Arial"/>
          <w:bCs/>
          <w:iCs/>
          <w:color w:val="151617" w:themeColor="background2" w:themeShade="1A"/>
          <w:sz w:val="20"/>
          <w:szCs w:val="20"/>
          <w:lang w:val="en-US" w:eastAsia="en-GB"/>
        </w:rPr>
        <w:t>.”</w:t>
      </w:r>
    </w:p>
    <w:p w14:paraId="2E4BC592" w14:textId="2BE72D9C" w:rsidR="00102218" w:rsidRDefault="00102218" w:rsidP="00903348">
      <w:pPr>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p>
    <w:p w14:paraId="6B18FFE6" w14:textId="360A310E" w:rsidR="007502CB" w:rsidRPr="00847C75" w:rsidRDefault="00102218" w:rsidP="007502CB">
      <w:pPr>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Abstracts are accessible via computers in the EADV Congress e-Poster Hall during congress hours.</w:t>
      </w:r>
      <w:r w:rsidR="0045787C">
        <w:rPr>
          <w:rFonts w:ascii="Gilroy Office" w:hAnsi="Gilroy Office" w:cs="Arial"/>
          <w:bCs/>
          <w:iCs/>
          <w:color w:val="151617" w:themeColor="background2" w:themeShade="1A"/>
          <w:sz w:val="20"/>
          <w:szCs w:val="20"/>
          <w:lang w:val="en-US" w:eastAsia="en-GB"/>
        </w:rPr>
        <w:t xml:space="preserve"> </w:t>
      </w:r>
      <w:r w:rsidR="005C5874">
        <w:rPr>
          <w:rFonts w:ascii="Gilroy Office" w:hAnsi="Gilroy Office" w:cs="Arial"/>
          <w:bCs/>
          <w:iCs/>
          <w:color w:val="151617" w:themeColor="background2" w:themeShade="1A"/>
          <w:sz w:val="20"/>
          <w:szCs w:val="20"/>
          <w:lang w:val="en-US" w:eastAsia="en-GB"/>
        </w:rPr>
        <w:br/>
      </w:r>
      <w:r w:rsidR="005C5874">
        <w:rPr>
          <w:rFonts w:ascii="Gilroy Office" w:hAnsi="Gilroy Office" w:cs="Arial"/>
          <w:bCs/>
          <w:iCs/>
          <w:color w:val="151617" w:themeColor="background2" w:themeShade="1A"/>
          <w:sz w:val="20"/>
          <w:szCs w:val="20"/>
          <w:lang w:val="en-US" w:eastAsia="en-GB"/>
        </w:rPr>
        <w:br/>
      </w:r>
      <w:r w:rsidR="00D00C1A">
        <w:rPr>
          <w:rFonts w:ascii="Gilroy Office" w:hAnsi="Gilroy Office" w:cs="Arial"/>
          <w:bCs/>
          <w:iCs/>
          <w:color w:val="151617" w:themeColor="background2" w:themeShade="1A"/>
          <w:sz w:val="20"/>
          <w:szCs w:val="20"/>
          <w:lang w:val="en-US" w:eastAsia="en-GB"/>
        </w:rPr>
        <w:t xml:space="preserve">Select </w:t>
      </w:r>
      <w:r w:rsidR="005C5874">
        <w:rPr>
          <w:rFonts w:ascii="Gilroy Office" w:hAnsi="Gilroy Office" w:cs="Arial"/>
          <w:bCs/>
          <w:iCs/>
          <w:color w:val="151617" w:themeColor="background2" w:themeShade="1A"/>
          <w:sz w:val="20"/>
          <w:szCs w:val="20"/>
          <w:lang w:val="en-US" w:eastAsia="en-GB"/>
        </w:rPr>
        <w:t>data</w:t>
      </w:r>
      <w:r w:rsidR="00847C75">
        <w:rPr>
          <w:rFonts w:ascii="Gilroy Office" w:hAnsi="Gilroy Office" w:cs="Arial"/>
          <w:bCs/>
          <w:iCs/>
          <w:color w:val="151617" w:themeColor="background2" w:themeShade="1A"/>
          <w:sz w:val="20"/>
          <w:szCs w:val="20"/>
          <w:lang w:val="en-US" w:eastAsia="en-GB"/>
        </w:rPr>
        <w:t xml:space="preserve"> </w:t>
      </w:r>
      <w:r w:rsidR="00A97A6E">
        <w:rPr>
          <w:rFonts w:ascii="Gilroy Office" w:hAnsi="Gilroy Office" w:cs="Arial"/>
          <w:bCs/>
          <w:iCs/>
          <w:color w:val="151617" w:themeColor="background2" w:themeShade="1A"/>
          <w:sz w:val="20"/>
          <w:szCs w:val="20"/>
          <w:lang w:val="en-US" w:eastAsia="en-GB"/>
        </w:rPr>
        <w:t>include:</w:t>
      </w:r>
      <w:r w:rsidR="00847C75">
        <w:rPr>
          <w:rFonts w:ascii="Gilroy Office" w:hAnsi="Gilroy Office" w:cs="Arial"/>
          <w:bCs/>
          <w:iCs/>
          <w:color w:val="151617" w:themeColor="background2" w:themeShade="1A"/>
          <w:sz w:val="20"/>
          <w:szCs w:val="20"/>
          <w:lang w:val="en-US" w:eastAsia="en-GB"/>
        </w:rPr>
        <w:br/>
      </w:r>
    </w:p>
    <w:p w14:paraId="0F533B94" w14:textId="245ABC07" w:rsidR="000E4DBE" w:rsidRDefault="00C90E3B" w:rsidP="006F52F2">
      <w:pPr>
        <w:autoSpaceDE w:val="0"/>
        <w:autoSpaceDN w:val="0"/>
        <w:adjustRightInd w:val="0"/>
        <w:spacing w:line="240" w:lineRule="atLeast"/>
        <w:jc w:val="center"/>
        <w:rPr>
          <w:rFonts w:ascii="Gilroy Office" w:hAnsi="Gilroy Office" w:cs="Arial"/>
          <w:b/>
          <w:bCs/>
          <w:iCs/>
          <w:color w:val="151617" w:themeColor="background2" w:themeShade="1A"/>
          <w:sz w:val="20"/>
          <w:szCs w:val="20"/>
          <w:lang w:val="en-US" w:eastAsia="en-GB"/>
        </w:rPr>
      </w:pPr>
      <w:r>
        <w:rPr>
          <w:rFonts w:ascii="Gilroy Office" w:hAnsi="Gilroy Office" w:cs="Arial"/>
          <w:b/>
          <w:bCs/>
          <w:iCs/>
          <w:color w:val="151617" w:themeColor="background2" w:themeShade="1A"/>
          <w:sz w:val="20"/>
          <w:szCs w:val="20"/>
          <w:lang w:val="en-US" w:eastAsia="en-GB"/>
        </w:rPr>
        <w:t>Oral Presentations</w:t>
      </w:r>
      <w:r>
        <w:rPr>
          <w:rFonts w:ascii="Gilroy Office" w:hAnsi="Gilroy Office" w:cs="Arial"/>
          <w:b/>
          <w:bCs/>
          <w:iCs/>
          <w:color w:val="151617" w:themeColor="background2" w:themeShade="1A"/>
          <w:sz w:val="20"/>
          <w:szCs w:val="20"/>
          <w:lang w:val="en-US" w:eastAsia="en-GB"/>
        </w:rPr>
        <w:br/>
      </w:r>
    </w:p>
    <w:tbl>
      <w:tblPr>
        <w:tblStyle w:val="TableGrid"/>
        <w:tblW w:w="0" w:type="auto"/>
        <w:tblInd w:w="-5" w:type="dxa"/>
        <w:tblLook w:val="04A0" w:firstRow="1" w:lastRow="0" w:firstColumn="1" w:lastColumn="0" w:noHBand="0" w:noVBand="1"/>
      </w:tblPr>
      <w:tblGrid>
        <w:gridCol w:w="2335"/>
        <w:gridCol w:w="1922"/>
        <w:gridCol w:w="1233"/>
        <w:gridCol w:w="1890"/>
        <w:gridCol w:w="35"/>
      </w:tblGrid>
      <w:tr w:rsidR="00C664A4" w:rsidRPr="00A648FF" w14:paraId="47170BF5" w14:textId="77777777" w:rsidTr="008F575D">
        <w:trPr>
          <w:gridAfter w:val="1"/>
          <w:wAfter w:w="35" w:type="dxa"/>
        </w:trPr>
        <w:tc>
          <w:tcPr>
            <w:tcW w:w="2335" w:type="dxa"/>
          </w:tcPr>
          <w:p w14:paraId="07215065" w14:textId="77777777" w:rsidR="00C664A4" w:rsidRPr="00FD4A1F" w:rsidRDefault="00C664A4" w:rsidP="008F575D">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sidRPr="00BC5011">
              <w:rPr>
                <w:rFonts w:ascii="Gilroy Office" w:hAnsi="Gilroy Office" w:cs="Arial"/>
                <w:b/>
                <w:bCs/>
                <w:iCs/>
                <w:color w:val="151617" w:themeColor="background2" w:themeShade="1A"/>
                <w:sz w:val="20"/>
                <w:szCs w:val="20"/>
                <w:lang w:val="en-US" w:eastAsia="en-GB"/>
              </w:rPr>
              <w:t xml:space="preserve">Title </w:t>
            </w:r>
          </w:p>
        </w:tc>
        <w:tc>
          <w:tcPr>
            <w:tcW w:w="1922" w:type="dxa"/>
          </w:tcPr>
          <w:p w14:paraId="2415EBF0" w14:textId="77777777" w:rsidR="00C664A4" w:rsidRPr="00A648FF"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BC5011">
              <w:rPr>
                <w:rFonts w:ascii="Gilroy Office" w:hAnsi="Gilroy Office" w:cs="Arial"/>
                <w:b/>
                <w:bCs/>
                <w:iCs/>
                <w:color w:val="151617" w:themeColor="background2" w:themeShade="1A"/>
                <w:sz w:val="20"/>
                <w:szCs w:val="20"/>
                <w:lang w:val="en-US" w:eastAsia="en-GB"/>
              </w:rPr>
              <w:t>Presenter</w:t>
            </w:r>
          </w:p>
        </w:tc>
        <w:tc>
          <w:tcPr>
            <w:tcW w:w="1233" w:type="dxa"/>
          </w:tcPr>
          <w:p w14:paraId="78092755" w14:textId="77777777" w:rsidR="00C664A4" w:rsidRPr="0071591D"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BC5011">
              <w:rPr>
                <w:rFonts w:ascii="Gilroy Office" w:hAnsi="Gilroy Office" w:cs="Arial"/>
                <w:b/>
                <w:bCs/>
                <w:iCs/>
                <w:color w:val="151617" w:themeColor="background2" w:themeShade="1A"/>
                <w:sz w:val="20"/>
                <w:szCs w:val="20"/>
                <w:lang w:val="en-US" w:eastAsia="en-GB"/>
              </w:rPr>
              <w:t>Time</w:t>
            </w:r>
          </w:p>
        </w:tc>
        <w:tc>
          <w:tcPr>
            <w:tcW w:w="1890" w:type="dxa"/>
          </w:tcPr>
          <w:p w14:paraId="5DD17234" w14:textId="77777777" w:rsidR="00C664A4" w:rsidRPr="00A648FF"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BC5011">
              <w:rPr>
                <w:rFonts w:ascii="Gilroy Office" w:hAnsi="Gilroy Office" w:cs="Arial"/>
                <w:b/>
                <w:bCs/>
                <w:iCs/>
                <w:color w:val="151617" w:themeColor="background2" w:themeShade="1A"/>
                <w:sz w:val="20"/>
                <w:szCs w:val="20"/>
                <w:lang w:val="en-US" w:eastAsia="en-GB"/>
              </w:rPr>
              <w:t xml:space="preserve">Session No. </w:t>
            </w:r>
          </w:p>
        </w:tc>
      </w:tr>
      <w:tr w:rsidR="00C664A4" w:rsidRPr="00A648FF" w14:paraId="0A16725C" w14:textId="77777777" w:rsidTr="008F575D">
        <w:tc>
          <w:tcPr>
            <w:tcW w:w="2335" w:type="dxa"/>
          </w:tcPr>
          <w:p w14:paraId="5A329264" w14:textId="455BE265" w:rsidR="00C664A4" w:rsidRDefault="00C664A4" w:rsidP="008F575D">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sidRPr="00FD4A1F">
              <w:rPr>
                <w:rFonts w:ascii="Gilroy Office" w:hAnsi="Gilroy Office" w:cs="Arial"/>
                <w:b/>
                <w:bCs/>
                <w:iCs/>
                <w:color w:val="151617" w:themeColor="background2" w:themeShade="1A"/>
                <w:sz w:val="20"/>
                <w:szCs w:val="20"/>
                <w:lang w:val="en-US" w:eastAsia="en-GB"/>
              </w:rPr>
              <w:t xml:space="preserve">Multistate modeling of time to response in patients with moderate to severe psoriasis treated with </w:t>
            </w:r>
            <w:proofErr w:type="spellStart"/>
            <w:r w:rsidRPr="00FD4A1F">
              <w:rPr>
                <w:rFonts w:ascii="Gilroy Office" w:hAnsi="Gilroy Office" w:cs="Arial"/>
                <w:b/>
                <w:bCs/>
                <w:iCs/>
                <w:color w:val="151617" w:themeColor="background2" w:themeShade="1A"/>
                <w:sz w:val="20"/>
                <w:szCs w:val="20"/>
                <w:lang w:val="en-US" w:eastAsia="en-GB"/>
              </w:rPr>
              <w:t>brodalumab</w:t>
            </w:r>
            <w:proofErr w:type="spellEnd"/>
            <w:r w:rsidRPr="00FD4A1F">
              <w:rPr>
                <w:rFonts w:ascii="Gilroy Office" w:hAnsi="Gilroy Office" w:cs="Arial"/>
                <w:b/>
                <w:bCs/>
                <w:iCs/>
                <w:color w:val="151617" w:themeColor="background2" w:themeShade="1A"/>
                <w:sz w:val="20"/>
                <w:szCs w:val="20"/>
                <w:lang w:val="en-US" w:eastAsia="en-GB"/>
              </w:rPr>
              <w:t xml:space="preserve"> or </w:t>
            </w:r>
            <w:proofErr w:type="spellStart"/>
            <w:r w:rsidRPr="00FD4A1F">
              <w:rPr>
                <w:rFonts w:ascii="Gilroy Office" w:hAnsi="Gilroy Office" w:cs="Arial"/>
                <w:b/>
                <w:bCs/>
                <w:iCs/>
                <w:color w:val="151617" w:themeColor="background2" w:themeShade="1A"/>
                <w:sz w:val="20"/>
                <w:szCs w:val="20"/>
                <w:lang w:val="en-US" w:eastAsia="en-GB"/>
              </w:rPr>
              <w:t>ustekinumab</w:t>
            </w:r>
            <w:proofErr w:type="spellEnd"/>
            <w:r w:rsidRPr="00FD4A1F">
              <w:rPr>
                <w:rFonts w:ascii="Gilroy Office" w:hAnsi="Gilroy Office" w:cs="Arial"/>
                <w:b/>
                <w:bCs/>
                <w:iCs/>
                <w:color w:val="151617" w:themeColor="background2" w:themeShade="1A"/>
                <w:sz w:val="20"/>
                <w:szCs w:val="20"/>
                <w:lang w:val="en-US" w:eastAsia="en-GB"/>
              </w:rPr>
              <w:t xml:space="preserve"> in the AMAGINE-2 and -3 studies</w:t>
            </w:r>
          </w:p>
          <w:p w14:paraId="6126DEBE" w14:textId="77777777" w:rsidR="00C664A4" w:rsidRPr="00FD4A1F" w:rsidRDefault="00C664A4" w:rsidP="008F575D">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c>
        <w:tc>
          <w:tcPr>
            <w:tcW w:w="1922" w:type="dxa"/>
          </w:tcPr>
          <w:p w14:paraId="38B571B7" w14:textId="0A5AC116" w:rsidR="00C664A4" w:rsidRPr="00987C1C"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da-DK" w:eastAsia="en-GB"/>
              </w:rPr>
            </w:pPr>
            <w:r w:rsidRPr="00987C1C">
              <w:rPr>
                <w:rFonts w:ascii="Gilroy Office" w:hAnsi="Gilroy Office" w:cs="Arial"/>
                <w:bCs/>
                <w:iCs/>
                <w:color w:val="151617" w:themeColor="background2" w:themeShade="1A"/>
                <w:sz w:val="20"/>
                <w:szCs w:val="20"/>
                <w:lang w:val="da-DK" w:eastAsia="en-GB"/>
              </w:rPr>
              <w:t>Jens Strodl Andersen (Ballerup, Denmark)</w:t>
            </w:r>
          </w:p>
          <w:p w14:paraId="23D84097" w14:textId="77777777" w:rsidR="00C664A4" w:rsidRPr="00987C1C"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da-DK" w:eastAsia="en-GB"/>
              </w:rPr>
            </w:pPr>
          </w:p>
        </w:tc>
        <w:tc>
          <w:tcPr>
            <w:tcW w:w="1233" w:type="dxa"/>
          </w:tcPr>
          <w:p w14:paraId="3A32A2CB" w14:textId="79116DB9" w:rsidR="00C664A4" w:rsidRPr="0071591D"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71591D">
              <w:rPr>
                <w:rFonts w:ascii="Gilroy Office" w:hAnsi="Gilroy Office" w:cs="Arial"/>
                <w:bCs/>
                <w:iCs/>
                <w:color w:val="151617" w:themeColor="background2" w:themeShade="1A"/>
                <w:sz w:val="20"/>
                <w:szCs w:val="20"/>
                <w:lang w:val="en-US" w:eastAsia="en-GB"/>
              </w:rPr>
              <w:t>15</w:t>
            </w:r>
            <w:r>
              <w:rPr>
                <w:rFonts w:ascii="Gilroy Office" w:hAnsi="Gilroy Office" w:cs="Arial"/>
                <w:bCs/>
                <w:iCs/>
                <w:color w:val="151617" w:themeColor="background2" w:themeShade="1A"/>
                <w:sz w:val="20"/>
                <w:szCs w:val="20"/>
                <w:lang w:val="en-US" w:eastAsia="en-GB"/>
              </w:rPr>
              <w:t>:</w:t>
            </w:r>
            <w:r w:rsidRPr="0071591D">
              <w:rPr>
                <w:rFonts w:ascii="Gilroy Office" w:hAnsi="Gilroy Office" w:cs="Arial"/>
                <w:bCs/>
                <w:iCs/>
                <w:color w:val="151617" w:themeColor="background2" w:themeShade="1A"/>
                <w:sz w:val="20"/>
                <w:szCs w:val="20"/>
                <w:lang w:val="en-US" w:eastAsia="en-GB"/>
              </w:rPr>
              <w:t xml:space="preserve">00 </w:t>
            </w:r>
            <w:r>
              <w:rPr>
                <w:rFonts w:ascii="Gilroy Office" w:hAnsi="Gilroy Office" w:cs="Arial"/>
                <w:bCs/>
                <w:iCs/>
                <w:color w:val="151617" w:themeColor="background2" w:themeShade="1A"/>
                <w:sz w:val="20"/>
                <w:szCs w:val="20"/>
                <w:lang w:val="en-US" w:eastAsia="en-GB"/>
              </w:rPr>
              <w:t>–</w:t>
            </w:r>
            <w:r w:rsidRPr="0071591D">
              <w:rPr>
                <w:rFonts w:ascii="Gilroy Office" w:hAnsi="Gilroy Office" w:cs="Arial"/>
                <w:bCs/>
                <w:iCs/>
                <w:color w:val="151617" w:themeColor="background2" w:themeShade="1A"/>
                <w:sz w:val="20"/>
                <w:szCs w:val="20"/>
                <w:lang w:val="en-US" w:eastAsia="en-GB"/>
              </w:rPr>
              <w:t xml:space="preserve"> 15</w:t>
            </w:r>
            <w:r>
              <w:rPr>
                <w:rFonts w:ascii="Gilroy Office" w:hAnsi="Gilroy Office" w:cs="Arial"/>
                <w:bCs/>
                <w:iCs/>
                <w:color w:val="151617" w:themeColor="background2" w:themeShade="1A"/>
                <w:sz w:val="20"/>
                <w:szCs w:val="20"/>
                <w:lang w:val="en-US" w:eastAsia="en-GB"/>
              </w:rPr>
              <w:t>:</w:t>
            </w:r>
            <w:r w:rsidRPr="0071591D">
              <w:rPr>
                <w:rFonts w:ascii="Gilroy Office" w:hAnsi="Gilroy Office" w:cs="Arial"/>
                <w:bCs/>
                <w:iCs/>
                <w:color w:val="151617" w:themeColor="background2" w:themeShade="1A"/>
                <w:sz w:val="20"/>
                <w:szCs w:val="20"/>
                <w:lang w:val="en-US" w:eastAsia="en-GB"/>
              </w:rPr>
              <w:t>10</w:t>
            </w:r>
            <w:r>
              <w:rPr>
                <w:rFonts w:ascii="Gilroy Office" w:hAnsi="Gilroy Office" w:cs="Arial"/>
                <w:bCs/>
                <w:iCs/>
                <w:color w:val="151617" w:themeColor="background2" w:themeShade="1A"/>
                <w:sz w:val="20"/>
                <w:szCs w:val="20"/>
                <w:lang w:val="en-US" w:eastAsia="en-GB"/>
              </w:rPr>
              <w:t>, Thursday, Oct. 10</w:t>
            </w:r>
          </w:p>
          <w:p w14:paraId="439C1997" w14:textId="77777777" w:rsidR="00C664A4"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highlight w:val="yellow"/>
                <w:lang w:val="en-US" w:eastAsia="en-GB"/>
              </w:rPr>
            </w:pPr>
          </w:p>
        </w:tc>
        <w:tc>
          <w:tcPr>
            <w:tcW w:w="1925" w:type="dxa"/>
            <w:gridSpan w:val="2"/>
          </w:tcPr>
          <w:p w14:paraId="29AFF94F" w14:textId="6E54AA4B" w:rsidR="00C664A4" w:rsidRPr="00A648FF"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A648FF">
              <w:rPr>
                <w:rFonts w:ascii="Gilroy Office" w:hAnsi="Gilroy Office" w:cs="Arial"/>
                <w:bCs/>
                <w:iCs/>
                <w:color w:val="151617" w:themeColor="background2" w:themeShade="1A"/>
                <w:sz w:val="20"/>
                <w:szCs w:val="20"/>
                <w:lang w:val="en-US" w:eastAsia="en-GB"/>
              </w:rPr>
              <w:t>FC04</w:t>
            </w:r>
            <w:r>
              <w:rPr>
                <w:rFonts w:ascii="Gilroy Office" w:hAnsi="Gilroy Office" w:cs="Arial"/>
                <w:bCs/>
                <w:iCs/>
                <w:color w:val="151617" w:themeColor="background2" w:themeShade="1A"/>
                <w:sz w:val="20"/>
                <w:szCs w:val="20"/>
                <w:lang w:val="en-US" w:eastAsia="en-GB"/>
              </w:rPr>
              <w:t>.01</w:t>
            </w:r>
          </w:p>
          <w:p w14:paraId="5EFC24A3" w14:textId="77777777" w:rsidR="00C664A4" w:rsidRPr="00A648FF"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p>
        </w:tc>
      </w:tr>
      <w:tr w:rsidR="00C664A4" w:rsidRPr="00A648FF" w14:paraId="3CD594E8" w14:textId="77777777" w:rsidTr="008F575D">
        <w:tc>
          <w:tcPr>
            <w:tcW w:w="2335" w:type="dxa"/>
          </w:tcPr>
          <w:p w14:paraId="775AEF02" w14:textId="390BC898" w:rsidR="00C664A4" w:rsidRPr="00FD4A1F" w:rsidRDefault="00C664A4" w:rsidP="008F575D">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sidRPr="00422631">
              <w:rPr>
                <w:rFonts w:ascii="Gilroy Office" w:hAnsi="Gilroy Office" w:cs="Arial"/>
                <w:b/>
                <w:bCs/>
                <w:iCs/>
                <w:color w:val="151617" w:themeColor="background2" w:themeShade="1A"/>
                <w:sz w:val="20"/>
                <w:szCs w:val="20"/>
                <w:lang w:val="en-US" w:eastAsia="en-GB"/>
              </w:rPr>
              <w:t>The Patient Experience of Chronic Hand Eczema: A Conceptual Model</w:t>
            </w:r>
          </w:p>
        </w:tc>
        <w:tc>
          <w:tcPr>
            <w:tcW w:w="1922" w:type="dxa"/>
          </w:tcPr>
          <w:p w14:paraId="76900913" w14:textId="37AAABA9" w:rsidR="00C664A4" w:rsidRPr="00987C1C"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da-DK" w:eastAsia="en-GB"/>
              </w:rPr>
            </w:pPr>
            <w:r w:rsidRPr="00987C1C">
              <w:rPr>
                <w:rFonts w:ascii="Gilroy Office" w:hAnsi="Gilroy Office" w:cs="Arial"/>
                <w:bCs/>
                <w:iCs/>
                <w:color w:val="151617" w:themeColor="background2" w:themeShade="1A"/>
                <w:sz w:val="20"/>
                <w:szCs w:val="20"/>
                <w:lang w:val="da-DK" w:eastAsia="en-GB"/>
              </w:rPr>
              <w:t>Julie Hahn-Pedersen (Ballerup, Denmark)</w:t>
            </w:r>
          </w:p>
        </w:tc>
        <w:tc>
          <w:tcPr>
            <w:tcW w:w="1233" w:type="dxa"/>
          </w:tcPr>
          <w:p w14:paraId="0EB906BB" w14:textId="2B0E4B1A" w:rsidR="00C664A4" w:rsidRPr="0071591D"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09:30 – 09:40, Friday, Oct. 11</w:t>
            </w:r>
          </w:p>
        </w:tc>
        <w:tc>
          <w:tcPr>
            <w:tcW w:w="1925" w:type="dxa"/>
            <w:gridSpan w:val="2"/>
          </w:tcPr>
          <w:p w14:paraId="27BDF10F" w14:textId="29B172FD" w:rsidR="00C664A4" w:rsidRPr="00A648FF" w:rsidRDefault="00C664A4" w:rsidP="008F575D">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422631">
              <w:rPr>
                <w:rFonts w:ascii="Gilroy Office" w:hAnsi="Gilroy Office" w:cs="Arial"/>
                <w:bCs/>
                <w:iCs/>
                <w:color w:val="151617" w:themeColor="background2" w:themeShade="1A"/>
                <w:sz w:val="20"/>
                <w:szCs w:val="20"/>
                <w:lang w:val="en-US" w:eastAsia="en-GB"/>
              </w:rPr>
              <w:t>OP01.04</w:t>
            </w:r>
          </w:p>
        </w:tc>
      </w:tr>
      <w:tr w:rsidR="00C664A4" w:rsidRPr="00A648FF" w14:paraId="10196746" w14:textId="77777777" w:rsidTr="008A20D0">
        <w:tc>
          <w:tcPr>
            <w:tcW w:w="2335" w:type="dxa"/>
          </w:tcPr>
          <w:p w14:paraId="722FC357" w14:textId="2D65C370" w:rsidR="00C664A4" w:rsidRPr="005E2625" w:rsidRDefault="00C664A4" w:rsidP="005E2625">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sidRPr="005E2625">
              <w:rPr>
                <w:rFonts w:ascii="Gilroy Office" w:hAnsi="Gilroy Office" w:cs="Arial"/>
                <w:b/>
                <w:bCs/>
                <w:iCs/>
                <w:color w:val="151617" w:themeColor="background2" w:themeShade="1A"/>
                <w:sz w:val="20"/>
                <w:szCs w:val="20"/>
                <w:lang w:val="en-US" w:eastAsia="en-GB"/>
              </w:rPr>
              <w:lastRenderedPageBreak/>
              <w:t>No increased risk of cancer in children using topical tacrolimus for atopic dermatitis: a 10-year prospective cohort study</w:t>
            </w:r>
          </w:p>
          <w:p w14:paraId="35FF9062" w14:textId="36017D46" w:rsidR="00C664A4" w:rsidRPr="000202F5" w:rsidRDefault="00C664A4" w:rsidP="005E2625">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c>
        <w:tc>
          <w:tcPr>
            <w:tcW w:w="1922" w:type="dxa"/>
          </w:tcPr>
          <w:p w14:paraId="2852D433" w14:textId="205882F4" w:rsidR="00C664A4" w:rsidRPr="00987C1C" w:rsidRDefault="00C664A4" w:rsidP="005E2625">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da-DK" w:eastAsia="en-GB"/>
              </w:rPr>
            </w:pPr>
            <w:r w:rsidRPr="001B3DE1">
              <w:rPr>
                <w:rFonts w:ascii="Gilroy Office" w:hAnsi="Gilroy Office" w:cs="Arial"/>
                <w:bCs/>
                <w:iCs/>
                <w:color w:val="151617" w:themeColor="background2" w:themeShade="1A"/>
                <w:sz w:val="20"/>
                <w:szCs w:val="20"/>
                <w:lang w:val="da-DK" w:eastAsia="en-GB"/>
              </w:rPr>
              <w:t xml:space="preserve">Regina </w:t>
            </w:r>
            <w:proofErr w:type="spellStart"/>
            <w:r w:rsidRPr="001B3DE1">
              <w:rPr>
                <w:rFonts w:ascii="Gilroy Office" w:hAnsi="Gilroy Office" w:cs="Arial"/>
                <w:bCs/>
                <w:iCs/>
                <w:color w:val="151617" w:themeColor="background2" w:themeShade="1A"/>
                <w:sz w:val="20"/>
                <w:szCs w:val="20"/>
                <w:lang w:val="da-DK" w:eastAsia="en-GB"/>
              </w:rPr>
              <w:t>Fölster</w:t>
            </w:r>
            <w:proofErr w:type="spellEnd"/>
            <w:r w:rsidRPr="001B3DE1">
              <w:rPr>
                <w:rFonts w:ascii="Gilroy Office" w:hAnsi="Gilroy Office" w:cs="Arial"/>
                <w:bCs/>
                <w:iCs/>
                <w:color w:val="151617" w:themeColor="background2" w:themeShade="1A"/>
                <w:sz w:val="20"/>
                <w:szCs w:val="20"/>
                <w:lang w:val="da-DK" w:eastAsia="en-GB"/>
              </w:rPr>
              <w:t>-Holst (Kiel</w:t>
            </w:r>
            <w:r>
              <w:rPr>
                <w:rFonts w:ascii="Gilroy Office" w:hAnsi="Gilroy Office" w:cs="Arial"/>
                <w:bCs/>
                <w:iCs/>
                <w:color w:val="151617" w:themeColor="background2" w:themeShade="1A"/>
                <w:sz w:val="20"/>
                <w:szCs w:val="20"/>
                <w:lang w:val="da-DK" w:eastAsia="en-GB"/>
              </w:rPr>
              <w:t>, Germany)</w:t>
            </w:r>
          </w:p>
        </w:tc>
        <w:tc>
          <w:tcPr>
            <w:tcW w:w="1233" w:type="dxa"/>
            <w:shd w:val="clear" w:color="auto" w:fill="FFFFFF" w:themeFill="background1"/>
          </w:tcPr>
          <w:p w14:paraId="0CA35EC7" w14:textId="030C5204" w:rsidR="00C664A4" w:rsidRPr="00A644CB" w:rsidRDefault="00C664A4" w:rsidP="005E2625">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11:00-11:15, Saturday, Oct. 12</w:t>
            </w:r>
          </w:p>
        </w:tc>
        <w:tc>
          <w:tcPr>
            <w:tcW w:w="1925" w:type="dxa"/>
            <w:gridSpan w:val="2"/>
            <w:shd w:val="clear" w:color="auto" w:fill="auto"/>
          </w:tcPr>
          <w:p w14:paraId="76F0D49C" w14:textId="2D46A502" w:rsidR="00C664A4" w:rsidRPr="008A20D0" w:rsidRDefault="00C664A4" w:rsidP="005E2625">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8A20D0">
              <w:rPr>
                <w:rFonts w:ascii="Gilroy Office" w:hAnsi="Gilroy Office" w:cs="Arial"/>
                <w:bCs/>
                <w:iCs/>
                <w:color w:val="151617" w:themeColor="background2" w:themeShade="1A"/>
                <w:sz w:val="20"/>
                <w:szCs w:val="20"/>
                <w:lang w:val="en-US" w:eastAsia="en-GB"/>
              </w:rPr>
              <w:t>D3T01.1J (Late breaking news)</w:t>
            </w:r>
          </w:p>
        </w:tc>
      </w:tr>
      <w:tr w:rsidR="00C664A4" w:rsidRPr="00A648FF" w14:paraId="0BDD9723" w14:textId="77777777" w:rsidTr="006F52F2">
        <w:tc>
          <w:tcPr>
            <w:tcW w:w="2335" w:type="dxa"/>
          </w:tcPr>
          <w:p w14:paraId="119E92C2" w14:textId="77777777" w:rsidR="00C664A4" w:rsidRDefault="00C664A4" w:rsidP="006F52F2">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sidRPr="000202F5">
              <w:rPr>
                <w:rFonts w:ascii="Gilroy Office" w:hAnsi="Gilroy Office" w:cs="Arial"/>
                <w:b/>
                <w:bCs/>
                <w:iCs/>
                <w:color w:val="151617" w:themeColor="background2" w:themeShade="1A"/>
                <w:sz w:val="20"/>
                <w:szCs w:val="20"/>
                <w:lang w:val="en-US" w:eastAsia="en-GB"/>
              </w:rPr>
              <w:t xml:space="preserve">Atopic dermatitis disease biomarkers strongly correlate </w:t>
            </w:r>
            <w:r>
              <w:rPr>
                <w:rFonts w:ascii="Gilroy Office" w:hAnsi="Gilroy Office" w:cs="Arial"/>
                <w:b/>
                <w:bCs/>
                <w:iCs/>
                <w:color w:val="151617" w:themeColor="background2" w:themeShade="1A"/>
                <w:sz w:val="20"/>
                <w:szCs w:val="20"/>
                <w:lang w:val="en-US" w:eastAsia="en-GB"/>
              </w:rPr>
              <w:t>w</w:t>
            </w:r>
            <w:r w:rsidRPr="000202F5">
              <w:rPr>
                <w:rFonts w:ascii="Gilroy Office" w:hAnsi="Gilroy Office" w:cs="Arial"/>
                <w:b/>
                <w:bCs/>
                <w:iCs/>
                <w:color w:val="151617" w:themeColor="background2" w:themeShade="1A"/>
                <w:sz w:val="20"/>
                <w:szCs w:val="20"/>
                <w:lang w:val="en-US" w:eastAsia="en-GB"/>
              </w:rPr>
              <w:t>ith IL-13 levels, are regulated by IL-13, and are modulated by tralokinumab in vitro</w:t>
            </w:r>
          </w:p>
          <w:p w14:paraId="0E1F3FE1" w14:textId="77777777" w:rsidR="00C664A4" w:rsidRPr="005E2625" w:rsidRDefault="00C664A4" w:rsidP="006F52F2">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c>
        <w:tc>
          <w:tcPr>
            <w:tcW w:w="1922" w:type="dxa"/>
          </w:tcPr>
          <w:p w14:paraId="5FE24153" w14:textId="0B70CD09" w:rsidR="00C664A4" w:rsidRDefault="00C664A4" w:rsidP="006F52F2">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102218">
              <w:rPr>
                <w:rFonts w:ascii="Gilroy Office" w:hAnsi="Gilroy Office" w:cs="Arial"/>
                <w:bCs/>
                <w:iCs/>
                <w:color w:val="151617" w:themeColor="background2" w:themeShade="1A"/>
                <w:sz w:val="20"/>
                <w:szCs w:val="20"/>
                <w:lang w:val="en-US" w:eastAsia="en-GB"/>
              </w:rPr>
              <w:t xml:space="preserve">Katharina </w:t>
            </w:r>
            <w:proofErr w:type="spellStart"/>
            <w:r w:rsidRPr="00102218">
              <w:rPr>
                <w:rFonts w:ascii="Gilroy Office" w:hAnsi="Gilroy Office" w:cs="Arial"/>
                <w:bCs/>
                <w:iCs/>
                <w:color w:val="151617" w:themeColor="background2" w:themeShade="1A"/>
                <w:sz w:val="20"/>
                <w:szCs w:val="20"/>
                <w:lang w:val="en-US" w:eastAsia="en-GB"/>
              </w:rPr>
              <w:t>Drerup</w:t>
            </w:r>
            <w:proofErr w:type="spellEnd"/>
            <w:r>
              <w:rPr>
                <w:rFonts w:ascii="Gilroy Office" w:hAnsi="Gilroy Office" w:cs="Arial"/>
                <w:bCs/>
                <w:iCs/>
                <w:color w:val="151617" w:themeColor="background2" w:themeShade="1A"/>
                <w:sz w:val="20"/>
                <w:szCs w:val="20"/>
                <w:lang w:val="en-US" w:eastAsia="en-GB"/>
              </w:rPr>
              <w:t xml:space="preserve"> (Kiel</w:t>
            </w:r>
            <w:r w:rsidRPr="00102218">
              <w:rPr>
                <w:rFonts w:ascii="Gilroy Office" w:hAnsi="Gilroy Office" w:cs="Arial"/>
                <w:bCs/>
                <w:iCs/>
                <w:color w:val="151617" w:themeColor="background2" w:themeShade="1A"/>
                <w:sz w:val="20"/>
                <w:szCs w:val="20"/>
                <w:lang w:val="en-US" w:eastAsia="en-GB"/>
              </w:rPr>
              <w:t>, Germany</w:t>
            </w:r>
            <w:r>
              <w:rPr>
                <w:rFonts w:ascii="Gilroy Office" w:hAnsi="Gilroy Office" w:cs="Arial"/>
                <w:bCs/>
                <w:iCs/>
                <w:color w:val="151617" w:themeColor="background2" w:themeShade="1A"/>
                <w:sz w:val="20"/>
                <w:szCs w:val="20"/>
                <w:lang w:val="en-US" w:eastAsia="en-GB"/>
              </w:rPr>
              <w:t>)</w:t>
            </w:r>
          </w:p>
        </w:tc>
        <w:tc>
          <w:tcPr>
            <w:tcW w:w="1233" w:type="dxa"/>
            <w:shd w:val="clear" w:color="auto" w:fill="FFFFFF" w:themeFill="background1"/>
          </w:tcPr>
          <w:p w14:paraId="05F0FBE6" w14:textId="01767A5C" w:rsidR="00C664A4" w:rsidRDefault="00C664A4" w:rsidP="006F52F2">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A644CB">
              <w:rPr>
                <w:rFonts w:ascii="Gilroy Office" w:hAnsi="Gilroy Office" w:cs="Arial"/>
                <w:bCs/>
                <w:iCs/>
                <w:color w:val="151617" w:themeColor="background2" w:themeShade="1A"/>
                <w:sz w:val="20"/>
                <w:szCs w:val="20"/>
                <w:lang w:val="en-US" w:eastAsia="en-GB"/>
              </w:rPr>
              <w:t>13:15-13:25</w:t>
            </w:r>
            <w:r>
              <w:rPr>
                <w:rFonts w:ascii="Gilroy Office" w:hAnsi="Gilroy Office" w:cs="Arial"/>
                <w:bCs/>
                <w:iCs/>
                <w:color w:val="151617" w:themeColor="background2" w:themeShade="1A"/>
                <w:sz w:val="20"/>
                <w:szCs w:val="20"/>
                <w:lang w:val="en-US" w:eastAsia="en-GB"/>
              </w:rPr>
              <w:t>, Saturday, Oct. 12</w:t>
            </w:r>
          </w:p>
        </w:tc>
        <w:tc>
          <w:tcPr>
            <w:tcW w:w="1925" w:type="dxa"/>
            <w:gridSpan w:val="2"/>
            <w:shd w:val="clear" w:color="auto" w:fill="FFFFFF" w:themeFill="background1"/>
          </w:tcPr>
          <w:p w14:paraId="56C2D7CC" w14:textId="398D61FA" w:rsidR="00C664A4" w:rsidRPr="000063B0" w:rsidRDefault="00C664A4" w:rsidP="006F52F2">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102218">
              <w:rPr>
                <w:rFonts w:ascii="Gilroy Office" w:hAnsi="Gilroy Office" w:cs="Arial"/>
                <w:bCs/>
                <w:iCs/>
                <w:color w:val="151617" w:themeColor="background2" w:themeShade="1A"/>
                <w:sz w:val="20"/>
                <w:szCs w:val="20"/>
                <w:lang w:val="en-US" w:eastAsia="en-GB"/>
              </w:rPr>
              <w:t>FC07.01</w:t>
            </w:r>
          </w:p>
        </w:tc>
      </w:tr>
    </w:tbl>
    <w:p w14:paraId="6825ED42" w14:textId="45A6BEB5" w:rsidR="00BC5011" w:rsidRPr="005E2625" w:rsidRDefault="000E4DBE" w:rsidP="006F52F2">
      <w:pPr>
        <w:autoSpaceDE w:val="0"/>
        <w:autoSpaceDN w:val="0"/>
        <w:adjustRightInd w:val="0"/>
        <w:spacing w:line="240" w:lineRule="atLeast"/>
        <w:jc w:val="center"/>
        <w:rPr>
          <w:rFonts w:ascii="Gilroy Office" w:hAnsi="Gilroy Office" w:cs="Arial"/>
          <w:b/>
          <w:bCs/>
          <w:iCs/>
          <w:color w:val="151617" w:themeColor="background2" w:themeShade="1A"/>
          <w:sz w:val="20"/>
          <w:szCs w:val="20"/>
          <w:lang w:val="en-US" w:eastAsia="en-GB"/>
        </w:rPr>
      </w:pPr>
      <w:r>
        <w:rPr>
          <w:rFonts w:ascii="Gilroy Office" w:hAnsi="Gilroy Office" w:cs="Arial"/>
          <w:b/>
          <w:bCs/>
          <w:iCs/>
          <w:color w:val="151617" w:themeColor="background2" w:themeShade="1A"/>
          <w:sz w:val="20"/>
          <w:szCs w:val="20"/>
          <w:lang w:val="en-US" w:eastAsia="en-GB"/>
        </w:rPr>
        <w:br/>
        <w:t xml:space="preserve"> e-Posters</w:t>
      </w:r>
    </w:p>
    <w:p w14:paraId="4A859D39" w14:textId="77777777" w:rsidR="00BC5011" w:rsidRDefault="00BC5011" w:rsidP="00853CA9">
      <w:pPr>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bl>
      <w:tblPr>
        <w:tblStyle w:val="TableGrid"/>
        <w:tblW w:w="9090" w:type="dxa"/>
        <w:tblInd w:w="-5" w:type="dxa"/>
        <w:tblLook w:val="04A0" w:firstRow="1" w:lastRow="0" w:firstColumn="1" w:lastColumn="0" w:noHBand="0" w:noVBand="1"/>
      </w:tblPr>
      <w:tblGrid>
        <w:gridCol w:w="2335"/>
        <w:gridCol w:w="4775"/>
        <w:gridCol w:w="1980"/>
      </w:tblGrid>
      <w:tr w:rsidR="00BE5591" w14:paraId="7D8C7D31" w14:textId="77777777" w:rsidTr="005A0967">
        <w:tc>
          <w:tcPr>
            <w:tcW w:w="2335" w:type="dxa"/>
          </w:tcPr>
          <w:p w14:paraId="02ED763E" w14:textId="77777777" w:rsidR="00BE5591" w:rsidRPr="00BC5011" w:rsidRDefault="00BE5591" w:rsidP="00BE779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sidRPr="00BC5011">
              <w:rPr>
                <w:rFonts w:ascii="Gilroy Office" w:hAnsi="Gilroy Office" w:cs="Arial"/>
                <w:b/>
                <w:bCs/>
                <w:iCs/>
                <w:color w:val="151617" w:themeColor="background2" w:themeShade="1A"/>
                <w:sz w:val="20"/>
                <w:szCs w:val="20"/>
                <w:lang w:val="en-US" w:eastAsia="en-GB"/>
              </w:rPr>
              <w:t xml:space="preserve">Title </w:t>
            </w:r>
          </w:p>
        </w:tc>
        <w:tc>
          <w:tcPr>
            <w:tcW w:w="4775" w:type="dxa"/>
          </w:tcPr>
          <w:p w14:paraId="6ADDD687" w14:textId="4ED0AF9E" w:rsidR="00BE5591" w:rsidRPr="00BC5011" w:rsidRDefault="00BE5591" w:rsidP="00BE779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Pr>
                <w:rFonts w:ascii="Gilroy Office" w:hAnsi="Gilroy Office" w:cs="Arial"/>
                <w:b/>
                <w:bCs/>
                <w:iCs/>
                <w:color w:val="151617" w:themeColor="background2" w:themeShade="1A"/>
                <w:sz w:val="20"/>
                <w:szCs w:val="20"/>
                <w:lang w:val="en-US" w:eastAsia="en-GB"/>
              </w:rPr>
              <w:t>Authors</w:t>
            </w:r>
          </w:p>
        </w:tc>
        <w:tc>
          <w:tcPr>
            <w:tcW w:w="1980" w:type="dxa"/>
          </w:tcPr>
          <w:p w14:paraId="5B7BE71D" w14:textId="3465F063" w:rsidR="00BE5591" w:rsidRPr="00BC5011" w:rsidRDefault="00BE5591" w:rsidP="00BE779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Pr>
                <w:rFonts w:ascii="Gilroy Office" w:hAnsi="Gilroy Office" w:cs="Arial"/>
                <w:b/>
                <w:bCs/>
                <w:iCs/>
                <w:color w:val="151617" w:themeColor="background2" w:themeShade="1A"/>
                <w:sz w:val="20"/>
                <w:szCs w:val="20"/>
                <w:lang w:val="en-US" w:eastAsia="en-GB"/>
              </w:rPr>
              <w:t>Code</w:t>
            </w:r>
          </w:p>
        </w:tc>
      </w:tr>
      <w:tr w:rsidR="00C3070C" w14:paraId="3347E2B0" w14:textId="77777777" w:rsidTr="005A0967">
        <w:tc>
          <w:tcPr>
            <w:tcW w:w="2335" w:type="dxa"/>
          </w:tcPr>
          <w:p w14:paraId="6EC4E233" w14:textId="77777777" w:rsidR="00C3070C" w:rsidRDefault="00C3070C" w:rsidP="00C3070C">
            <w:pPr>
              <w:pStyle w:val="ListParagraph"/>
              <w:autoSpaceDE w:val="0"/>
              <w:autoSpaceDN w:val="0"/>
              <w:adjustRightInd w:val="0"/>
              <w:spacing w:line="240" w:lineRule="atLeast"/>
              <w:rPr>
                <w:rFonts w:ascii="Gilroy Office" w:hAnsi="Gilroy Office"/>
                <w:b/>
                <w:bCs/>
                <w:color w:val="171717"/>
                <w:sz w:val="20"/>
                <w:szCs w:val="20"/>
              </w:rPr>
            </w:pPr>
            <w:r w:rsidRPr="008A4661">
              <w:rPr>
                <w:rFonts w:ascii="Gilroy Office" w:hAnsi="Gilroy Office"/>
                <w:b/>
                <w:bCs/>
                <w:color w:val="171717"/>
                <w:sz w:val="20"/>
                <w:szCs w:val="20"/>
              </w:rPr>
              <w:t xml:space="preserve">Qualitative research to explore differences in the core signs, symptoms and </w:t>
            </w:r>
            <w:proofErr w:type="spellStart"/>
            <w:r w:rsidRPr="008A4661">
              <w:rPr>
                <w:rFonts w:ascii="Gilroy Office" w:hAnsi="Gilroy Office"/>
                <w:b/>
                <w:bCs/>
                <w:color w:val="171717"/>
                <w:sz w:val="20"/>
                <w:szCs w:val="20"/>
              </w:rPr>
              <w:t>HRQoL</w:t>
            </w:r>
            <w:proofErr w:type="spellEnd"/>
            <w:r w:rsidRPr="008A4661">
              <w:rPr>
                <w:rFonts w:ascii="Gilroy Office" w:hAnsi="Gilroy Office"/>
                <w:b/>
                <w:bCs/>
                <w:color w:val="171717"/>
                <w:sz w:val="20"/>
                <w:szCs w:val="20"/>
              </w:rPr>
              <w:t xml:space="preserve"> impacts between Chronic Hand Eczema and Atopic Dermatitis based on conceptual models</w:t>
            </w:r>
          </w:p>
          <w:p w14:paraId="45A122C7" w14:textId="77777777" w:rsidR="00C3070C" w:rsidRPr="000E4DBE" w:rsidRDefault="00C3070C" w:rsidP="00C3070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c>
        <w:tc>
          <w:tcPr>
            <w:tcW w:w="4775" w:type="dxa"/>
          </w:tcPr>
          <w:p w14:paraId="717034B3" w14:textId="458556F9" w:rsidR="00C3070C" w:rsidRDefault="00C3070C" w:rsidP="00C3070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proofErr w:type="spellStart"/>
            <w:r w:rsidRPr="00EC4497">
              <w:rPr>
                <w:rFonts w:ascii="Gilroy Office" w:hAnsi="Gilroy Office" w:cs="Arial"/>
                <w:bCs/>
                <w:iCs/>
                <w:color w:val="151617" w:themeColor="background2" w:themeShade="1A"/>
                <w:sz w:val="20"/>
                <w:szCs w:val="20"/>
                <w:lang w:val="en-US" w:eastAsia="en-GB"/>
              </w:rPr>
              <w:t>Trennery</w:t>
            </w:r>
            <w:proofErr w:type="spellEnd"/>
            <w:r w:rsidRPr="00EC4497">
              <w:rPr>
                <w:rFonts w:ascii="Gilroy Office" w:hAnsi="Gilroy Office" w:cs="Arial"/>
                <w:bCs/>
                <w:iCs/>
                <w:color w:val="151617" w:themeColor="background2" w:themeShade="1A"/>
                <w:sz w:val="20"/>
                <w:szCs w:val="20"/>
                <w:lang w:val="en-US" w:eastAsia="en-GB"/>
              </w:rPr>
              <w:t xml:space="preserve"> C., Burrows K., </w:t>
            </w:r>
            <w:proofErr w:type="spellStart"/>
            <w:r w:rsidRPr="00EC4497">
              <w:rPr>
                <w:rFonts w:ascii="Gilroy Office" w:hAnsi="Gilroy Office" w:cs="Arial"/>
                <w:bCs/>
                <w:iCs/>
                <w:color w:val="151617" w:themeColor="background2" w:themeShade="1A"/>
                <w:sz w:val="20"/>
                <w:szCs w:val="20"/>
                <w:lang w:val="en-US" w:eastAsia="en-GB"/>
              </w:rPr>
              <w:t>Seiding</w:t>
            </w:r>
            <w:proofErr w:type="spellEnd"/>
            <w:r w:rsidRPr="00EC4497">
              <w:rPr>
                <w:rFonts w:ascii="Gilroy Office" w:hAnsi="Gilroy Office" w:cs="Arial"/>
                <w:bCs/>
                <w:iCs/>
                <w:color w:val="151617" w:themeColor="background2" w:themeShade="1A"/>
                <w:sz w:val="20"/>
                <w:szCs w:val="20"/>
                <w:lang w:val="en-US" w:eastAsia="en-GB"/>
              </w:rPr>
              <w:t xml:space="preserve"> Larsen L., Grant L., I. Silverberg J., </w:t>
            </w:r>
            <w:proofErr w:type="spellStart"/>
            <w:r w:rsidRPr="00EC4497">
              <w:rPr>
                <w:rFonts w:ascii="Gilroy Office" w:hAnsi="Gilroy Office" w:cs="Arial"/>
                <w:bCs/>
                <w:iCs/>
                <w:color w:val="151617" w:themeColor="background2" w:themeShade="1A"/>
                <w:sz w:val="20"/>
                <w:szCs w:val="20"/>
                <w:lang w:val="en-US" w:eastAsia="en-GB"/>
              </w:rPr>
              <w:t>Weisshaar</w:t>
            </w:r>
            <w:proofErr w:type="spellEnd"/>
            <w:r w:rsidRPr="00EC4497">
              <w:rPr>
                <w:rFonts w:ascii="Gilroy Office" w:hAnsi="Gilroy Office" w:cs="Arial"/>
                <w:bCs/>
                <w:iCs/>
                <w:color w:val="151617" w:themeColor="background2" w:themeShade="1A"/>
                <w:sz w:val="20"/>
                <w:szCs w:val="20"/>
                <w:lang w:val="en-US" w:eastAsia="en-GB"/>
              </w:rPr>
              <w:t xml:space="preserve"> E., V. </w:t>
            </w:r>
            <w:proofErr w:type="spellStart"/>
            <w:r w:rsidRPr="00EC4497">
              <w:rPr>
                <w:rFonts w:ascii="Gilroy Office" w:hAnsi="Gilroy Office" w:cs="Arial"/>
                <w:bCs/>
                <w:iCs/>
                <w:color w:val="151617" w:themeColor="background2" w:themeShade="1A"/>
                <w:sz w:val="20"/>
                <w:szCs w:val="20"/>
                <w:lang w:val="en-US" w:eastAsia="en-GB"/>
              </w:rPr>
              <w:t>Besito</w:t>
            </w:r>
            <w:proofErr w:type="spellEnd"/>
            <w:r w:rsidRPr="00EC4497">
              <w:rPr>
                <w:rFonts w:ascii="Gilroy Office" w:hAnsi="Gilroy Office" w:cs="Arial"/>
                <w:bCs/>
                <w:iCs/>
                <w:color w:val="151617" w:themeColor="background2" w:themeShade="1A"/>
                <w:sz w:val="20"/>
                <w:szCs w:val="20"/>
                <w:lang w:val="en-US" w:eastAsia="en-GB"/>
              </w:rPr>
              <w:t xml:space="preserve"> D., </w:t>
            </w:r>
            <w:proofErr w:type="spellStart"/>
            <w:r w:rsidRPr="00EC4497">
              <w:rPr>
                <w:rFonts w:ascii="Gilroy Office" w:hAnsi="Gilroy Office" w:cs="Arial"/>
                <w:bCs/>
                <w:iCs/>
                <w:color w:val="151617" w:themeColor="background2" w:themeShade="1A"/>
                <w:sz w:val="20"/>
                <w:szCs w:val="20"/>
                <w:lang w:val="en-US" w:eastAsia="en-GB"/>
              </w:rPr>
              <w:t>Abramovits</w:t>
            </w:r>
            <w:proofErr w:type="spellEnd"/>
            <w:r w:rsidRPr="00EC4497">
              <w:rPr>
                <w:rFonts w:ascii="Gilroy Office" w:hAnsi="Gilroy Office" w:cs="Arial"/>
                <w:bCs/>
                <w:iCs/>
                <w:color w:val="151617" w:themeColor="background2" w:themeShade="1A"/>
                <w:sz w:val="20"/>
                <w:szCs w:val="20"/>
                <w:lang w:val="en-US" w:eastAsia="en-GB"/>
              </w:rPr>
              <w:t xml:space="preserve"> W., </w:t>
            </w:r>
            <w:proofErr w:type="spellStart"/>
            <w:r w:rsidRPr="00EC4497">
              <w:rPr>
                <w:rFonts w:ascii="Gilroy Office" w:hAnsi="Gilroy Office" w:cs="Arial"/>
                <w:bCs/>
                <w:iCs/>
                <w:color w:val="151617" w:themeColor="background2" w:themeShade="1A"/>
                <w:sz w:val="20"/>
                <w:szCs w:val="20"/>
                <w:lang w:val="en-US" w:eastAsia="en-GB"/>
              </w:rPr>
              <w:t>Stalder</w:t>
            </w:r>
            <w:proofErr w:type="spellEnd"/>
            <w:r w:rsidRPr="00EC4497">
              <w:rPr>
                <w:rFonts w:ascii="Gilroy Office" w:hAnsi="Gilroy Office" w:cs="Arial"/>
                <w:bCs/>
                <w:iCs/>
                <w:color w:val="151617" w:themeColor="background2" w:themeShade="1A"/>
                <w:sz w:val="20"/>
                <w:szCs w:val="20"/>
                <w:lang w:val="en-US" w:eastAsia="en-GB"/>
              </w:rPr>
              <w:t xml:space="preserve"> J.,</w:t>
            </w:r>
            <w:r w:rsidR="00C664A4">
              <w:rPr>
                <w:rFonts w:ascii="Gilroy Office" w:hAnsi="Gilroy Office" w:cs="Arial"/>
                <w:bCs/>
                <w:iCs/>
                <w:color w:val="151617" w:themeColor="background2" w:themeShade="1A"/>
                <w:sz w:val="20"/>
                <w:szCs w:val="20"/>
                <w:lang w:val="en-US" w:eastAsia="en-GB"/>
              </w:rPr>
              <w:t xml:space="preserve"> </w:t>
            </w:r>
            <w:r w:rsidRPr="00EC4497">
              <w:rPr>
                <w:rFonts w:ascii="Gilroy Office" w:hAnsi="Gilroy Office" w:cs="Arial"/>
                <w:bCs/>
                <w:iCs/>
                <w:color w:val="151617" w:themeColor="background2" w:themeShade="1A"/>
                <w:sz w:val="20"/>
                <w:szCs w:val="20"/>
                <w:lang w:val="en-US" w:eastAsia="en-GB"/>
              </w:rPr>
              <w:t>Hahn-Pedersen J., Kragh N., Arbuckle R. (</w:t>
            </w:r>
            <w:proofErr w:type="spellStart"/>
            <w:r w:rsidRPr="00EC4497">
              <w:rPr>
                <w:rFonts w:ascii="Gilroy Office" w:hAnsi="Gilroy Office" w:cs="Arial"/>
                <w:bCs/>
                <w:iCs/>
                <w:color w:val="151617" w:themeColor="background2" w:themeShade="1A"/>
                <w:sz w:val="20"/>
                <w:szCs w:val="20"/>
                <w:lang w:val="en-US" w:eastAsia="en-GB"/>
              </w:rPr>
              <w:t>Macclesfield</w:t>
            </w:r>
            <w:proofErr w:type="spellEnd"/>
            <w:r w:rsidRPr="00EC4497">
              <w:rPr>
                <w:rFonts w:ascii="Gilroy Office" w:hAnsi="Gilroy Office" w:cs="Arial"/>
                <w:bCs/>
                <w:iCs/>
                <w:color w:val="151617" w:themeColor="background2" w:themeShade="1A"/>
                <w:sz w:val="20"/>
                <w:szCs w:val="20"/>
                <w:lang w:val="en-US" w:eastAsia="en-GB"/>
              </w:rPr>
              <w:t>, United Kingdom)</w:t>
            </w:r>
          </w:p>
          <w:p w14:paraId="51BFF38D" w14:textId="77777777" w:rsidR="00C3070C" w:rsidRPr="00987C1C" w:rsidRDefault="00C3070C" w:rsidP="00C3070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p>
        </w:tc>
        <w:tc>
          <w:tcPr>
            <w:tcW w:w="1980" w:type="dxa"/>
          </w:tcPr>
          <w:p w14:paraId="4BEF3819" w14:textId="78A29C07" w:rsidR="00C3070C" w:rsidRPr="00BE5591" w:rsidRDefault="00C3070C" w:rsidP="00C3070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05:P0220</w:t>
            </w:r>
          </w:p>
        </w:tc>
      </w:tr>
      <w:tr w:rsidR="00BE5591" w14:paraId="7339C7B4" w14:textId="77777777" w:rsidTr="005A0967">
        <w:tc>
          <w:tcPr>
            <w:tcW w:w="2335" w:type="dxa"/>
          </w:tcPr>
          <w:p w14:paraId="5E4E393D" w14:textId="09DDAE52" w:rsidR="00BE5591" w:rsidRDefault="00BE5591" w:rsidP="00BE779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roofErr w:type="spellStart"/>
            <w:r w:rsidRPr="000E4DBE">
              <w:rPr>
                <w:rFonts w:ascii="Gilroy Office" w:hAnsi="Gilroy Office" w:cs="Arial"/>
                <w:b/>
                <w:bCs/>
                <w:iCs/>
                <w:color w:val="151617" w:themeColor="background2" w:themeShade="1A"/>
                <w:sz w:val="20"/>
                <w:szCs w:val="20"/>
                <w:lang w:val="en-US" w:eastAsia="en-GB"/>
              </w:rPr>
              <w:t>Brodalumab</w:t>
            </w:r>
            <w:proofErr w:type="spellEnd"/>
            <w:r w:rsidRPr="000E4DBE">
              <w:rPr>
                <w:rFonts w:ascii="Gilroy Office" w:hAnsi="Gilroy Office" w:cs="Arial"/>
                <w:b/>
                <w:bCs/>
                <w:iCs/>
                <w:color w:val="151617" w:themeColor="background2" w:themeShade="1A"/>
                <w:sz w:val="20"/>
                <w:szCs w:val="20"/>
                <w:lang w:val="en-US" w:eastAsia="en-GB"/>
              </w:rPr>
              <w:t xml:space="preserve"> is associated with improvements in patient-reported quality of life: A subgroup analysis of patients with psoriasis and concomitant</w:t>
            </w:r>
            <w:r w:rsidR="00C664A4">
              <w:rPr>
                <w:rFonts w:ascii="Gilroy Office" w:hAnsi="Gilroy Office" w:cs="Arial"/>
                <w:b/>
                <w:bCs/>
                <w:iCs/>
                <w:color w:val="151617" w:themeColor="background2" w:themeShade="1A"/>
                <w:sz w:val="20"/>
                <w:szCs w:val="20"/>
                <w:lang w:val="en-US" w:eastAsia="en-GB"/>
              </w:rPr>
              <w:t xml:space="preserve"> psoriatic arthritis</w:t>
            </w:r>
          </w:p>
          <w:p w14:paraId="11ABBB16" w14:textId="2D5984F3" w:rsidR="00F15615" w:rsidRPr="000E4DBE" w:rsidRDefault="00F15615" w:rsidP="00BE779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c>
        <w:tc>
          <w:tcPr>
            <w:tcW w:w="4775" w:type="dxa"/>
          </w:tcPr>
          <w:p w14:paraId="0434FF41" w14:textId="020A272C" w:rsidR="00BE5591" w:rsidRPr="00777F87" w:rsidRDefault="00BE5591" w:rsidP="005B7B24">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da-DK" w:eastAsia="en-GB"/>
              </w:rPr>
            </w:pPr>
            <w:proofErr w:type="spellStart"/>
            <w:r w:rsidRPr="00777F87">
              <w:rPr>
                <w:rFonts w:ascii="Gilroy Office" w:hAnsi="Gilroy Office" w:cs="Arial"/>
                <w:bCs/>
                <w:iCs/>
                <w:color w:val="151617" w:themeColor="background2" w:themeShade="1A"/>
                <w:sz w:val="20"/>
                <w:szCs w:val="20"/>
                <w:lang w:val="da-DK" w:eastAsia="en-GB"/>
              </w:rPr>
              <w:t>Kokolakis</w:t>
            </w:r>
            <w:proofErr w:type="spellEnd"/>
            <w:r w:rsidRPr="00777F87">
              <w:rPr>
                <w:rFonts w:ascii="Gilroy Office" w:hAnsi="Gilroy Office" w:cs="Arial"/>
                <w:bCs/>
                <w:iCs/>
                <w:color w:val="151617" w:themeColor="background2" w:themeShade="1A"/>
                <w:sz w:val="20"/>
                <w:szCs w:val="20"/>
                <w:lang w:val="da-DK" w:eastAsia="en-GB"/>
              </w:rPr>
              <w:t xml:space="preserve"> G., Shultz Nielsen V., Hansen J., </w:t>
            </w:r>
            <w:proofErr w:type="spellStart"/>
            <w:r w:rsidRPr="00777F87">
              <w:rPr>
                <w:rFonts w:ascii="Gilroy Office" w:hAnsi="Gilroy Office" w:cs="Arial"/>
                <w:bCs/>
                <w:iCs/>
                <w:color w:val="151617" w:themeColor="background2" w:themeShade="1A"/>
                <w:sz w:val="20"/>
                <w:szCs w:val="20"/>
                <w:lang w:val="da-DK" w:eastAsia="en-GB"/>
              </w:rPr>
              <w:t>Carrascosa</w:t>
            </w:r>
            <w:proofErr w:type="spellEnd"/>
            <w:r w:rsidRPr="00777F87">
              <w:rPr>
                <w:rFonts w:ascii="Gilroy Office" w:hAnsi="Gilroy Office" w:cs="Arial"/>
                <w:bCs/>
                <w:iCs/>
                <w:color w:val="151617" w:themeColor="background2" w:themeShade="1A"/>
                <w:sz w:val="20"/>
                <w:szCs w:val="20"/>
                <w:lang w:val="da-DK" w:eastAsia="en-GB"/>
              </w:rPr>
              <w:t xml:space="preserve"> J.</w:t>
            </w:r>
          </w:p>
        </w:tc>
        <w:tc>
          <w:tcPr>
            <w:tcW w:w="1980" w:type="dxa"/>
          </w:tcPr>
          <w:p w14:paraId="0031264D" w14:textId="77C1F2DE" w:rsidR="00BE5591" w:rsidRDefault="00BE5591"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BE5591">
              <w:rPr>
                <w:rFonts w:ascii="Gilroy Office" w:hAnsi="Gilroy Office" w:cs="Arial"/>
                <w:bCs/>
                <w:iCs/>
                <w:color w:val="151617" w:themeColor="background2" w:themeShade="1A"/>
                <w:sz w:val="20"/>
                <w:szCs w:val="20"/>
                <w:lang w:val="en-US" w:eastAsia="en-GB"/>
              </w:rPr>
              <w:t>08:OP03.02</w:t>
            </w:r>
          </w:p>
        </w:tc>
      </w:tr>
      <w:tr w:rsidR="00F15615" w14:paraId="36EB626F" w14:textId="77777777" w:rsidTr="005A0967">
        <w:tc>
          <w:tcPr>
            <w:tcW w:w="2335" w:type="dxa"/>
          </w:tcPr>
          <w:p w14:paraId="0B2EF6CB" w14:textId="77777777" w:rsidR="00F15615" w:rsidRDefault="00F15615" w:rsidP="00BE779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roofErr w:type="spellStart"/>
            <w:r w:rsidRPr="00E9466F">
              <w:rPr>
                <w:rFonts w:ascii="Gilroy Office" w:hAnsi="Gilroy Office" w:cs="Arial"/>
                <w:b/>
                <w:bCs/>
                <w:iCs/>
                <w:color w:val="151617" w:themeColor="background2" w:themeShade="1A"/>
                <w:sz w:val="20"/>
                <w:szCs w:val="20"/>
                <w:lang w:val="en-US" w:eastAsia="en-GB"/>
              </w:rPr>
              <w:t>Brodalumab</w:t>
            </w:r>
            <w:proofErr w:type="spellEnd"/>
            <w:r w:rsidRPr="00E9466F">
              <w:rPr>
                <w:rFonts w:ascii="Gilroy Office" w:hAnsi="Gilroy Office" w:cs="Arial"/>
                <w:b/>
                <w:bCs/>
                <w:iCs/>
                <w:color w:val="151617" w:themeColor="background2" w:themeShade="1A"/>
                <w:sz w:val="20"/>
                <w:szCs w:val="20"/>
                <w:lang w:val="en-US" w:eastAsia="en-GB"/>
              </w:rPr>
              <w:t xml:space="preserve"> versus </w:t>
            </w:r>
            <w:proofErr w:type="spellStart"/>
            <w:r w:rsidRPr="00E9466F">
              <w:rPr>
                <w:rFonts w:ascii="Gilroy Office" w:hAnsi="Gilroy Office" w:cs="Arial"/>
                <w:b/>
                <w:bCs/>
                <w:iCs/>
                <w:color w:val="151617" w:themeColor="background2" w:themeShade="1A"/>
                <w:sz w:val="20"/>
                <w:szCs w:val="20"/>
                <w:lang w:val="en-US" w:eastAsia="en-GB"/>
              </w:rPr>
              <w:t>ustekinumab</w:t>
            </w:r>
            <w:proofErr w:type="spellEnd"/>
            <w:r w:rsidRPr="00E9466F">
              <w:rPr>
                <w:rFonts w:ascii="Gilroy Office" w:hAnsi="Gilroy Office" w:cs="Arial"/>
                <w:b/>
                <w:bCs/>
                <w:iCs/>
                <w:color w:val="151617" w:themeColor="background2" w:themeShade="1A"/>
                <w:sz w:val="20"/>
                <w:szCs w:val="20"/>
                <w:lang w:val="en-US" w:eastAsia="en-GB"/>
              </w:rPr>
              <w:t>: Complete skin clearance and improvements in quality of life – A subgroup analysis according to lifestyle factors (tobacco and alcohol)</w:t>
            </w:r>
          </w:p>
          <w:p w14:paraId="6FAA64CE" w14:textId="79F6C6A1" w:rsidR="00F15615" w:rsidRPr="000E4DBE" w:rsidRDefault="00F15615" w:rsidP="00BE779C">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c>
        <w:tc>
          <w:tcPr>
            <w:tcW w:w="4775" w:type="dxa"/>
          </w:tcPr>
          <w:p w14:paraId="76EA2386" w14:textId="3901E72D" w:rsidR="00F15615" w:rsidRPr="00AD2A57" w:rsidRDefault="00A66539" w:rsidP="005B7B24">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proofErr w:type="spellStart"/>
            <w:r w:rsidRPr="00A66539">
              <w:rPr>
                <w:rFonts w:ascii="Gilroy Office" w:hAnsi="Gilroy Office" w:cs="Arial"/>
                <w:bCs/>
                <w:iCs/>
                <w:color w:val="151617" w:themeColor="background2" w:themeShade="1A"/>
                <w:sz w:val="20"/>
                <w:szCs w:val="20"/>
                <w:lang w:val="en-US" w:eastAsia="en-GB"/>
              </w:rPr>
              <w:t>Kokolakis</w:t>
            </w:r>
            <w:proofErr w:type="spellEnd"/>
            <w:r w:rsidRPr="00A66539">
              <w:rPr>
                <w:rFonts w:ascii="Gilroy Office" w:hAnsi="Gilroy Office" w:cs="Arial"/>
                <w:bCs/>
                <w:iCs/>
                <w:color w:val="151617" w:themeColor="background2" w:themeShade="1A"/>
                <w:sz w:val="20"/>
                <w:szCs w:val="20"/>
                <w:lang w:val="en-US" w:eastAsia="en-GB"/>
              </w:rPr>
              <w:t xml:space="preserve"> G., Shultz Nielsen V., Faurby M., </w:t>
            </w:r>
            <w:proofErr w:type="spellStart"/>
            <w:r w:rsidRPr="00A66539">
              <w:rPr>
                <w:rFonts w:ascii="Gilroy Office" w:hAnsi="Gilroy Office" w:cs="Arial"/>
                <w:bCs/>
                <w:iCs/>
                <w:color w:val="151617" w:themeColor="background2" w:themeShade="1A"/>
                <w:sz w:val="20"/>
                <w:szCs w:val="20"/>
                <w:lang w:val="en-US" w:eastAsia="en-GB"/>
              </w:rPr>
              <w:t>Carrascosa</w:t>
            </w:r>
            <w:proofErr w:type="spellEnd"/>
            <w:r w:rsidRPr="00A66539">
              <w:rPr>
                <w:rFonts w:ascii="Gilroy Office" w:hAnsi="Gilroy Office" w:cs="Arial"/>
                <w:bCs/>
                <w:iCs/>
                <w:color w:val="151617" w:themeColor="background2" w:themeShade="1A"/>
                <w:sz w:val="20"/>
                <w:szCs w:val="20"/>
                <w:lang w:val="en-US" w:eastAsia="en-GB"/>
              </w:rPr>
              <w:t xml:space="preserve"> J.</w:t>
            </w:r>
          </w:p>
        </w:tc>
        <w:tc>
          <w:tcPr>
            <w:tcW w:w="1980" w:type="dxa"/>
          </w:tcPr>
          <w:p w14:paraId="0F61D314" w14:textId="23928655" w:rsidR="00F15615" w:rsidRPr="00BE5591" w:rsidRDefault="00A66539"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08:P</w:t>
            </w:r>
            <w:r w:rsidR="004434E5">
              <w:rPr>
                <w:rFonts w:ascii="Gilroy Office" w:hAnsi="Gilroy Office" w:cs="Arial"/>
                <w:bCs/>
                <w:iCs/>
                <w:color w:val="151617" w:themeColor="background2" w:themeShade="1A"/>
                <w:sz w:val="20"/>
                <w:szCs w:val="20"/>
                <w:lang w:val="en-US" w:eastAsia="en-GB"/>
              </w:rPr>
              <w:t>0438</w:t>
            </w:r>
          </w:p>
        </w:tc>
      </w:tr>
      <w:tr w:rsidR="00D60963" w14:paraId="6C1B78EE" w14:textId="77777777" w:rsidTr="005A0967">
        <w:tc>
          <w:tcPr>
            <w:tcW w:w="2335" w:type="dxa"/>
          </w:tcPr>
          <w:p w14:paraId="097284D9" w14:textId="6E364985" w:rsidR="005E2625" w:rsidRPr="005E2625" w:rsidRDefault="005E2625" w:rsidP="005E2625">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roofErr w:type="spellStart"/>
            <w:r w:rsidRPr="005E2625">
              <w:rPr>
                <w:rFonts w:ascii="Gilroy Office" w:hAnsi="Gilroy Office" w:cs="Arial"/>
                <w:b/>
                <w:bCs/>
                <w:iCs/>
                <w:color w:val="151617" w:themeColor="background2" w:themeShade="1A"/>
                <w:sz w:val="20"/>
                <w:szCs w:val="20"/>
                <w:lang w:val="en-US" w:eastAsia="en-GB"/>
              </w:rPr>
              <w:t>Brodalumab</w:t>
            </w:r>
            <w:proofErr w:type="spellEnd"/>
            <w:r w:rsidRPr="005E2625">
              <w:rPr>
                <w:rFonts w:ascii="Gilroy Office" w:hAnsi="Gilroy Office" w:cs="Arial"/>
                <w:b/>
                <w:bCs/>
                <w:iCs/>
                <w:color w:val="151617" w:themeColor="background2" w:themeShade="1A"/>
                <w:sz w:val="20"/>
                <w:szCs w:val="20"/>
                <w:lang w:val="en-US" w:eastAsia="en-GB"/>
              </w:rPr>
              <w:t xml:space="preserve"> is associated with high rates of complete skin clearance: A subgroup analysis of</w:t>
            </w:r>
          </w:p>
          <w:p w14:paraId="7C7AF835" w14:textId="77777777" w:rsidR="00D60963" w:rsidRDefault="005E2625" w:rsidP="005E2625">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r w:rsidRPr="005E2625">
              <w:rPr>
                <w:rFonts w:ascii="Gilroy Office" w:hAnsi="Gilroy Office" w:cs="Arial"/>
                <w:b/>
                <w:bCs/>
                <w:iCs/>
                <w:color w:val="151617" w:themeColor="background2" w:themeShade="1A"/>
                <w:sz w:val="20"/>
                <w:szCs w:val="20"/>
                <w:lang w:val="en-US" w:eastAsia="en-GB"/>
              </w:rPr>
              <w:t>patients with psoriasis and psoriatic arthritis</w:t>
            </w:r>
          </w:p>
          <w:p w14:paraId="49640420" w14:textId="419E99B1" w:rsidR="005E2625" w:rsidRPr="00E9466F" w:rsidRDefault="005E2625" w:rsidP="005E2625">
            <w:pPr>
              <w:pStyle w:val="ListParagraph"/>
              <w:autoSpaceDE w:val="0"/>
              <w:autoSpaceDN w:val="0"/>
              <w:adjustRightInd w:val="0"/>
              <w:spacing w:line="240" w:lineRule="atLeast"/>
              <w:rPr>
                <w:rFonts w:ascii="Gilroy Office" w:hAnsi="Gilroy Office" w:cs="Arial"/>
                <w:b/>
                <w:bCs/>
                <w:iCs/>
                <w:color w:val="151617" w:themeColor="background2" w:themeShade="1A"/>
                <w:sz w:val="20"/>
                <w:szCs w:val="20"/>
                <w:lang w:val="en-US" w:eastAsia="en-GB"/>
              </w:rPr>
            </w:pPr>
          </w:p>
        </w:tc>
        <w:tc>
          <w:tcPr>
            <w:tcW w:w="4775" w:type="dxa"/>
          </w:tcPr>
          <w:p w14:paraId="1CFF17AB" w14:textId="1329CEE1" w:rsidR="00D60963" w:rsidRPr="00777F87" w:rsidRDefault="005E2625" w:rsidP="005B7B24">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da-DK" w:eastAsia="en-GB"/>
              </w:rPr>
            </w:pPr>
            <w:proofErr w:type="spellStart"/>
            <w:r w:rsidRPr="00777F87">
              <w:rPr>
                <w:rFonts w:ascii="Gilroy Office" w:hAnsi="Gilroy Office" w:cs="Arial"/>
                <w:bCs/>
                <w:iCs/>
                <w:color w:val="151617" w:themeColor="background2" w:themeShade="1A"/>
                <w:sz w:val="20"/>
                <w:szCs w:val="20"/>
                <w:lang w:val="da-DK" w:eastAsia="en-GB"/>
              </w:rPr>
              <w:t>Kokolakis</w:t>
            </w:r>
            <w:proofErr w:type="spellEnd"/>
            <w:r w:rsidRPr="00777F87">
              <w:rPr>
                <w:rFonts w:ascii="Gilroy Office" w:hAnsi="Gilroy Office" w:cs="Arial"/>
                <w:bCs/>
                <w:iCs/>
                <w:color w:val="151617" w:themeColor="background2" w:themeShade="1A"/>
                <w:sz w:val="20"/>
                <w:szCs w:val="20"/>
                <w:lang w:val="da-DK" w:eastAsia="en-GB"/>
              </w:rPr>
              <w:t xml:space="preserve"> G., Shultz Nielsen V., Hansen J., </w:t>
            </w:r>
            <w:proofErr w:type="spellStart"/>
            <w:r w:rsidRPr="00777F87">
              <w:rPr>
                <w:rFonts w:ascii="Gilroy Office" w:hAnsi="Gilroy Office" w:cs="Arial"/>
                <w:bCs/>
                <w:iCs/>
                <w:color w:val="151617" w:themeColor="background2" w:themeShade="1A"/>
                <w:sz w:val="20"/>
                <w:szCs w:val="20"/>
                <w:lang w:val="da-DK" w:eastAsia="en-GB"/>
              </w:rPr>
              <w:t>Carrascosa</w:t>
            </w:r>
            <w:proofErr w:type="spellEnd"/>
            <w:r w:rsidRPr="00777F87">
              <w:rPr>
                <w:rFonts w:ascii="Gilroy Office" w:hAnsi="Gilroy Office" w:cs="Arial"/>
                <w:bCs/>
                <w:iCs/>
                <w:color w:val="151617" w:themeColor="background2" w:themeShade="1A"/>
                <w:sz w:val="20"/>
                <w:szCs w:val="20"/>
                <w:lang w:val="da-DK" w:eastAsia="en-GB"/>
              </w:rPr>
              <w:t xml:space="preserve"> J</w:t>
            </w:r>
          </w:p>
        </w:tc>
        <w:tc>
          <w:tcPr>
            <w:tcW w:w="1980" w:type="dxa"/>
          </w:tcPr>
          <w:p w14:paraId="013BBF03" w14:textId="47383BA7" w:rsidR="00D60963" w:rsidRDefault="00D60963"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08:P0439</w:t>
            </w:r>
          </w:p>
        </w:tc>
      </w:tr>
      <w:tr w:rsidR="00C3070C" w14:paraId="4986C3C7" w14:textId="77777777" w:rsidTr="005A0967">
        <w:tc>
          <w:tcPr>
            <w:tcW w:w="2335" w:type="dxa"/>
          </w:tcPr>
          <w:p w14:paraId="2C3AC70D" w14:textId="680FFAA3" w:rsidR="00C3070C" w:rsidRPr="003D1FB7" w:rsidRDefault="00C3070C" w:rsidP="00C3070C">
            <w:pPr>
              <w:pStyle w:val="ListParagraph"/>
              <w:autoSpaceDE w:val="0"/>
              <w:autoSpaceDN w:val="0"/>
              <w:adjustRightInd w:val="0"/>
              <w:spacing w:line="240" w:lineRule="atLeast"/>
              <w:rPr>
                <w:rFonts w:ascii="Gilroy Office" w:hAnsi="Gilroy Office"/>
                <w:b/>
                <w:bCs/>
                <w:color w:val="171717"/>
                <w:sz w:val="20"/>
                <w:szCs w:val="20"/>
              </w:rPr>
            </w:pPr>
            <w:r w:rsidRPr="003D1FB7">
              <w:rPr>
                <w:rFonts w:ascii="Gilroy Office" w:hAnsi="Gilroy Office"/>
                <w:b/>
                <w:bCs/>
                <w:color w:val="171717"/>
                <w:sz w:val="20"/>
                <w:szCs w:val="20"/>
              </w:rPr>
              <w:t xml:space="preserve">Efficacy and safety of </w:t>
            </w:r>
            <w:proofErr w:type="spellStart"/>
            <w:r w:rsidRPr="003D1FB7">
              <w:rPr>
                <w:rFonts w:ascii="Gilroy Office" w:hAnsi="Gilroy Office"/>
                <w:b/>
                <w:bCs/>
                <w:color w:val="171717"/>
                <w:sz w:val="20"/>
                <w:szCs w:val="20"/>
              </w:rPr>
              <w:t>calcipotriol</w:t>
            </w:r>
            <w:proofErr w:type="spellEnd"/>
            <w:r w:rsidRPr="003D1FB7">
              <w:rPr>
                <w:rFonts w:ascii="Gilroy Office" w:hAnsi="Gilroy Office"/>
                <w:b/>
                <w:bCs/>
                <w:color w:val="171717"/>
                <w:sz w:val="20"/>
                <w:szCs w:val="20"/>
              </w:rPr>
              <w:t xml:space="preserve"> plus betamethasone </w:t>
            </w:r>
            <w:proofErr w:type="spellStart"/>
            <w:r w:rsidRPr="003D1FB7">
              <w:rPr>
                <w:rFonts w:ascii="Gilroy Office" w:hAnsi="Gilroy Office"/>
                <w:b/>
                <w:bCs/>
                <w:color w:val="171717"/>
                <w:sz w:val="20"/>
                <w:szCs w:val="20"/>
              </w:rPr>
              <w:t>diproprionate</w:t>
            </w:r>
            <w:proofErr w:type="spellEnd"/>
            <w:r w:rsidRPr="003D1FB7">
              <w:rPr>
                <w:rFonts w:ascii="Gilroy Office" w:hAnsi="Gilroy Office"/>
                <w:b/>
                <w:bCs/>
                <w:color w:val="171717"/>
                <w:sz w:val="20"/>
                <w:szCs w:val="20"/>
              </w:rPr>
              <w:t xml:space="preserve"> cutaneous aerosol foam</w:t>
            </w:r>
            <w:r w:rsidR="00C664A4">
              <w:rPr>
                <w:rFonts w:ascii="Gilroy Office" w:hAnsi="Gilroy Office"/>
                <w:b/>
                <w:bCs/>
                <w:color w:val="171717"/>
                <w:sz w:val="20"/>
                <w:szCs w:val="20"/>
              </w:rPr>
              <w:t xml:space="preserve"> </w:t>
            </w:r>
            <w:r w:rsidRPr="003D1FB7">
              <w:rPr>
                <w:rFonts w:ascii="Gilroy Office" w:hAnsi="Gilroy Office"/>
                <w:b/>
                <w:bCs/>
                <w:color w:val="171717"/>
                <w:sz w:val="20"/>
                <w:szCs w:val="20"/>
              </w:rPr>
              <w:t>treatment for psoriasis in patients with body surface area 5–15% and Physician’s global</w:t>
            </w:r>
          </w:p>
          <w:p w14:paraId="65F30F05" w14:textId="77777777" w:rsidR="00C3070C" w:rsidRDefault="00C3070C" w:rsidP="00C3070C">
            <w:pPr>
              <w:pStyle w:val="ListParagraph"/>
              <w:autoSpaceDE w:val="0"/>
              <w:autoSpaceDN w:val="0"/>
              <w:adjustRightInd w:val="0"/>
              <w:spacing w:line="240" w:lineRule="atLeast"/>
              <w:rPr>
                <w:rFonts w:ascii="Gilroy Office" w:hAnsi="Gilroy Office"/>
                <w:b/>
                <w:bCs/>
                <w:color w:val="171717"/>
                <w:sz w:val="20"/>
                <w:szCs w:val="20"/>
              </w:rPr>
            </w:pPr>
            <w:r w:rsidRPr="003D1FB7">
              <w:rPr>
                <w:rFonts w:ascii="Gilroy Office" w:hAnsi="Gilroy Office"/>
                <w:b/>
                <w:bCs/>
                <w:color w:val="171717"/>
                <w:sz w:val="20"/>
                <w:szCs w:val="20"/>
              </w:rPr>
              <w:t>assessment &gt;/=3</w:t>
            </w:r>
          </w:p>
          <w:p w14:paraId="29B96DB3" w14:textId="77777777" w:rsidR="00C3070C" w:rsidRPr="00F768CD" w:rsidRDefault="00C3070C" w:rsidP="00C3070C">
            <w:pPr>
              <w:pStyle w:val="ListParagraph"/>
              <w:autoSpaceDE w:val="0"/>
              <w:autoSpaceDN w:val="0"/>
              <w:adjustRightInd w:val="0"/>
              <w:spacing w:line="240" w:lineRule="atLeast"/>
              <w:rPr>
                <w:rFonts w:ascii="Gilroy Office" w:hAnsi="Gilroy Office"/>
                <w:b/>
                <w:bCs/>
                <w:color w:val="171717"/>
                <w:sz w:val="20"/>
                <w:szCs w:val="20"/>
              </w:rPr>
            </w:pPr>
          </w:p>
        </w:tc>
        <w:tc>
          <w:tcPr>
            <w:tcW w:w="4775" w:type="dxa"/>
          </w:tcPr>
          <w:p w14:paraId="49B23036" w14:textId="4B7752B8" w:rsidR="00C3070C" w:rsidRPr="00987C1C" w:rsidRDefault="00C3070C" w:rsidP="00C3070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da-DK" w:eastAsia="en-GB"/>
              </w:rPr>
            </w:pPr>
            <w:r w:rsidRPr="00777F87">
              <w:rPr>
                <w:rFonts w:ascii="Gilroy Office" w:hAnsi="Gilroy Office" w:cs="Arial"/>
                <w:bCs/>
                <w:iCs/>
                <w:color w:val="151617" w:themeColor="background2" w:themeShade="1A"/>
                <w:sz w:val="20"/>
                <w:szCs w:val="20"/>
                <w:lang w:val="da-DK" w:eastAsia="en-GB"/>
              </w:rPr>
              <w:t>Iversen L., Kurvits M., Marieke Snel-Prentø A., Menter A. (Aarhus, Denmark)</w:t>
            </w:r>
          </w:p>
        </w:tc>
        <w:tc>
          <w:tcPr>
            <w:tcW w:w="1980" w:type="dxa"/>
          </w:tcPr>
          <w:p w14:paraId="53F06CB2" w14:textId="02309EC2" w:rsidR="00C3070C" w:rsidRDefault="00C3070C" w:rsidP="00C3070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w:t>
            </w:r>
            <w:r w:rsidRPr="006726E2">
              <w:rPr>
                <w:rFonts w:ascii="Gilroy Office" w:hAnsi="Gilroy Office" w:cs="Arial"/>
                <w:bCs/>
                <w:iCs/>
                <w:color w:val="151617" w:themeColor="background2" w:themeShade="1A"/>
                <w:sz w:val="20"/>
                <w:szCs w:val="20"/>
                <w:lang w:val="en-US" w:eastAsia="en-GB"/>
              </w:rPr>
              <w:t>P1587</w:t>
            </w:r>
          </w:p>
        </w:tc>
      </w:tr>
      <w:tr w:rsidR="00C3070C" w14:paraId="6F221E4C" w14:textId="77777777" w:rsidTr="005A0967">
        <w:tc>
          <w:tcPr>
            <w:tcW w:w="2335" w:type="dxa"/>
          </w:tcPr>
          <w:p w14:paraId="144A12CC" w14:textId="77777777" w:rsidR="00C3070C" w:rsidRPr="00F768CD" w:rsidRDefault="00C3070C" w:rsidP="00C3070C">
            <w:pPr>
              <w:pStyle w:val="ListParagraph"/>
              <w:autoSpaceDE w:val="0"/>
              <w:autoSpaceDN w:val="0"/>
              <w:adjustRightInd w:val="0"/>
              <w:spacing w:line="240" w:lineRule="atLeast"/>
              <w:rPr>
                <w:rFonts w:ascii="Gilroy Office" w:hAnsi="Gilroy Office"/>
                <w:b/>
                <w:bCs/>
                <w:color w:val="171717"/>
                <w:sz w:val="20"/>
                <w:szCs w:val="20"/>
              </w:rPr>
            </w:pPr>
            <w:r w:rsidRPr="00F768CD">
              <w:rPr>
                <w:rFonts w:ascii="Gilroy Office" w:hAnsi="Gilroy Office"/>
                <w:b/>
                <w:bCs/>
                <w:color w:val="171717"/>
                <w:sz w:val="20"/>
                <w:szCs w:val="20"/>
              </w:rPr>
              <w:t>PSO-LONG: use of the psoriasis symptom inventory in a Phase 3 trial studying the long-term</w:t>
            </w:r>
            <w:r>
              <w:rPr>
                <w:rFonts w:ascii="Gilroy Office" w:hAnsi="Gilroy Office"/>
                <w:b/>
                <w:bCs/>
                <w:color w:val="171717"/>
                <w:sz w:val="20"/>
                <w:szCs w:val="20"/>
              </w:rPr>
              <w:t xml:space="preserve"> </w:t>
            </w:r>
            <w:r w:rsidRPr="00F768CD">
              <w:rPr>
                <w:rFonts w:ascii="Gilroy Office" w:hAnsi="Gilroy Office"/>
                <w:b/>
                <w:bCs/>
                <w:color w:val="171717"/>
                <w:sz w:val="20"/>
                <w:szCs w:val="20"/>
              </w:rPr>
              <w:t xml:space="preserve">efficacy and safety of fixed-dose combination </w:t>
            </w:r>
            <w:proofErr w:type="spellStart"/>
            <w:r w:rsidRPr="00F768CD">
              <w:rPr>
                <w:rFonts w:ascii="Gilroy Office" w:hAnsi="Gilroy Office"/>
                <w:b/>
                <w:bCs/>
                <w:color w:val="171717"/>
                <w:sz w:val="20"/>
                <w:szCs w:val="20"/>
              </w:rPr>
              <w:t>calcipotriol</w:t>
            </w:r>
            <w:proofErr w:type="spellEnd"/>
            <w:r w:rsidRPr="00F768CD">
              <w:rPr>
                <w:rFonts w:ascii="Gilroy Office" w:hAnsi="Gilroy Office"/>
                <w:b/>
                <w:bCs/>
                <w:color w:val="171717"/>
                <w:sz w:val="20"/>
                <w:szCs w:val="20"/>
              </w:rPr>
              <w:t xml:space="preserve"> 0.005% and betamethasone </w:t>
            </w:r>
            <w:proofErr w:type="spellStart"/>
            <w:r w:rsidRPr="00F768CD">
              <w:rPr>
                <w:rFonts w:ascii="Gilroy Office" w:hAnsi="Gilroy Office"/>
                <w:b/>
                <w:bCs/>
                <w:color w:val="171717"/>
                <w:sz w:val="20"/>
                <w:szCs w:val="20"/>
              </w:rPr>
              <w:t>diproprionate</w:t>
            </w:r>
            <w:proofErr w:type="spellEnd"/>
          </w:p>
          <w:p w14:paraId="78BFCF82" w14:textId="77777777" w:rsidR="00C3070C" w:rsidRDefault="00C3070C" w:rsidP="00C3070C">
            <w:pPr>
              <w:pStyle w:val="ListParagraph"/>
              <w:autoSpaceDE w:val="0"/>
              <w:autoSpaceDN w:val="0"/>
              <w:adjustRightInd w:val="0"/>
              <w:spacing w:line="240" w:lineRule="atLeast"/>
              <w:rPr>
                <w:rFonts w:ascii="Gilroy Office" w:hAnsi="Gilroy Office"/>
                <w:b/>
                <w:bCs/>
                <w:color w:val="171717"/>
                <w:sz w:val="20"/>
                <w:szCs w:val="20"/>
              </w:rPr>
            </w:pPr>
            <w:r w:rsidRPr="00F768CD">
              <w:rPr>
                <w:rFonts w:ascii="Gilroy Office" w:hAnsi="Gilroy Office"/>
                <w:b/>
                <w:bCs/>
                <w:color w:val="171717"/>
                <w:sz w:val="20"/>
                <w:szCs w:val="20"/>
              </w:rPr>
              <w:t>0.064% foam in patients with psoriasis</w:t>
            </w:r>
          </w:p>
          <w:p w14:paraId="0AA6C1E3" w14:textId="77777777" w:rsidR="00C3070C" w:rsidRPr="00D05FB5" w:rsidRDefault="00C3070C" w:rsidP="00C3070C">
            <w:pPr>
              <w:pStyle w:val="ListParagraph"/>
              <w:autoSpaceDE w:val="0"/>
              <w:autoSpaceDN w:val="0"/>
              <w:adjustRightInd w:val="0"/>
              <w:spacing w:line="240" w:lineRule="atLeast"/>
              <w:rPr>
                <w:rFonts w:ascii="Gilroy Office" w:hAnsi="Gilroy Office"/>
                <w:b/>
                <w:bCs/>
                <w:color w:val="171717"/>
                <w:sz w:val="20"/>
                <w:szCs w:val="20"/>
              </w:rPr>
            </w:pPr>
          </w:p>
        </w:tc>
        <w:tc>
          <w:tcPr>
            <w:tcW w:w="4775" w:type="dxa"/>
          </w:tcPr>
          <w:p w14:paraId="3A68D41E" w14:textId="71889F4A" w:rsidR="00C3070C" w:rsidRPr="00D05FB5" w:rsidRDefault="00C3070C" w:rsidP="00C3070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proofErr w:type="spellStart"/>
            <w:r w:rsidRPr="00F768CD">
              <w:rPr>
                <w:rFonts w:ascii="Gilroy Office" w:hAnsi="Gilroy Office" w:cs="Arial"/>
                <w:bCs/>
                <w:iCs/>
                <w:color w:val="151617" w:themeColor="background2" w:themeShade="1A"/>
                <w:sz w:val="20"/>
                <w:szCs w:val="20"/>
                <w:lang w:val="en-US" w:eastAsia="en-GB"/>
              </w:rPr>
              <w:t>Lebwohl</w:t>
            </w:r>
            <w:proofErr w:type="spellEnd"/>
            <w:r w:rsidRPr="00F768CD">
              <w:rPr>
                <w:rFonts w:ascii="Gilroy Office" w:hAnsi="Gilroy Office" w:cs="Arial"/>
                <w:bCs/>
                <w:iCs/>
                <w:color w:val="151617" w:themeColor="background2" w:themeShade="1A"/>
                <w:sz w:val="20"/>
                <w:szCs w:val="20"/>
                <w:lang w:val="en-US" w:eastAsia="en-GB"/>
              </w:rPr>
              <w:t xml:space="preserve"> M., Marieke Snel-Prentø A. (New York, United States)</w:t>
            </w:r>
          </w:p>
        </w:tc>
        <w:tc>
          <w:tcPr>
            <w:tcW w:w="1980" w:type="dxa"/>
          </w:tcPr>
          <w:p w14:paraId="629E54A5" w14:textId="2153DDD5" w:rsidR="00C3070C" w:rsidRDefault="00C3070C" w:rsidP="00C3070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40:P1625</w:t>
            </w:r>
          </w:p>
        </w:tc>
      </w:tr>
      <w:tr w:rsidR="002741AA" w14:paraId="48BF087F" w14:textId="77777777" w:rsidTr="005A0967">
        <w:tc>
          <w:tcPr>
            <w:tcW w:w="2335" w:type="dxa"/>
          </w:tcPr>
          <w:p w14:paraId="1580048F" w14:textId="77777777" w:rsidR="002741AA" w:rsidRPr="00881844" w:rsidRDefault="002741AA" w:rsidP="002741AA">
            <w:pPr>
              <w:pStyle w:val="ListParagraph"/>
              <w:autoSpaceDE w:val="0"/>
              <w:autoSpaceDN w:val="0"/>
              <w:adjustRightInd w:val="0"/>
              <w:spacing w:line="240" w:lineRule="atLeast"/>
              <w:rPr>
                <w:rFonts w:ascii="Gilroy Office" w:hAnsi="Gilroy Office"/>
                <w:b/>
                <w:bCs/>
                <w:color w:val="171717"/>
                <w:sz w:val="20"/>
                <w:szCs w:val="20"/>
              </w:rPr>
            </w:pPr>
            <w:r w:rsidRPr="00881844">
              <w:rPr>
                <w:rFonts w:ascii="Gilroy Office" w:hAnsi="Gilroy Office"/>
                <w:b/>
                <w:bCs/>
                <w:color w:val="171717"/>
                <w:sz w:val="20"/>
                <w:szCs w:val="20"/>
              </w:rPr>
              <w:t xml:space="preserve">Cost per responder of </w:t>
            </w:r>
            <w:proofErr w:type="spellStart"/>
            <w:r w:rsidRPr="00881844">
              <w:rPr>
                <w:rFonts w:ascii="Gilroy Office" w:hAnsi="Gilroy Office"/>
                <w:b/>
                <w:bCs/>
                <w:color w:val="171717"/>
                <w:sz w:val="20"/>
                <w:szCs w:val="20"/>
              </w:rPr>
              <w:t>calcipotriol</w:t>
            </w:r>
            <w:proofErr w:type="spellEnd"/>
            <w:r w:rsidRPr="00881844">
              <w:rPr>
                <w:rFonts w:ascii="Gilroy Office" w:hAnsi="Gilroy Office"/>
                <w:b/>
                <w:bCs/>
                <w:color w:val="171717"/>
                <w:sz w:val="20"/>
                <w:szCs w:val="20"/>
              </w:rPr>
              <w:t xml:space="preserve"> plus betamethasone dipropionate foam versus non-biologic</w:t>
            </w:r>
          </w:p>
          <w:p w14:paraId="6B3BA9A7" w14:textId="77777777" w:rsidR="002741AA" w:rsidRDefault="002741AA" w:rsidP="002741AA">
            <w:pPr>
              <w:pStyle w:val="ListParagraph"/>
              <w:autoSpaceDE w:val="0"/>
              <w:autoSpaceDN w:val="0"/>
              <w:adjustRightInd w:val="0"/>
              <w:spacing w:line="240" w:lineRule="atLeast"/>
              <w:rPr>
                <w:rFonts w:ascii="Gilroy Office" w:hAnsi="Gilroy Office"/>
                <w:b/>
                <w:bCs/>
                <w:color w:val="171717"/>
                <w:sz w:val="20"/>
                <w:szCs w:val="20"/>
              </w:rPr>
            </w:pPr>
            <w:r w:rsidRPr="00881844">
              <w:rPr>
                <w:rFonts w:ascii="Gilroy Office" w:hAnsi="Gilroy Office"/>
                <w:b/>
                <w:bCs/>
                <w:color w:val="171717"/>
                <w:sz w:val="20"/>
                <w:szCs w:val="20"/>
              </w:rPr>
              <w:t>systemic therapy for moderate to severe plaque psoriasis in four European countries</w:t>
            </w:r>
          </w:p>
          <w:p w14:paraId="53A513AB" w14:textId="77777777" w:rsidR="002741AA" w:rsidRPr="00D05FB5" w:rsidRDefault="002741AA" w:rsidP="00F768CD">
            <w:pPr>
              <w:pStyle w:val="ListParagraph"/>
              <w:autoSpaceDE w:val="0"/>
              <w:autoSpaceDN w:val="0"/>
              <w:adjustRightInd w:val="0"/>
              <w:spacing w:line="240" w:lineRule="atLeast"/>
              <w:rPr>
                <w:rFonts w:ascii="Gilroy Office" w:hAnsi="Gilroy Office"/>
                <w:b/>
                <w:bCs/>
                <w:color w:val="171717"/>
                <w:sz w:val="20"/>
                <w:szCs w:val="20"/>
              </w:rPr>
            </w:pPr>
          </w:p>
        </w:tc>
        <w:tc>
          <w:tcPr>
            <w:tcW w:w="4775" w:type="dxa"/>
          </w:tcPr>
          <w:p w14:paraId="7EF06B99" w14:textId="7CB69A28" w:rsidR="002741AA" w:rsidRPr="00D05FB5" w:rsidRDefault="002741AA" w:rsidP="00EC4497">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proofErr w:type="spellStart"/>
            <w:r w:rsidRPr="008D2800">
              <w:rPr>
                <w:rFonts w:ascii="Gilroy Office" w:hAnsi="Gilroy Office" w:cs="Arial"/>
                <w:bCs/>
                <w:iCs/>
                <w:color w:val="151617" w:themeColor="background2" w:themeShade="1A"/>
                <w:sz w:val="20"/>
                <w:szCs w:val="20"/>
                <w:lang w:eastAsia="en-GB"/>
              </w:rPr>
              <w:t>Balak</w:t>
            </w:r>
            <w:proofErr w:type="spellEnd"/>
            <w:r w:rsidRPr="008D2800">
              <w:rPr>
                <w:rFonts w:ascii="Gilroy Office" w:hAnsi="Gilroy Office" w:cs="Arial"/>
                <w:bCs/>
                <w:iCs/>
                <w:color w:val="151617" w:themeColor="background2" w:themeShade="1A"/>
                <w:sz w:val="20"/>
                <w:szCs w:val="20"/>
                <w:lang w:eastAsia="en-GB"/>
              </w:rPr>
              <w:t xml:space="preserve"> D., </w:t>
            </w:r>
            <w:proofErr w:type="spellStart"/>
            <w:r w:rsidRPr="008D2800">
              <w:rPr>
                <w:rFonts w:ascii="Gilroy Office" w:hAnsi="Gilroy Office" w:cs="Arial"/>
                <w:bCs/>
                <w:iCs/>
                <w:color w:val="151617" w:themeColor="background2" w:themeShade="1A"/>
                <w:sz w:val="20"/>
                <w:szCs w:val="20"/>
                <w:lang w:eastAsia="en-GB"/>
              </w:rPr>
              <w:t>Gregoriou</w:t>
            </w:r>
            <w:proofErr w:type="spellEnd"/>
            <w:r w:rsidRPr="008D2800">
              <w:rPr>
                <w:rFonts w:ascii="Gilroy Office" w:hAnsi="Gilroy Office" w:cs="Arial"/>
                <w:bCs/>
                <w:iCs/>
                <w:color w:val="151617" w:themeColor="background2" w:themeShade="1A"/>
                <w:sz w:val="20"/>
                <w:szCs w:val="20"/>
                <w:lang w:eastAsia="en-GB"/>
              </w:rPr>
              <w:t xml:space="preserve"> S., </w:t>
            </w:r>
            <w:proofErr w:type="spellStart"/>
            <w:r w:rsidRPr="008D2800">
              <w:rPr>
                <w:rFonts w:ascii="Gilroy Office" w:hAnsi="Gilroy Office" w:cs="Arial"/>
                <w:bCs/>
                <w:iCs/>
                <w:color w:val="151617" w:themeColor="background2" w:themeShade="1A"/>
                <w:sz w:val="20"/>
                <w:szCs w:val="20"/>
                <w:lang w:eastAsia="en-GB"/>
              </w:rPr>
              <w:t>Calzavara-Pinton</w:t>
            </w:r>
            <w:proofErr w:type="spellEnd"/>
            <w:r w:rsidRPr="008D2800">
              <w:rPr>
                <w:rFonts w:ascii="Gilroy Office" w:hAnsi="Gilroy Office" w:cs="Arial"/>
                <w:bCs/>
                <w:iCs/>
                <w:color w:val="151617" w:themeColor="background2" w:themeShade="1A"/>
                <w:sz w:val="20"/>
                <w:szCs w:val="20"/>
                <w:lang w:eastAsia="en-GB"/>
              </w:rPr>
              <w:t xml:space="preserve"> P., Viola M., Sawyer L., </w:t>
            </w:r>
            <w:proofErr w:type="spellStart"/>
            <w:r w:rsidRPr="008D2800">
              <w:rPr>
                <w:rFonts w:ascii="Gilroy Office" w:hAnsi="Gilroy Office" w:cs="Arial"/>
                <w:bCs/>
                <w:iCs/>
                <w:color w:val="151617" w:themeColor="background2" w:themeShade="1A"/>
                <w:sz w:val="20"/>
                <w:szCs w:val="20"/>
                <w:lang w:eastAsia="en-GB"/>
              </w:rPr>
              <w:t>Nyeland</w:t>
            </w:r>
            <w:proofErr w:type="spellEnd"/>
            <w:r w:rsidRPr="008D2800">
              <w:rPr>
                <w:rFonts w:ascii="Gilroy Office" w:hAnsi="Gilroy Office" w:cs="Arial"/>
                <w:bCs/>
                <w:iCs/>
                <w:color w:val="151617" w:themeColor="background2" w:themeShade="1A"/>
                <w:sz w:val="20"/>
                <w:szCs w:val="20"/>
                <w:lang w:eastAsia="en-GB"/>
              </w:rPr>
              <w:t xml:space="preserve"> M., Becla L. (Ballerup, Denmark)</w:t>
            </w:r>
          </w:p>
        </w:tc>
        <w:tc>
          <w:tcPr>
            <w:tcW w:w="1980" w:type="dxa"/>
          </w:tcPr>
          <w:p w14:paraId="685CBCAC" w14:textId="015903D4" w:rsidR="002741AA" w:rsidRDefault="002741AA"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40:P1672</w:t>
            </w:r>
          </w:p>
        </w:tc>
      </w:tr>
      <w:tr w:rsidR="002741AA" w14:paraId="5DCE4BFE" w14:textId="77777777" w:rsidTr="005A0967">
        <w:tc>
          <w:tcPr>
            <w:tcW w:w="2335" w:type="dxa"/>
          </w:tcPr>
          <w:p w14:paraId="27E366B3" w14:textId="77777777" w:rsidR="002741AA" w:rsidRPr="00C41A96" w:rsidRDefault="002741AA" w:rsidP="002741AA">
            <w:pPr>
              <w:pStyle w:val="ListParagraph"/>
              <w:autoSpaceDE w:val="0"/>
              <w:autoSpaceDN w:val="0"/>
              <w:adjustRightInd w:val="0"/>
              <w:spacing w:line="240" w:lineRule="atLeast"/>
              <w:rPr>
                <w:rFonts w:ascii="Gilroy Office" w:hAnsi="Gilroy Office"/>
                <w:b/>
                <w:bCs/>
                <w:color w:val="171717"/>
                <w:sz w:val="20"/>
                <w:szCs w:val="20"/>
              </w:rPr>
            </w:pPr>
            <w:r w:rsidRPr="00C41A96">
              <w:rPr>
                <w:rFonts w:ascii="Gilroy Office" w:hAnsi="Gilroy Office"/>
                <w:b/>
                <w:bCs/>
                <w:color w:val="171717"/>
                <w:sz w:val="20"/>
                <w:szCs w:val="20"/>
              </w:rPr>
              <w:t>Assessing the quality and coherence of network meta-analyses of biologics in plaque psoriasis:</w:t>
            </w:r>
          </w:p>
          <w:p w14:paraId="59E7B133" w14:textId="77777777" w:rsidR="002741AA" w:rsidRDefault="002741AA" w:rsidP="002741AA">
            <w:pPr>
              <w:pStyle w:val="ListParagraph"/>
              <w:autoSpaceDE w:val="0"/>
              <w:autoSpaceDN w:val="0"/>
              <w:adjustRightInd w:val="0"/>
              <w:spacing w:line="240" w:lineRule="atLeast"/>
              <w:rPr>
                <w:rFonts w:ascii="Gilroy Office" w:hAnsi="Gilroy Office"/>
                <w:b/>
                <w:bCs/>
                <w:color w:val="171717"/>
                <w:sz w:val="20"/>
                <w:szCs w:val="20"/>
              </w:rPr>
            </w:pPr>
            <w:r w:rsidRPr="00C41A96">
              <w:rPr>
                <w:rFonts w:ascii="Gilroy Office" w:hAnsi="Gilroy Office"/>
                <w:b/>
                <w:bCs/>
                <w:color w:val="171717"/>
                <w:sz w:val="20"/>
                <w:szCs w:val="20"/>
              </w:rPr>
              <w:t>what does all this evidence synthesis tell us?</w:t>
            </w:r>
          </w:p>
          <w:p w14:paraId="34359710" w14:textId="77777777" w:rsidR="002741AA" w:rsidRPr="00D05FB5" w:rsidRDefault="002741AA" w:rsidP="00F768CD">
            <w:pPr>
              <w:pStyle w:val="ListParagraph"/>
              <w:autoSpaceDE w:val="0"/>
              <w:autoSpaceDN w:val="0"/>
              <w:adjustRightInd w:val="0"/>
              <w:spacing w:line="240" w:lineRule="atLeast"/>
              <w:rPr>
                <w:rFonts w:ascii="Gilroy Office" w:hAnsi="Gilroy Office"/>
                <w:b/>
                <w:bCs/>
                <w:color w:val="171717"/>
                <w:sz w:val="20"/>
                <w:szCs w:val="20"/>
              </w:rPr>
            </w:pPr>
          </w:p>
        </w:tc>
        <w:tc>
          <w:tcPr>
            <w:tcW w:w="4775" w:type="dxa"/>
          </w:tcPr>
          <w:p w14:paraId="06F115DC" w14:textId="4D14A1AE" w:rsidR="002741AA" w:rsidRPr="00D05FB5" w:rsidRDefault="002741AA" w:rsidP="00EC4497">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C41A96">
              <w:rPr>
                <w:rFonts w:ascii="Gilroy Office" w:hAnsi="Gilroy Office" w:cs="Arial"/>
                <w:bCs/>
                <w:iCs/>
                <w:color w:val="151617" w:themeColor="background2" w:themeShade="1A"/>
                <w:sz w:val="20"/>
                <w:szCs w:val="20"/>
                <w:lang w:eastAsia="en-GB"/>
              </w:rPr>
              <w:t xml:space="preserve">Wright E., Yasmeen N., </w:t>
            </w:r>
            <w:proofErr w:type="spellStart"/>
            <w:r w:rsidRPr="00C41A96">
              <w:rPr>
                <w:rFonts w:ascii="Gilroy Office" w:hAnsi="Gilroy Office" w:cs="Arial"/>
                <w:bCs/>
                <w:iCs/>
                <w:color w:val="151617" w:themeColor="background2" w:themeShade="1A"/>
                <w:sz w:val="20"/>
                <w:szCs w:val="20"/>
                <w:lang w:eastAsia="en-GB"/>
              </w:rPr>
              <w:t>Malottki</w:t>
            </w:r>
            <w:proofErr w:type="spellEnd"/>
            <w:r w:rsidRPr="00C41A96">
              <w:rPr>
                <w:rFonts w:ascii="Gilroy Office" w:hAnsi="Gilroy Office" w:cs="Arial"/>
                <w:bCs/>
                <w:iCs/>
                <w:color w:val="151617" w:themeColor="background2" w:themeShade="1A"/>
                <w:sz w:val="20"/>
                <w:szCs w:val="20"/>
                <w:lang w:eastAsia="en-GB"/>
              </w:rPr>
              <w:t xml:space="preserve"> K., Sawyer L., Borg E., </w:t>
            </w:r>
            <w:proofErr w:type="spellStart"/>
            <w:r w:rsidRPr="00C41A96">
              <w:rPr>
                <w:rFonts w:ascii="Gilroy Office" w:hAnsi="Gilroy Office" w:cs="Arial"/>
                <w:bCs/>
                <w:iCs/>
                <w:color w:val="151617" w:themeColor="background2" w:themeShade="1A"/>
                <w:sz w:val="20"/>
                <w:szCs w:val="20"/>
                <w:lang w:eastAsia="en-GB"/>
              </w:rPr>
              <w:t>Schwenke</w:t>
            </w:r>
            <w:proofErr w:type="spellEnd"/>
            <w:r w:rsidRPr="00C41A96">
              <w:rPr>
                <w:rFonts w:ascii="Gilroy Office" w:hAnsi="Gilroy Office" w:cs="Arial"/>
                <w:bCs/>
                <w:iCs/>
                <w:color w:val="151617" w:themeColor="background2" w:themeShade="1A"/>
                <w:sz w:val="20"/>
                <w:szCs w:val="20"/>
                <w:lang w:eastAsia="en-GB"/>
              </w:rPr>
              <w:t xml:space="preserve"> C. (London, United Kingdom)</w:t>
            </w:r>
          </w:p>
        </w:tc>
        <w:tc>
          <w:tcPr>
            <w:tcW w:w="1980" w:type="dxa"/>
          </w:tcPr>
          <w:p w14:paraId="69E0529D" w14:textId="7C931E14" w:rsidR="002741AA" w:rsidRDefault="002741AA"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w:t>
            </w:r>
            <w:r w:rsidRPr="00C41A96">
              <w:rPr>
                <w:rFonts w:ascii="Gilroy Office" w:hAnsi="Gilroy Office" w:cs="Arial"/>
                <w:bCs/>
                <w:iCs/>
                <w:color w:val="151617" w:themeColor="background2" w:themeShade="1A"/>
                <w:sz w:val="20"/>
                <w:szCs w:val="20"/>
                <w:lang w:val="en-US" w:eastAsia="en-GB"/>
              </w:rPr>
              <w:t>P1677</w:t>
            </w:r>
          </w:p>
        </w:tc>
      </w:tr>
      <w:tr w:rsidR="00D05FB5" w14:paraId="706F360B" w14:textId="77777777" w:rsidTr="005A0967">
        <w:tc>
          <w:tcPr>
            <w:tcW w:w="2335" w:type="dxa"/>
          </w:tcPr>
          <w:p w14:paraId="0B467251" w14:textId="77777777" w:rsidR="00D05FB5" w:rsidRPr="00D05FB5" w:rsidRDefault="00D05FB5" w:rsidP="00F768CD">
            <w:pPr>
              <w:pStyle w:val="ListParagraph"/>
              <w:autoSpaceDE w:val="0"/>
              <w:autoSpaceDN w:val="0"/>
              <w:adjustRightInd w:val="0"/>
              <w:spacing w:line="240" w:lineRule="atLeast"/>
              <w:rPr>
                <w:rFonts w:ascii="Gilroy Office" w:hAnsi="Gilroy Office"/>
                <w:b/>
                <w:bCs/>
                <w:color w:val="171717"/>
                <w:sz w:val="20"/>
                <w:szCs w:val="20"/>
              </w:rPr>
            </w:pPr>
            <w:r w:rsidRPr="00D05FB5">
              <w:rPr>
                <w:rFonts w:ascii="Gilroy Office" w:hAnsi="Gilroy Office"/>
                <w:b/>
                <w:bCs/>
                <w:color w:val="171717"/>
                <w:sz w:val="20"/>
                <w:szCs w:val="20"/>
              </w:rPr>
              <w:t xml:space="preserve">Biologic therapies and </w:t>
            </w:r>
            <w:proofErr w:type="spellStart"/>
            <w:r w:rsidRPr="00D05FB5">
              <w:rPr>
                <w:rFonts w:ascii="Gilroy Office" w:hAnsi="Gilroy Office"/>
                <w:b/>
                <w:bCs/>
                <w:color w:val="171717"/>
                <w:sz w:val="20"/>
                <w:szCs w:val="20"/>
              </w:rPr>
              <w:t>apremilast</w:t>
            </w:r>
            <w:proofErr w:type="spellEnd"/>
            <w:r w:rsidRPr="00D05FB5">
              <w:rPr>
                <w:rFonts w:ascii="Gilroy Office" w:hAnsi="Gilroy Office"/>
                <w:b/>
                <w:bCs/>
                <w:color w:val="171717"/>
                <w:sz w:val="20"/>
                <w:szCs w:val="20"/>
              </w:rPr>
              <w:t xml:space="preserve"> for patients with moderate to severe psoriasis: a systematic review and network meta-analysis of 52-week PASI response</w:t>
            </w:r>
          </w:p>
          <w:p w14:paraId="6FCD5DCE" w14:textId="0FCECACA" w:rsidR="00D05FB5" w:rsidRPr="00F768CD" w:rsidRDefault="00D05FB5" w:rsidP="00F768CD">
            <w:pPr>
              <w:pStyle w:val="ListParagraph"/>
              <w:autoSpaceDE w:val="0"/>
              <w:autoSpaceDN w:val="0"/>
              <w:adjustRightInd w:val="0"/>
              <w:spacing w:line="240" w:lineRule="atLeast"/>
              <w:rPr>
                <w:rFonts w:ascii="Gilroy Office" w:hAnsi="Gilroy Office"/>
                <w:b/>
                <w:bCs/>
                <w:color w:val="171717"/>
                <w:sz w:val="20"/>
                <w:szCs w:val="20"/>
              </w:rPr>
            </w:pPr>
          </w:p>
        </w:tc>
        <w:tc>
          <w:tcPr>
            <w:tcW w:w="4775" w:type="dxa"/>
          </w:tcPr>
          <w:p w14:paraId="3494996E" w14:textId="559F32D9" w:rsidR="00D05FB5" w:rsidRPr="00F768CD" w:rsidRDefault="00D05FB5" w:rsidP="00EC4497">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D05FB5">
              <w:rPr>
                <w:rFonts w:ascii="Gilroy Office" w:hAnsi="Gilroy Office" w:cs="Arial"/>
                <w:bCs/>
                <w:iCs/>
                <w:color w:val="151617" w:themeColor="background2" w:themeShade="1A"/>
                <w:sz w:val="20"/>
                <w:szCs w:val="20"/>
                <w:lang w:val="en-US" w:eastAsia="en-GB"/>
              </w:rPr>
              <w:t xml:space="preserve">Yasmeen N., Sawyer L., </w:t>
            </w:r>
            <w:proofErr w:type="spellStart"/>
            <w:r w:rsidRPr="00D05FB5">
              <w:rPr>
                <w:rFonts w:ascii="Gilroy Office" w:hAnsi="Gilroy Office" w:cs="Arial"/>
                <w:bCs/>
                <w:iCs/>
                <w:color w:val="151617" w:themeColor="background2" w:themeShade="1A"/>
                <w:sz w:val="20"/>
                <w:szCs w:val="20"/>
                <w:lang w:val="en-US" w:eastAsia="en-GB"/>
              </w:rPr>
              <w:t>Malottki</w:t>
            </w:r>
            <w:proofErr w:type="spellEnd"/>
            <w:r w:rsidRPr="00D05FB5">
              <w:rPr>
                <w:rFonts w:ascii="Gilroy Office" w:hAnsi="Gilroy Office" w:cs="Arial"/>
                <w:bCs/>
                <w:iCs/>
                <w:color w:val="151617" w:themeColor="background2" w:themeShade="1A"/>
                <w:sz w:val="20"/>
                <w:szCs w:val="20"/>
                <w:lang w:val="en-US" w:eastAsia="en-GB"/>
              </w:rPr>
              <w:t xml:space="preserve"> K., Levin L., </w:t>
            </w:r>
            <w:proofErr w:type="spellStart"/>
            <w:r w:rsidRPr="00D05FB5">
              <w:rPr>
                <w:rFonts w:ascii="Gilroy Office" w:hAnsi="Gilroy Office" w:cs="Arial"/>
                <w:bCs/>
                <w:iCs/>
                <w:color w:val="151617" w:themeColor="background2" w:themeShade="1A"/>
                <w:sz w:val="20"/>
                <w:szCs w:val="20"/>
                <w:lang w:val="en-US" w:eastAsia="en-GB"/>
              </w:rPr>
              <w:t>Jemec</w:t>
            </w:r>
            <w:proofErr w:type="spellEnd"/>
            <w:r w:rsidRPr="00D05FB5">
              <w:rPr>
                <w:rFonts w:ascii="Gilroy Office" w:hAnsi="Gilroy Office" w:cs="Arial"/>
                <w:bCs/>
                <w:iCs/>
                <w:color w:val="151617" w:themeColor="background2" w:themeShade="1A"/>
                <w:sz w:val="20"/>
                <w:szCs w:val="20"/>
                <w:lang w:val="en-US" w:eastAsia="en-GB"/>
              </w:rPr>
              <w:t xml:space="preserve"> G., Apol E. (Ballerup, Denmark)</w:t>
            </w:r>
          </w:p>
        </w:tc>
        <w:tc>
          <w:tcPr>
            <w:tcW w:w="1980" w:type="dxa"/>
          </w:tcPr>
          <w:p w14:paraId="43CED286" w14:textId="5355482A" w:rsidR="00D05FB5" w:rsidRDefault="00D05FB5"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40:P1695</w:t>
            </w:r>
          </w:p>
        </w:tc>
      </w:tr>
      <w:tr w:rsidR="00903BA5" w14:paraId="5275877C" w14:textId="77777777" w:rsidTr="005A0967">
        <w:tc>
          <w:tcPr>
            <w:tcW w:w="2335" w:type="dxa"/>
          </w:tcPr>
          <w:p w14:paraId="5C23BF22" w14:textId="77777777" w:rsidR="00903BA5" w:rsidRPr="00903BA5" w:rsidRDefault="00903BA5" w:rsidP="00903BA5">
            <w:pPr>
              <w:pStyle w:val="ListParagraph"/>
              <w:autoSpaceDE w:val="0"/>
              <w:autoSpaceDN w:val="0"/>
              <w:adjustRightInd w:val="0"/>
              <w:spacing w:line="240" w:lineRule="atLeast"/>
              <w:rPr>
                <w:rFonts w:ascii="Gilroy Office" w:hAnsi="Gilroy Office"/>
                <w:b/>
                <w:bCs/>
                <w:color w:val="171717"/>
                <w:sz w:val="20"/>
                <w:szCs w:val="20"/>
              </w:rPr>
            </w:pPr>
            <w:r w:rsidRPr="00903BA5">
              <w:rPr>
                <w:rFonts w:ascii="Gilroy Office" w:hAnsi="Gilroy Office"/>
                <w:b/>
                <w:bCs/>
                <w:color w:val="171717"/>
                <w:sz w:val="20"/>
                <w:szCs w:val="20"/>
              </w:rPr>
              <w:t xml:space="preserve">Efficacy and safety of </w:t>
            </w:r>
            <w:proofErr w:type="spellStart"/>
            <w:r w:rsidRPr="00903BA5">
              <w:rPr>
                <w:rFonts w:ascii="Gilroy Office" w:hAnsi="Gilroy Office"/>
                <w:b/>
                <w:bCs/>
                <w:color w:val="171717"/>
                <w:sz w:val="20"/>
                <w:szCs w:val="20"/>
              </w:rPr>
              <w:t>calcipotriol</w:t>
            </w:r>
            <w:proofErr w:type="spellEnd"/>
            <w:r w:rsidRPr="00903BA5">
              <w:rPr>
                <w:rFonts w:ascii="Gilroy Office" w:hAnsi="Gilroy Office"/>
                <w:b/>
                <w:bCs/>
                <w:color w:val="171717"/>
                <w:sz w:val="20"/>
                <w:szCs w:val="20"/>
              </w:rPr>
              <w:t xml:space="preserve"> plus betamethasone dipropionate cutaneous foam in treating</w:t>
            </w:r>
          </w:p>
          <w:p w14:paraId="526BEF65" w14:textId="77777777" w:rsidR="00903BA5" w:rsidRDefault="00903BA5" w:rsidP="00903BA5">
            <w:pPr>
              <w:pStyle w:val="ListParagraph"/>
              <w:autoSpaceDE w:val="0"/>
              <w:autoSpaceDN w:val="0"/>
              <w:adjustRightInd w:val="0"/>
              <w:spacing w:line="240" w:lineRule="atLeast"/>
              <w:rPr>
                <w:rFonts w:ascii="Gilroy Office" w:hAnsi="Gilroy Office"/>
                <w:b/>
                <w:bCs/>
                <w:color w:val="171717"/>
                <w:sz w:val="20"/>
                <w:szCs w:val="20"/>
              </w:rPr>
            </w:pPr>
            <w:r w:rsidRPr="00903BA5">
              <w:rPr>
                <w:rFonts w:ascii="Gilroy Office" w:hAnsi="Gilroy Office"/>
                <w:b/>
                <w:bCs/>
                <w:color w:val="171717"/>
                <w:sz w:val="20"/>
                <w:szCs w:val="20"/>
              </w:rPr>
              <w:t>scalp psoriasis: a review of data from two phase 2 studies</w:t>
            </w:r>
          </w:p>
          <w:p w14:paraId="47C6BCEC" w14:textId="7F7F51A4" w:rsidR="00903BA5" w:rsidRPr="003D1FB7" w:rsidRDefault="00903BA5" w:rsidP="00903BA5">
            <w:pPr>
              <w:pStyle w:val="ListParagraph"/>
              <w:autoSpaceDE w:val="0"/>
              <w:autoSpaceDN w:val="0"/>
              <w:adjustRightInd w:val="0"/>
              <w:spacing w:line="240" w:lineRule="atLeast"/>
              <w:rPr>
                <w:rFonts w:ascii="Gilroy Office" w:hAnsi="Gilroy Office"/>
                <w:b/>
                <w:bCs/>
                <w:color w:val="171717"/>
                <w:sz w:val="20"/>
                <w:szCs w:val="20"/>
              </w:rPr>
            </w:pPr>
          </w:p>
        </w:tc>
        <w:tc>
          <w:tcPr>
            <w:tcW w:w="4775" w:type="dxa"/>
          </w:tcPr>
          <w:p w14:paraId="2E4A9076" w14:textId="5CF56646" w:rsidR="00903BA5" w:rsidRPr="003D1FB7" w:rsidRDefault="00BB1CD1" w:rsidP="00EC4497">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BB1CD1">
              <w:rPr>
                <w:rFonts w:ascii="Gilroy Office" w:hAnsi="Gilroy Office" w:cs="Arial"/>
                <w:bCs/>
                <w:iCs/>
                <w:color w:val="151617" w:themeColor="background2" w:themeShade="1A"/>
                <w:sz w:val="20"/>
                <w:szCs w:val="20"/>
                <w:lang w:val="en-US" w:eastAsia="en-GB"/>
              </w:rPr>
              <w:t xml:space="preserve">Petersen B., </w:t>
            </w:r>
            <w:proofErr w:type="spellStart"/>
            <w:r w:rsidRPr="00BB1CD1">
              <w:rPr>
                <w:rFonts w:ascii="Gilroy Office" w:hAnsi="Gilroy Office" w:cs="Arial"/>
                <w:bCs/>
                <w:iCs/>
                <w:color w:val="151617" w:themeColor="background2" w:themeShade="1A"/>
                <w:sz w:val="20"/>
                <w:szCs w:val="20"/>
                <w:lang w:val="en-US" w:eastAsia="en-GB"/>
              </w:rPr>
              <w:t>Lebwohl</w:t>
            </w:r>
            <w:proofErr w:type="spellEnd"/>
            <w:r w:rsidRPr="00BB1CD1">
              <w:rPr>
                <w:rFonts w:ascii="Gilroy Office" w:hAnsi="Gilroy Office" w:cs="Arial"/>
                <w:bCs/>
                <w:iCs/>
                <w:color w:val="151617" w:themeColor="background2" w:themeShade="1A"/>
                <w:sz w:val="20"/>
                <w:szCs w:val="20"/>
                <w:lang w:val="en-US" w:eastAsia="en-GB"/>
              </w:rPr>
              <w:t xml:space="preserve"> M. (New York, United States)</w:t>
            </w:r>
          </w:p>
        </w:tc>
        <w:tc>
          <w:tcPr>
            <w:tcW w:w="1980" w:type="dxa"/>
          </w:tcPr>
          <w:p w14:paraId="7D94D9D4" w14:textId="44F94546" w:rsidR="00903BA5" w:rsidRDefault="004A7D5D"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w:t>
            </w:r>
            <w:r w:rsidRPr="004A7D5D">
              <w:rPr>
                <w:rFonts w:ascii="Gilroy Office" w:hAnsi="Gilroy Office" w:cs="Arial"/>
                <w:bCs/>
                <w:iCs/>
                <w:color w:val="151617" w:themeColor="background2" w:themeShade="1A"/>
                <w:sz w:val="20"/>
                <w:szCs w:val="20"/>
                <w:lang w:val="en-US" w:eastAsia="en-GB"/>
              </w:rPr>
              <w:t>P1732</w:t>
            </w:r>
          </w:p>
        </w:tc>
      </w:tr>
      <w:tr w:rsidR="002741AA" w14:paraId="2174985A" w14:textId="77777777" w:rsidTr="005A0967">
        <w:tc>
          <w:tcPr>
            <w:tcW w:w="2335" w:type="dxa"/>
          </w:tcPr>
          <w:p w14:paraId="340B6CBF" w14:textId="77777777" w:rsidR="002741AA" w:rsidRPr="002741AA" w:rsidRDefault="002741AA" w:rsidP="002741AA">
            <w:pPr>
              <w:pStyle w:val="ListParagraph"/>
              <w:autoSpaceDE w:val="0"/>
              <w:autoSpaceDN w:val="0"/>
              <w:adjustRightInd w:val="0"/>
              <w:spacing w:line="240" w:lineRule="atLeast"/>
              <w:rPr>
                <w:rFonts w:ascii="Gilroy Office" w:hAnsi="Gilroy Office"/>
                <w:b/>
                <w:bCs/>
                <w:color w:val="171717"/>
                <w:sz w:val="20"/>
                <w:szCs w:val="20"/>
              </w:rPr>
            </w:pPr>
            <w:r w:rsidRPr="002741AA">
              <w:rPr>
                <w:rFonts w:ascii="Gilroy Office" w:hAnsi="Gilroy Office"/>
                <w:b/>
                <w:bCs/>
                <w:color w:val="171717"/>
                <w:sz w:val="20"/>
                <w:szCs w:val="20"/>
              </w:rPr>
              <w:t>Early Improvements in Plaque Psoriasis Clinical Response with Fixed-Combination Calcipotriene and</w:t>
            </w:r>
          </w:p>
          <w:p w14:paraId="04FB92C9" w14:textId="00184C06" w:rsidR="002741AA" w:rsidRPr="00903BA5" w:rsidRDefault="002741AA" w:rsidP="002741AA">
            <w:pPr>
              <w:pStyle w:val="ListParagraph"/>
              <w:autoSpaceDE w:val="0"/>
              <w:autoSpaceDN w:val="0"/>
              <w:adjustRightInd w:val="0"/>
              <w:spacing w:line="240" w:lineRule="atLeast"/>
              <w:rPr>
                <w:rFonts w:ascii="Gilroy Office" w:hAnsi="Gilroy Office"/>
                <w:b/>
                <w:bCs/>
                <w:color w:val="171717"/>
                <w:sz w:val="20"/>
                <w:szCs w:val="20"/>
              </w:rPr>
            </w:pPr>
            <w:r w:rsidRPr="002741AA">
              <w:rPr>
                <w:rFonts w:ascii="Gilroy Office" w:hAnsi="Gilroy Office"/>
                <w:b/>
                <w:bCs/>
                <w:color w:val="171717"/>
                <w:sz w:val="20"/>
                <w:szCs w:val="20"/>
              </w:rPr>
              <w:t>Betamethasone Dipropionate (Cal/BD) Foam Treatment from the PSO-FAST Trial</w:t>
            </w:r>
            <w:r>
              <w:rPr>
                <w:rFonts w:ascii="Gilroy Office" w:hAnsi="Gilroy Office"/>
                <w:b/>
                <w:bCs/>
                <w:color w:val="171717"/>
                <w:sz w:val="20"/>
                <w:szCs w:val="20"/>
              </w:rPr>
              <w:br/>
            </w:r>
          </w:p>
        </w:tc>
        <w:tc>
          <w:tcPr>
            <w:tcW w:w="4775" w:type="dxa"/>
          </w:tcPr>
          <w:p w14:paraId="423AD261" w14:textId="2CBBB0FA" w:rsidR="002741AA" w:rsidRPr="00BB1CD1" w:rsidRDefault="002741AA" w:rsidP="00EC4497">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sidRPr="002741AA">
              <w:rPr>
                <w:rFonts w:ascii="Gilroy Office" w:hAnsi="Gilroy Office" w:cs="Arial"/>
                <w:bCs/>
                <w:iCs/>
                <w:color w:val="151617" w:themeColor="background2" w:themeShade="1A"/>
                <w:sz w:val="20"/>
                <w:szCs w:val="20"/>
                <w:lang w:val="en-US" w:eastAsia="en-GB"/>
              </w:rPr>
              <w:t xml:space="preserve">Veverka K., Hansen J., Patel D., </w:t>
            </w:r>
            <w:proofErr w:type="spellStart"/>
            <w:r w:rsidRPr="002741AA">
              <w:rPr>
                <w:rFonts w:ascii="Gilroy Office" w:hAnsi="Gilroy Office" w:cs="Arial"/>
                <w:bCs/>
                <w:iCs/>
                <w:color w:val="151617" w:themeColor="background2" w:themeShade="1A"/>
                <w:sz w:val="20"/>
                <w:szCs w:val="20"/>
                <w:lang w:val="en-US" w:eastAsia="en-GB"/>
              </w:rPr>
              <w:t>Soung</w:t>
            </w:r>
            <w:proofErr w:type="spellEnd"/>
            <w:r w:rsidRPr="002741AA">
              <w:rPr>
                <w:rFonts w:ascii="Gilroy Office" w:hAnsi="Gilroy Office" w:cs="Arial"/>
                <w:bCs/>
                <w:iCs/>
                <w:color w:val="151617" w:themeColor="background2" w:themeShade="1A"/>
                <w:sz w:val="20"/>
                <w:szCs w:val="20"/>
                <w:lang w:val="en-US" w:eastAsia="en-GB"/>
              </w:rPr>
              <w:t xml:space="preserve"> J., Stein Gold L. (Madison, United States)</w:t>
            </w:r>
          </w:p>
        </w:tc>
        <w:tc>
          <w:tcPr>
            <w:tcW w:w="1980" w:type="dxa"/>
          </w:tcPr>
          <w:p w14:paraId="65A5B744" w14:textId="62AA990B" w:rsidR="002741AA" w:rsidRDefault="001C1236"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w:t>
            </w:r>
            <w:r w:rsidR="002741AA">
              <w:rPr>
                <w:rFonts w:ascii="Gilroy Office" w:hAnsi="Gilroy Office" w:cs="Arial"/>
                <w:bCs/>
                <w:iCs/>
                <w:color w:val="151617" w:themeColor="background2" w:themeShade="1A"/>
                <w:sz w:val="20"/>
                <w:szCs w:val="20"/>
                <w:lang w:val="en-US" w:eastAsia="en-GB"/>
              </w:rPr>
              <w:t>P1773</w:t>
            </w:r>
          </w:p>
        </w:tc>
      </w:tr>
      <w:tr w:rsidR="002F3CF3" w14:paraId="73881A7D" w14:textId="77777777" w:rsidTr="005A0967">
        <w:tc>
          <w:tcPr>
            <w:tcW w:w="2335" w:type="dxa"/>
          </w:tcPr>
          <w:p w14:paraId="2EC950E3" w14:textId="77777777" w:rsidR="002F3CF3" w:rsidRPr="002F3CF3" w:rsidRDefault="002F3CF3" w:rsidP="002F3CF3">
            <w:pPr>
              <w:pStyle w:val="ListParagraph"/>
              <w:autoSpaceDE w:val="0"/>
              <w:autoSpaceDN w:val="0"/>
              <w:adjustRightInd w:val="0"/>
              <w:spacing w:line="240" w:lineRule="atLeast"/>
              <w:rPr>
                <w:rFonts w:ascii="Gilroy Office" w:hAnsi="Gilroy Office"/>
                <w:b/>
                <w:bCs/>
                <w:color w:val="171717"/>
                <w:sz w:val="20"/>
                <w:szCs w:val="20"/>
              </w:rPr>
            </w:pPr>
            <w:r w:rsidRPr="002F3CF3">
              <w:rPr>
                <w:rFonts w:ascii="Gilroy Office" w:hAnsi="Gilroy Office"/>
                <w:b/>
                <w:bCs/>
                <w:color w:val="171717"/>
                <w:sz w:val="20"/>
                <w:szCs w:val="20"/>
              </w:rPr>
              <w:t>Results from a long-term, observational, non-interventional, prospective study in patients with</w:t>
            </w:r>
          </w:p>
          <w:p w14:paraId="1B1D9F87" w14:textId="77777777" w:rsidR="002F3CF3" w:rsidRDefault="002F3CF3" w:rsidP="002F3CF3">
            <w:pPr>
              <w:pStyle w:val="ListParagraph"/>
              <w:autoSpaceDE w:val="0"/>
              <w:autoSpaceDN w:val="0"/>
              <w:adjustRightInd w:val="0"/>
              <w:spacing w:line="240" w:lineRule="atLeast"/>
              <w:rPr>
                <w:rFonts w:ascii="Gilroy Office" w:hAnsi="Gilroy Office"/>
                <w:b/>
                <w:bCs/>
                <w:color w:val="171717"/>
                <w:sz w:val="20"/>
                <w:szCs w:val="20"/>
              </w:rPr>
            </w:pPr>
            <w:r w:rsidRPr="002F3CF3">
              <w:rPr>
                <w:rFonts w:ascii="Gilroy Office" w:hAnsi="Gilroy Office"/>
                <w:b/>
                <w:bCs/>
                <w:color w:val="171717"/>
                <w:sz w:val="20"/>
                <w:szCs w:val="20"/>
              </w:rPr>
              <w:t>body psoriasis based on patient-reported outcomes and physician’s assessments (BODYGUARD)</w:t>
            </w:r>
          </w:p>
          <w:p w14:paraId="61829F3E" w14:textId="79ADC9A4" w:rsidR="002F3CF3" w:rsidRPr="00881844" w:rsidRDefault="002F3CF3" w:rsidP="002F3CF3">
            <w:pPr>
              <w:pStyle w:val="ListParagraph"/>
              <w:autoSpaceDE w:val="0"/>
              <w:autoSpaceDN w:val="0"/>
              <w:adjustRightInd w:val="0"/>
              <w:spacing w:line="240" w:lineRule="atLeast"/>
              <w:rPr>
                <w:rFonts w:ascii="Gilroy Office" w:hAnsi="Gilroy Office"/>
                <w:b/>
                <w:bCs/>
                <w:color w:val="171717"/>
                <w:sz w:val="20"/>
                <w:szCs w:val="20"/>
              </w:rPr>
            </w:pPr>
          </w:p>
        </w:tc>
        <w:tc>
          <w:tcPr>
            <w:tcW w:w="4775" w:type="dxa"/>
          </w:tcPr>
          <w:p w14:paraId="6B23FA3E" w14:textId="1615C52B" w:rsidR="002F3CF3" w:rsidRPr="008D2800" w:rsidRDefault="007E4DEA" w:rsidP="00EC4497">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eastAsia="en-GB"/>
              </w:rPr>
            </w:pPr>
            <w:proofErr w:type="spellStart"/>
            <w:r w:rsidRPr="007E4DEA">
              <w:rPr>
                <w:rFonts w:ascii="Gilroy Office" w:hAnsi="Gilroy Office" w:cs="Arial"/>
                <w:bCs/>
                <w:iCs/>
                <w:color w:val="151617" w:themeColor="background2" w:themeShade="1A"/>
                <w:sz w:val="20"/>
                <w:szCs w:val="20"/>
                <w:lang w:eastAsia="en-GB"/>
              </w:rPr>
              <w:t>Bakulev</w:t>
            </w:r>
            <w:proofErr w:type="spellEnd"/>
            <w:r w:rsidRPr="007E4DEA">
              <w:rPr>
                <w:rFonts w:ascii="Gilroy Office" w:hAnsi="Gilroy Office" w:cs="Arial"/>
                <w:bCs/>
                <w:iCs/>
                <w:color w:val="151617" w:themeColor="background2" w:themeShade="1A"/>
                <w:sz w:val="20"/>
                <w:szCs w:val="20"/>
                <w:lang w:eastAsia="en-GB"/>
              </w:rPr>
              <w:t xml:space="preserve"> A., </w:t>
            </w:r>
            <w:proofErr w:type="spellStart"/>
            <w:r w:rsidRPr="007E4DEA">
              <w:rPr>
                <w:rFonts w:ascii="Gilroy Office" w:hAnsi="Gilroy Office" w:cs="Arial"/>
                <w:bCs/>
                <w:iCs/>
                <w:color w:val="151617" w:themeColor="background2" w:themeShade="1A"/>
                <w:sz w:val="20"/>
                <w:szCs w:val="20"/>
                <w:lang w:eastAsia="en-GB"/>
              </w:rPr>
              <w:t>Petrunin</w:t>
            </w:r>
            <w:proofErr w:type="spellEnd"/>
            <w:r w:rsidRPr="007E4DEA">
              <w:rPr>
                <w:rFonts w:ascii="Gilroy Office" w:hAnsi="Gilroy Office" w:cs="Arial"/>
                <w:bCs/>
                <w:iCs/>
                <w:color w:val="151617" w:themeColor="background2" w:themeShade="1A"/>
                <w:sz w:val="20"/>
                <w:szCs w:val="20"/>
                <w:lang w:eastAsia="en-GB"/>
              </w:rPr>
              <w:t xml:space="preserve"> D.</w:t>
            </w:r>
          </w:p>
        </w:tc>
        <w:tc>
          <w:tcPr>
            <w:tcW w:w="1980" w:type="dxa"/>
          </w:tcPr>
          <w:p w14:paraId="5E440BDE" w14:textId="3AD18F60" w:rsidR="002F3CF3" w:rsidRDefault="007E4DEA" w:rsidP="00BE779C">
            <w:pPr>
              <w:pStyle w:val="ListParagraph"/>
              <w:autoSpaceDE w:val="0"/>
              <w:autoSpaceDN w:val="0"/>
              <w:adjustRightInd w:val="0"/>
              <w:spacing w:line="240" w:lineRule="atLeast"/>
              <w:rPr>
                <w:rFonts w:ascii="Gilroy Office" w:hAnsi="Gilroy Office" w:cs="Arial"/>
                <w:bCs/>
                <w:iCs/>
                <w:color w:val="151617" w:themeColor="background2" w:themeShade="1A"/>
                <w:sz w:val="20"/>
                <w:szCs w:val="20"/>
                <w:lang w:val="en-US" w:eastAsia="en-GB"/>
              </w:rPr>
            </w:pPr>
            <w:r>
              <w:rPr>
                <w:rFonts w:ascii="Gilroy Office" w:hAnsi="Gilroy Office" w:cs="Arial"/>
                <w:bCs/>
                <w:iCs/>
                <w:color w:val="151617" w:themeColor="background2" w:themeShade="1A"/>
                <w:sz w:val="20"/>
                <w:szCs w:val="20"/>
                <w:lang w:val="en-US" w:eastAsia="en-GB"/>
              </w:rPr>
              <w:t>40:P1788</w:t>
            </w:r>
          </w:p>
        </w:tc>
      </w:tr>
      <w:bookmarkEnd w:id="2"/>
    </w:tbl>
    <w:p w14:paraId="4CFAE482" w14:textId="3C1806B8" w:rsidR="00FF6C14" w:rsidRPr="00EC4497" w:rsidRDefault="00FF6C14" w:rsidP="00EC4497">
      <w:pPr>
        <w:pStyle w:val="BodyText"/>
        <w:spacing w:after="0" w:line="240" w:lineRule="atLeast"/>
        <w:rPr>
          <w:rFonts w:ascii="Gilroy Office" w:hAnsi="Gilroy Office"/>
          <w:bCs/>
          <w:iCs/>
          <w:sz w:val="20"/>
          <w:szCs w:val="20"/>
          <w:u w:val="single"/>
        </w:rPr>
      </w:pPr>
    </w:p>
    <w:tbl>
      <w:tblPr>
        <w:tblW w:w="5670" w:type="dxa"/>
        <w:tblCellMar>
          <w:left w:w="0" w:type="dxa"/>
          <w:right w:w="0" w:type="dxa"/>
        </w:tblCellMar>
        <w:tblLook w:val="04A0" w:firstRow="1" w:lastRow="0" w:firstColumn="1" w:lastColumn="0" w:noHBand="0" w:noVBand="1"/>
      </w:tblPr>
      <w:tblGrid>
        <w:gridCol w:w="5670"/>
      </w:tblGrid>
      <w:tr w:rsidR="00FF6C14" w14:paraId="5F75CB42" w14:textId="77777777" w:rsidTr="00FF6C14">
        <w:tc>
          <w:tcPr>
            <w:tcW w:w="5670" w:type="dxa"/>
            <w:hideMark/>
          </w:tcPr>
          <w:p w14:paraId="6C2EEE38" w14:textId="7BEA6FAE" w:rsidR="00FF6C14" w:rsidRDefault="00FF6C14">
            <w:pPr>
              <w:spacing w:line="240" w:lineRule="atLeast"/>
              <w:rPr>
                <w:rFonts w:cs="Arial"/>
                <w:color w:val="000000"/>
              </w:rPr>
            </w:pPr>
          </w:p>
        </w:tc>
      </w:tr>
    </w:tbl>
    <w:p w14:paraId="762F6C0A" w14:textId="2681EDC7" w:rsidR="000230C6" w:rsidRPr="003B28F1" w:rsidRDefault="006F52F2" w:rsidP="00903348">
      <w:pPr>
        <w:tabs>
          <w:tab w:val="left" w:pos="283"/>
          <w:tab w:val="left" w:pos="567"/>
          <w:tab w:val="left" w:pos="850"/>
          <w:tab w:val="left" w:pos="1134"/>
        </w:tabs>
        <w:spacing w:line="240" w:lineRule="atLeast"/>
        <w:rPr>
          <w:rFonts w:ascii="Gilroy Office" w:hAnsi="Gilroy Office" w:cs="Arial"/>
          <w:bCs/>
          <w:iCs/>
          <w:kern w:val="20"/>
          <w:sz w:val="20"/>
          <w:szCs w:val="20"/>
        </w:rPr>
      </w:pPr>
      <w:r>
        <w:rPr>
          <w:rFonts w:ascii="Gilroy Office" w:hAnsi="Gilroy Office" w:cs="Arial"/>
          <w:bCs/>
          <w:iCs/>
          <w:kern w:val="20"/>
          <w:sz w:val="20"/>
          <w:szCs w:val="20"/>
        </w:rPr>
        <w:t xml:space="preserve">Find additional congress information at </w:t>
      </w:r>
      <w:hyperlink r:id="rId11" w:history="1">
        <w:r w:rsidRPr="006F52F2">
          <w:rPr>
            <w:rStyle w:val="Hyperlink"/>
            <w:rFonts w:ascii="Gilroy Office" w:hAnsi="Gilroy Office"/>
            <w:bCs/>
            <w:iCs/>
            <w:kern w:val="20"/>
            <w:sz w:val="20"/>
            <w:szCs w:val="20"/>
          </w:rPr>
          <w:t>eadvmadrid2019.org/</w:t>
        </w:r>
      </w:hyperlink>
      <w:r>
        <w:rPr>
          <w:rFonts w:ascii="Gilroy Office" w:hAnsi="Gilroy Office" w:cs="Arial"/>
          <w:bCs/>
          <w:iCs/>
          <w:kern w:val="20"/>
          <w:sz w:val="20"/>
          <w:szCs w:val="20"/>
        </w:rPr>
        <w:t>.</w:t>
      </w:r>
      <w:r>
        <w:t xml:space="preserve"> </w:t>
      </w:r>
      <w:r w:rsidR="000230C6" w:rsidRPr="003B28F1">
        <w:rPr>
          <w:rFonts w:ascii="Gilroy Office" w:hAnsi="Gilroy Office" w:cs="Arial"/>
          <w:bCs/>
          <w:iCs/>
          <w:kern w:val="20"/>
          <w:sz w:val="20"/>
          <w:szCs w:val="20"/>
        </w:rPr>
        <w:t xml:space="preserve">For more information about LEO Pharma, visit </w:t>
      </w:r>
      <w:hyperlink r:id="rId12" w:history="1">
        <w:r w:rsidR="000230C6" w:rsidRPr="003B28F1">
          <w:rPr>
            <w:rFonts w:ascii="Gilroy Office" w:hAnsi="Gilroy Office" w:cs="Arial"/>
            <w:bCs/>
            <w:iCs/>
            <w:color w:val="005292"/>
            <w:kern w:val="20"/>
            <w:sz w:val="20"/>
            <w:szCs w:val="20"/>
            <w:u w:val="single"/>
          </w:rPr>
          <w:t>www.leo-pharma.com</w:t>
        </w:r>
      </w:hyperlink>
      <w:r w:rsidR="000230C6" w:rsidRPr="003B28F1">
        <w:rPr>
          <w:rFonts w:ascii="Gilroy Office" w:hAnsi="Gilroy Office" w:cs="Arial"/>
          <w:bCs/>
          <w:iCs/>
          <w:color w:val="005292"/>
          <w:kern w:val="20"/>
          <w:sz w:val="20"/>
          <w:szCs w:val="20"/>
          <w:u w:val="single"/>
        </w:rPr>
        <w:t>.</w:t>
      </w:r>
    </w:p>
    <w:p w14:paraId="5F9BF679" w14:textId="1418A324" w:rsidR="000230C6" w:rsidRDefault="000230C6" w:rsidP="00903348">
      <w:pPr>
        <w:pStyle w:val="BodyText"/>
        <w:spacing w:after="0" w:line="240" w:lineRule="atLeast"/>
        <w:rPr>
          <w:rFonts w:ascii="Gilroy Office" w:hAnsi="Gilroy Office"/>
          <w:bCs/>
          <w:iCs/>
          <w:sz w:val="20"/>
          <w:szCs w:val="20"/>
        </w:rPr>
      </w:pPr>
    </w:p>
    <w:p w14:paraId="10375181" w14:textId="33F49C3D" w:rsidR="00F81DEF" w:rsidRPr="00F81DEF" w:rsidRDefault="00F81DEF" w:rsidP="00903348">
      <w:pPr>
        <w:pStyle w:val="BodyText"/>
        <w:spacing w:after="0" w:line="240" w:lineRule="atLeast"/>
        <w:rPr>
          <w:rFonts w:ascii="Gilroy Office" w:hAnsi="Gilroy Office"/>
          <w:b/>
          <w:bCs/>
          <w:iCs/>
          <w:sz w:val="20"/>
          <w:szCs w:val="20"/>
        </w:rPr>
      </w:pPr>
      <w:r w:rsidRPr="00F81DEF">
        <w:rPr>
          <w:rFonts w:ascii="Gilroy Office" w:hAnsi="Gilroy Office"/>
          <w:b/>
          <w:bCs/>
          <w:iCs/>
          <w:sz w:val="20"/>
          <w:szCs w:val="20"/>
        </w:rPr>
        <w:t>NOTES TO EDITORS</w:t>
      </w:r>
    </w:p>
    <w:p w14:paraId="777A45A9" w14:textId="77777777" w:rsidR="00F81DEF" w:rsidRPr="003B28F1" w:rsidRDefault="00F81DEF" w:rsidP="00903348">
      <w:pPr>
        <w:pStyle w:val="BodyText"/>
        <w:spacing w:after="0" w:line="240" w:lineRule="atLeast"/>
        <w:rPr>
          <w:rFonts w:ascii="Gilroy Office" w:hAnsi="Gilroy Office"/>
          <w:bCs/>
          <w:iCs/>
          <w:sz w:val="20"/>
          <w:szCs w:val="20"/>
        </w:rPr>
      </w:pPr>
    </w:p>
    <w:p w14:paraId="0BED25B1" w14:textId="23C832E3" w:rsidR="00686CDE" w:rsidRPr="003B28F1" w:rsidRDefault="00686CDE" w:rsidP="00686CDE">
      <w:pPr>
        <w:pStyle w:val="BodyText"/>
        <w:spacing w:after="0" w:line="240" w:lineRule="atLeast"/>
        <w:rPr>
          <w:rFonts w:ascii="Gilroy Office" w:hAnsi="Gilroy Office"/>
          <w:b/>
          <w:bCs/>
          <w:iCs/>
          <w:sz w:val="20"/>
          <w:szCs w:val="20"/>
        </w:rPr>
      </w:pPr>
      <w:bookmarkStart w:id="3" w:name="_Hlk15643791"/>
      <w:r w:rsidRPr="003B28F1">
        <w:rPr>
          <w:rFonts w:ascii="Gilroy Office" w:hAnsi="Gilroy Office"/>
          <w:b/>
          <w:bCs/>
          <w:iCs/>
          <w:sz w:val="20"/>
          <w:szCs w:val="20"/>
        </w:rPr>
        <w:t xml:space="preserve">About </w:t>
      </w:r>
      <w:r w:rsidR="002A44F7">
        <w:rPr>
          <w:rFonts w:ascii="Gilroy Office" w:hAnsi="Gilroy Office"/>
          <w:b/>
          <w:bCs/>
          <w:iCs/>
          <w:sz w:val="20"/>
          <w:szCs w:val="20"/>
        </w:rPr>
        <w:t>p</w:t>
      </w:r>
      <w:r w:rsidRPr="003B28F1">
        <w:rPr>
          <w:rFonts w:ascii="Gilroy Office" w:hAnsi="Gilroy Office"/>
          <w:b/>
          <w:bCs/>
          <w:iCs/>
          <w:sz w:val="20"/>
          <w:szCs w:val="20"/>
        </w:rPr>
        <w:t xml:space="preserve">soriasis </w:t>
      </w:r>
    </w:p>
    <w:p w14:paraId="23CBB126" w14:textId="5DD9394F" w:rsidR="00686CDE" w:rsidRPr="002143E7" w:rsidRDefault="00686CDE" w:rsidP="00686CDE">
      <w:pPr>
        <w:spacing w:line="240" w:lineRule="atLeast"/>
        <w:rPr>
          <w:rFonts w:ascii="Gilroy Office" w:hAnsi="Gilroy Office" w:cs="Arial"/>
          <w:bCs/>
          <w:iCs/>
          <w:kern w:val="20"/>
          <w:sz w:val="20"/>
          <w:szCs w:val="20"/>
        </w:rPr>
      </w:pPr>
      <w:r w:rsidRPr="002143E7">
        <w:rPr>
          <w:rFonts w:ascii="Gilroy Office" w:hAnsi="Gilroy Office" w:cs="Arial"/>
          <w:bCs/>
          <w:iCs/>
          <w:kern w:val="20"/>
          <w:sz w:val="20"/>
          <w:szCs w:val="20"/>
        </w:rPr>
        <w:t>An estimated 125 million people worldwide live with psoriasis.</w:t>
      </w:r>
      <w:r w:rsidR="00926897" w:rsidRPr="002143E7">
        <w:rPr>
          <w:rStyle w:val="EndnoteReference"/>
          <w:rFonts w:ascii="Gilroy Office" w:hAnsi="Gilroy Office"/>
          <w:bCs/>
          <w:iCs/>
          <w:kern w:val="20"/>
          <w:sz w:val="20"/>
          <w:szCs w:val="20"/>
        </w:rPr>
        <w:endnoteReference w:id="2"/>
      </w:r>
      <w:r w:rsidRPr="002143E7">
        <w:rPr>
          <w:rFonts w:ascii="Gilroy Office" w:hAnsi="Gilroy Office" w:cs="Arial"/>
          <w:bCs/>
          <w:iCs/>
          <w:kern w:val="20"/>
          <w:sz w:val="20"/>
          <w:szCs w:val="20"/>
        </w:rPr>
        <w:t xml:space="preserve"> It is a common, chronic, immune-mediated, inflammatory disease that primarily involves the skin.</w:t>
      </w:r>
      <w:bookmarkStart w:id="4" w:name="_Ref20315375"/>
      <w:r w:rsidR="00926897" w:rsidRPr="002143E7">
        <w:rPr>
          <w:rStyle w:val="EndnoteReference"/>
          <w:rFonts w:ascii="Gilroy Office" w:hAnsi="Gilroy Office"/>
          <w:bCs/>
          <w:iCs/>
          <w:kern w:val="20"/>
          <w:sz w:val="20"/>
          <w:szCs w:val="20"/>
        </w:rPr>
        <w:endnoteReference w:id="3"/>
      </w:r>
      <w:bookmarkEnd w:id="4"/>
      <w:r w:rsidRPr="002143E7">
        <w:rPr>
          <w:rFonts w:ascii="Gilroy Office" w:hAnsi="Gilroy Office" w:cs="Arial"/>
          <w:bCs/>
          <w:iCs/>
          <w:kern w:val="20"/>
          <w:sz w:val="20"/>
          <w:szCs w:val="20"/>
        </w:rPr>
        <w:t xml:space="preserve"> The most frequently reported symptoms include thickening and scaling of the skin, itching and erythema (superficial reddening of the skin, usually in patches).</w:t>
      </w:r>
      <w:r w:rsidR="00AF2061" w:rsidRPr="00684B0D">
        <w:rPr>
          <w:rFonts w:ascii="Gilroy Office" w:hAnsi="Gilroy Office" w:cs="Arial"/>
          <w:bCs/>
          <w:iCs/>
          <w:kern w:val="20"/>
          <w:sz w:val="20"/>
          <w:szCs w:val="20"/>
        </w:rPr>
        <w:fldChar w:fldCharType="begin"/>
      </w:r>
      <w:r w:rsidR="00AF2061" w:rsidRPr="00684B0D">
        <w:rPr>
          <w:rFonts w:ascii="Gilroy Office" w:hAnsi="Gilroy Office" w:cs="Arial"/>
          <w:bCs/>
          <w:iCs/>
          <w:kern w:val="20"/>
          <w:sz w:val="20"/>
          <w:szCs w:val="20"/>
        </w:rPr>
        <w:instrText xml:space="preserve"> NOTEREF _Ref20315375 \f \h </w:instrText>
      </w:r>
      <w:r w:rsidR="002143E7" w:rsidRPr="00684B0D">
        <w:rPr>
          <w:rFonts w:ascii="Gilroy Office" w:hAnsi="Gilroy Office" w:cs="Arial"/>
          <w:bCs/>
          <w:iCs/>
          <w:kern w:val="20"/>
          <w:sz w:val="20"/>
          <w:szCs w:val="20"/>
        </w:rPr>
        <w:instrText xml:space="preserve"> \* MERGEFORMAT </w:instrText>
      </w:r>
      <w:r w:rsidR="00AF2061" w:rsidRPr="00684B0D">
        <w:rPr>
          <w:rFonts w:ascii="Gilroy Office" w:hAnsi="Gilroy Office" w:cs="Arial"/>
          <w:bCs/>
          <w:iCs/>
          <w:kern w:val="20"/>
          <w:sz w:val="20"/>
          <w:szCs w:val="20"/>
        </w:rPr>
      </w:r>
      <w:r w:rsidR="00AF2061" w:rsidRPr="00684B0D">
        <w:rPr>
          <w:rFonts w:ascii="Gilroy Office" w:hAnsi="Gilroy Office" w:cs="Arial"/>
          <w:bCs/>
          <w:iCs/>
          <w:kern w:val="20"/>
          <w:sz w:val="20"/>
          <w:szCs w:val="20"/>
        </w:rPr>
        <w:fldChar w:fldCharType="separate"/>
      </w:r>
      <w:r w:rsidR="009334A8" w:rsidRPr="009334A8">
        <w:rPr>
          <w:rStyle w:val="EndnoteReference"/>
          <w:rFonts w:ascii="Gilroy Office" w:hAnsi="Gilroy Office"/>
          <w:sz w:val="20"/>
          <w:szCs w:val="20"/>
        </w:rPr>
        <w:t>2</w:t>
      </w:r>
      <w:r w:rsidR="00AF2061" w:rsidRPr="00684B0D">
        <w:rPr>
          <w:rFonts w:ascii="Gilroy Office" w:hAnsi="Gilroy Office" w:cs="Arial"/>
          <w:bCs/>
          <w:iCs/>
          <w:kern w:val="20"/>
          <w:sz w:val="20"/>
          <w:szCs w:val="20"/>
        </w:rPr>
        <w:fldChar w:fldCharType="end"/>
      </w:r>
      <w:r w:rsidRPr="002143E7">
        <w:rPr>
          <w:rFonts w:ascii="Gilroy Office" w:hAnsi="Gilroy Office" w:cs="Arial"/>
          <w:bCs/>
          <w:iCs/>
          <w:kern w:val="20"/>
          <w:sz w:val="20"/>
          <w:szCs w:val="20"/>
        </w:rPr>
        <w:t xml:space="preserve"> </w:t>
      </w:r>
    </w:p>
    <w:p w14:paraId="5857BAF9" w14:textId="77777777" w:rsidR="00686CDE" w:rsidRPr="003B28F1" w:rsidRDefault="00686CDE" w:rsidP="00686CDE">
      <w:pPr>
        <w:spacing w:line="240" w:lineRule="atLeast"/>
        <w:rPr>
          <w:rFonts w:ascii="Gilroy Office" w:hAnsi="Gilroy Office" w:cs="Arial"/>
          <w:bCs/>
          <w:iCs/>
          <w:kern w:val="20"/>
          <w:sz w:val="20"/>
          <w:szCs w:val="20"/>
        </w:rPr>
      </w:pPr>
    </w:p>
    <w:p w14:paraId="3EA7062D" w14:textId="4F80AC3D" w:rsidR="00D86B56" w:rsidRPr="005A1F45" w:rsidRDefault="00686CDE" w:rsidP="005A1F45">
      <w:pPr>
        <w:pStyle w:val="Default"/>
        <w:spacing w:line="240" w:lineRule="atLeast"/>
        <w:rPr>
          <w:rFonts w:ascii="Gilroy Office" w:hAnsi="Gilroy Office"/>
          <w:sz w:val="21"/>
          <w:szCs w:val="21"/>
        </w:rPr>
      </w:pPr>
      <w:r w:rsidRPr="002143E7">
        <w:rPr>
          <w:rFonts w:ascii="Gilroy Office" w:hAnsi="Gilroy Office"/>
          <w:bCs/>
          <w:iCs/>
          <w:sz w:val="20"/>
          <w:szCs w:val="20"/>
        </w:rPr>
        <w:t>Psoriasis can be a painful, disabling and stigmatising condition with substantial social and psychological impact on a person’s life.</w:t>
      </w:r>
      <w:r w:rsidR="00AF2061" w:rsidRPr="002143E7">
        <w:rPr>
          <w:rFonts w:ascii="Gilroy Office" w:hAnsi="Gilroy Office"/>
          <w:bCs/>
          <w:iCs/>
          <w:sz w:val="20"/>
          <w:szCs w:val="20"/>
        </w:rPr>
        <w:fldChar w:fldCharType="begin"/>
      </w:r>
      <w:r w:rsidR="00AF2061" w:rsidRPr="002143E7">
        <w:rPr>
          <w:rFonts w:ascii="Gilroy Office" w:hAnsi="Gilroy Office"/>
          <w:bCs/>
          <w:iCs/>
          <w:sz w:val="20"/>
          <w:szCs w:val="20"/>
        </w:rPr>
        <w:instrText xml:space="preserve"> NOTEREF _Ref20315375 \f \h </w:instrText>
      </w:r>
      <w:r w:rsidR="002143E7">
        <w:rPr>
          <w:rFonts w:ascii="Gilroy Office" w:hAnsi="Gilroy Office"/>
          <w:bCs/>
          <w:iCs/>
          <w:sz w:val="20"/>
          <w:szCs w:val="20"/>
        </w:rPr>
        <w:instrText xml:space="preserve"> \* MERGEFORMAT </w:instrText>
      </w:r>
      <w:r w:rsidR="00AF2061" w:rsidRPr="002143E7">
        <w:rPr>
          <w:rFonts w:ascii="Gilroy Office" w:hAnsi="Gilroy Office"/>
          <w:bCs/>
          <w:iCs/>
          <w:sz w:val="20"/>
          <w:szCs w:val="20"/>
        </w:rPr>
      </w:r>
      <w:r w:rsidR="00AF2061" w:rsidRPr="002143E7">
        <w:rPr>
          <w:rFonts w:ascii="Gilroy Office" w:hAnsi="Gilroy Office"/>
          <w:bCs/>
          <w:iCs/>
          <w:sz w:val="20"/>
          <w:szCs w:val="20"/>
        </w:rPr>
        <w:fldChar w:fldCharType="separate"/>
      </w:r>
      <w:r w:rsidR="009334A8" w:rsidRPr="009334A8">
        <w:rPr>
          <w:rStyle w:val="EndnoteReference"/>
          <w:rFonts w:ascii="Gilroy Office" w:hAnsi="Gilroy Office"/>
        </w:rPr>
        <w:t>2</w:t>
      </w:r>
      <w:r w:rsidR="00AF2061" w:rsidRPr="002143E7">
        <w:rPr>
          <w:rFonts w:ascii="Gilroy Office" w:hAnsi="Gilroy Office"/>
          <w:bCs/>
          <w:iCs/>
          <w:sz w:val="20"/>
          <w:szCs w:val="20"/>
        </w:rPr>
        <w:fldChar w:fldCharType="end"/>
      </w:r>
      <w:r w:rsidRPr="002143E7">
        <w:rPr>
          <w:rFonts w:ascii="Gilroy Office" w:hAnsi="Gilroy Office"/>
          <w:sz w:val="20"/>
          <w:szCs w:val="20"/>
        </w:rPr>
        <w:t xml:space="preserve"> People with psoriasis, especially those with more severe symptoms, are also at increased risk of developing other serious associated conditions,</w:t>
      </w:r>
      <w:r w:rsidR="00AF2061" w:rsidRPr="002143E7">
        <w:rPr>
          <w:rStyle w:val="EndnoteReference"/>
          <w:rFonts w:ascii="Gilroy Office" w:hAnsi="Gilroy Office"/>
          <w:sz w:val="20"/>
          <w:szCs w:val="20"/>
        </w:rPr>
        <w:endnoteReference w:id="4"/>
      </w:r>
      <w:r w:rsidRPr="002143E7">
        <w:rPr>
          <w:rFonts w:ascii="Gilroy Office" w:hAnsi="Gilroy Office"/>
          <w:bCs/>
          <w:iCs/>
          <w:sz w:val="20"/>
          <w:szCs w:val="20"/>
        </w:rPr>
        <w:t xml:space="preserve"> </w:t>
      </w:r>
      <w:r w:rsidRPr="002143E7">
        <w:rPr>
          <w:rFonts w:ascii="Gilroy Office" w:hAnsi="Gilroy Office"/>
          <w:sz w:val="20"/>
          <w:szCs w:val="20"/>
        </w:rPr>
        <w:t>including heart disease</w:t>
      </w:r>
      <w:r w:rsidR="00AF2061" w:rsidRPr="002143E7">
        <w:rPr>
          <w:rStyle w:val="EndnoteReference"/>
          <w:rFonts w:ascii="Gilroy Office" w:hAnsi="Gilroy Office"/>
          <w:sz w:val="20"/>
          <w:szCs w:val="20"/>
        </w:rPr>
        <w:endnoteReference w:id="5"/>
      </w:r>
      <w:r w:rsidR="00AF2061" w:rsidRPr="002143E7">
        <w:rPr>
          <w:rFonts w:ascii="Gilroy Office" w:hAnsi="Gilroy Office"/>
          <w:sz w:val="20"/>
          <w:szCs w:val="20"/>
          <w:vertAlign w:val="superscript"/>
        </w:rPr>
        <w:t>,</w:t>
      </w:r>
      <w:r w:rsidR="00AF2061" w:rsidRPr="002143E7">
        <w:rPr>
          <w:rStyle w:val="EndnoteReference"/>
          <w:rFonts w:ascii="Gilroy Office" w:hAnsi="Gilroy Office"/>
          <w:sz w:val="20"/>
          <w:szCs w:val="20"/>
        </w:rPr>
        <w:endnoteReference w:id="6"/>
      </w:r>
      <w:r w:rsidR="00AF2061" w:rsidRPr="002143E7">
        <w:rPr>
          <w:rFonts w:ascii="Gilroy Office" w:hAnsi="Gilroy Office"/>
          <w:sz w:val="20"/>
          <w:szCs w:val="20"/>
          <w:vertAlign w:val="superscript"/>
        </w:rPr>
        <w:t>,</w:t>
      </w:r>
      <w:r w:rsidR="00AF2061" w:rsidRPr="002143E7">
        <w:rPr>
          <w:rStyle w:val="EndnoteReference"/>
          <w:rFonts w:ascii="Gilroy Office" w:hAnsi="Gilroy Office"/>
          <w:sz w:val="20"/>
          <w:szCs w:val="20"/>
        </w:rPr>
        <w:endnoteReference w:id="7"/>
      </w:r>
      <w:r w:rsidRPr="002143E7">
        <w:rPr>
          <w:rFonts w:ascii="Gilroy Office" w:hAnsi="Gilroy Office"/>
          <w:sz w:val="20"/>
          <w:szCs w:val="20"/>
          <w:vertAlign w:val="superscript"/>
        </w:rPr>
        <w:t xml:space="preserve"> </w:t>
      </w:r>
      <w:r w:rsidRPr="002143E7">
        <w:rPr>
          <w:rFonts w:ascii="Gilroy Office" w:hAnsi="Gilroy Office"/>
          <w:bCs/>
          <w:iCs/>
          <w:sz w:val="20"/>
          <w:szCs w:val="20"/>
          <w:vertAlign w:val="superscript"/>
        </w:rPr>
        <w:t xml:space="preserve"> </w:t>
      </w:r>
      <w:r w:rsidRPr="002143E7">
        <w:rPr>
          <w:rFonts w:ascii="Gilroy Office" w:hAnsi="Gilroy Office"/>
          <w:bCs/>
          <w:iCs/>
          <w:sz w:val="20"/>
          <w:szCs w:val="20"/>
        </w:rPr>
        <w:t xml:space="preserve">and metabolic diseases </w:t>
      </w:r>
      <w:r w:rsidRPr="002143E7">
        <w:rPr>
          <w:rFonts w:ascii="Gilroy Office" w:hAnsi="Gilroy Office"/>
          <w:sz w:val="20"/>
          <w:szCs w:val="20"/>
        </w:rPr>
        <w:t>(a combination of diabetes, high blood pressure and obesity)</w:t>
      </w:r>
      <w:r w:rsidRPr="002143E7">
        <w:rPr>
          <w:rFonts w:ascii="Gilroy Office" w:hAnsi="Gilroy Office"/>
          <w:bCs/>
          <w:iCs/>
          <w:sz w:val="20"/>
          <w:szCs w:val="20"/>
        </w:rPr>
        <w:t>.</w:t>
      </w:r>
      <w:r w:rsidR="007710F1" w:rsidRPr="002143E7">
        <w:rPr>
          <w:rStyle w:val="EndnoteReference"/>
          <w:rFonts w:ascii="Gilroy Office" w:hAnsi="Gilroy Office"/>
          <w:bCs/>
          <w:iCs/>
          <w:sz w:val="20"/>
          <w:szCs w:val="20"/>
        </w:rPr>
        <w:endnoteReference w:id="8"/>
      </w:r>
      <w:r w:rsidRPr="002143E7">
        <w:rPr>
          <w:rFonts w:ascii="Gilroy Office" w:hAnsi="Gilroy Office"/>
          <w:bCs/>
          <w:iCs/>
          <w:sz w:val="20"/>
          <w:szCs w:val="20"/>
        </w:rPr>
        <w:t xml:space="preserve"> </w:t>
      </w:r>
      <w:r w:rsidRPr="002143E7">
        <w:rPr>
          <w:rFonts w:ascii="Gilroy Office" w:hAnsi="Gilroy Office"/>
          <w:sz w:val="20"/>
          <w:szCs w:val="20"/>
        </w:rPr>
        <w:t>Mental health complications, such as depression and anxiety, are also more common in people with psoriasis</w:t>
      </w:r>
      <w:r w:rsidRPr="002143E7">
        <w:rPr>
          <w:rFonts w:ascii="Gilroy Office" w:hAnsi="Gilroy Office"/>
          <w:bCs/>
          <w:iCs/>
          <w:sz w:val="20"/>
          <w:szCs w:val="20"/>
        </w:rPr>
        <w:t>.</w:t>
      </w:r>
      <w:r w:rsidR="00BD623F" w:rsidRPr="002143E7">
        <w:rPr>
          <w:rStyle w:val="EndnoteReference"/>
          <w:rFonts w:ascii="Gilroy Office" w:hAnsi="Gilroy Office"/>
          <w:bCs/>
          <w:iCs/>
          <w:sz w:val="20"/>
          <w:szCs w:val="20"/>
        </w:rPr>
        <w:endnoteReference w:id="9"/>
      </w:r>
      <w:r w:rsidRPr="002143E7">
        <w:rPr>
          <w:rFonts w:ascii="Gilroy Office" w:hAnsi="Gilroy Office"/>
          <w:bCs/>
          <w:iCs/>
          <w:sz w:val="20"/>
          <w:szCs w:val="20"/>
        </w:rPr>
        <w:t xml:space="preserve"> </w:t>
      </w:r>
      <w:r w:rsidRPr="002143E7">
        <w:rPr>
          <w:rFonts w:ascii="Gilroy Office" w:hAnsi="Gilroy Office"/>
          <w:sz w:val="20"/>
          <w:szCs w:val="20"/>
        </w:rPr>
        <w:t>According to the World Health Organization, the burden of living with psoriasis is underestimated and it urges for action to fight stigma and improve treatment.</w:t>
      </w:r>
      <w:r w:rsidR="005C2565" w:rsidRPr="002143E7">
        <w:rPr>
          <w:rFonts w:ascii="Gilroy Office" w:hAnsi="Gilroy Office"/>
          <w:sz w:val="20"/>
          <w:szCs w:val="20"/>
        </w:rPr>
        <w:fldChar w:fldCharType="begin"/>
      </w:r>
      <w:r w:rsidR="005C2565" w:rsidRPr="002143E7">
        <w:rPr>
          <w:rFonts w:ascii="Gilroy Office" w:hAnsi="Gilroy Office"/>
          <w:sz w:val="20"/>
          <w:szCs w:val="20"/>
        </w:rPr>
        <w:instrText xml:space="preserve"> NOTEREF _Ref20315375 \f \h </w:instrText>
      </w:r>
      <w:r w:rsidR="002143E7">
        <w:rPr>
          <w:rFonts w:ascii="Gilroy Office" w:hAnsi="Gilroy Office"/>
          <w:sz w:val="20"/>
          <w:szCs w:val="20"/>
        </w:rPr>
        <w:instrText xml:space="preserve"> \* MERGEFORMAT </w:instrText>
      </w:r>
      <w:r w:rsidR="005C2565" w:rsidRPr="002143E7">
        <w:rPr>
          <w:rFonts w:ascii="Gilroy Office" w:hAnsi="Gilroy Office"/>
          <w:sz w:val="20"/>
          <w:szCs w:val="20"/>
        </w:rPr>
      </w:r>
      <w:r w:rsidR="005C2565" w:rsidRPr="002143E7">
        <w:rPr>
          <w:rFonts w:ascii="Gilroy Office" w:hAnsi="Gilroy Office"/>
          <w:sz w:val="20"/>
          <w:szCs w:val="20"/>
        </w:rPr>
        <w:fldChar w:fldCharType="separate"/>
      </w:r>
      <w:r w:rsidR="009334A8" w:rsidRPr="009334A8">
        <w:rPr>
          <w:rStyle w:val="EndnoteReference"/>
          <w:rFonts w:ascii="Gilroy Office" w:hAnsi="Gilroy Office"/>
        </w:rPr>
        <w:t>2</w:t>
      </w:r>
      <w:r w:rsidR="005C2565" w:rsidRPr="002143E7">
        <w:rPr>
          <w:rFonts w:ascii="Gilroy Office" w:hAnsi="Gilroy Office"/>
          <w:sz w:val="20"/>
          <w:szCs w:val="20"/>
        </w:rPr>
        <w:fldChar w:fldCharType="end"/>
      </w:r>
      <w:r w:rsidRPr="003B28F1">
        <w:rPr>
          <w:rFonts w:ascii="Gilroy Office" w:hAnsi="Gilroy Office"/>
          <w:bCs/>
          <w:iCs/>
          <w:sz w:val="20"/>
          <w:szCs w:val="20"/>
        </w:rPr>
        <w:t xml:space="preserve"> </w:t>
      </w:r>
      <w:r>
        <w:rPr>
          <w:rFonts w:ascii="Gilroy Office" w:hAnsi="Gilroy Office"/>
          <w:bCs/>
          <w:iCs/>
          <w:sz w:val="20"/>
          <w:szCs w:val="20"/>
        </w:rPr>
        <w:br/>
      </w:r>
      <w:r>
        <w:rPr>
          <w:rFonts w:ascii="Gilroy Office" w:hAnsi="Gilroy Office"/>
          <w:bCs/>
          <w:iCs/>
          <w:sz w:val="20"/>
          <w:szCs w:val="20"/>
        </w:rPr>
        <w:br/>
      </w:r>
      <w:r w:rsidR="00CA6049" w:rsidRPr="00175E95">
        <w:rPr>
          <w:rFonts w:ascii="Gilroy Office" w:hAnsi="Gilroy Office"/>
          <w:b/>
          <w:bCs/>
          <w:iCs/>
          <w:sz w:val="20"/>
          <w:szCs w:val="20"/>
        </w:rPr>
        <w:t xml:space="preserve">About </w:t>
      </w:r>
      <w:r w:rsidR="002A44F7">
        <w:rPr>
          <w:rFonts w:ascii="Gilroy Office" w:hAnsi="Gilroy Office"/>
          <w:b/>
          <w:bCs/>
          <w:iCs/>
          <w:sz w:val="20"/>
          <w:szCs w:val="20"/>
        </w:rPr>
        <w:t>a</w:t>
      </w:r>
      <w:r w:rsidR="00CA6049" w:rsidRPr="00175E95">
        <w:rPr>
          <w:rFonts w:ascii="Gilroy Office" w:hAnsi="Gilroy Office"/>
          <w:b/>
          <w:bCs/>
          <w:iCs/>
          <w:sz w:val="20"/>
          <w:szCs w:val="20"/>
        </w:rPr>
        <w:t xml:space="preserve">topic </w:t>
      </w:r>
      <w:r w:rsidR="002A44F7">
        <w:rPr>
          <w:rFonts w:ascii="Gilroy Office" w:hAnsi="Gilroy Office"/>
          <w:b/>
          <w:bCs/>
          <w:iCs/>
          <w:sz w:val="20"/>
          <w:szCs w:val="20"/>
        </w:rPr>
        <w:t>d</w:t>
      </w:r>
      <w:r w:rsidR="00CA6049" w:rsidRPr="00175E95">
        <w:rPr>
          <w:rFonts w:ascii="Gilroy Office" w:hAnsi="Gilroy Office"/>
          <w:b/>
          <w:bCs/>
          <w:iCs/>
          <w:sz w:val="20"/>
          <w:szCs w:val="20"/>
        </w:rPr>
        <w:t>ermatitis</w:t>
      </w:r>
      <w:r w:rsidR="00E71D96">
        <w:rPr>
          <w:rFonts w:ascii="Gilroy Office" w:hAnsi="Gilroy Office"/>
          <w:b/>
          <w:bCs/>
          <w:iCs/>
          <w:sz w:val="20"/>
          <w:szCs w:val="20"/>
          <w:highlight w:val="yellow"/>
        </w:rPr>
        <w:br/>
      </w:r>
      <w:r w:rsidR="00E71D96" w:rsidRPr="00E71D96">
        <w:rPr>
          <w:rFonts w:ascii="Gilroy Office" w:hAnsi="Gilroy Office"/>
          <w:bCs/>
          <w:iCs/>
          <w:sz w:val="20"/>
          <w:szCs w:val="20"/>
        </w:rPr>
        <w:t>A</w:t>
      </w:r>
      <w:r w:rsidR="00803B17">
        <w:rPr>
          <w:rFonts w:ascii="Gilroy Office" w:hAnsi="Gilroy Office"/>
          <w:bCs/>
          <w:iCs/>
          <w:sz w:val="20"/>
          <w:szCs w:val="20"/>
        </w:rPr>
        <w:t xml:space="preserve">topic </w:t>
      </w:r>
      <w:r w:rsidR="002A44F7">
        <w:rPr>
          <w:rFonts w:ascii="Gilroy Office" w:hAnsi="Gilroy Office"/>
          <w:bCs/>
          <w:iCs/>
          <w:sz w:val="20"/>
          <w:szCs w:val="20"/>
        </w:rPr>
        <w:t>d</w:t>
      </w:r>
      <w:r w:rsidR="00803B17">
        <w:rPr>
          <w:rFonts w:ascii="Gilroy Office" w:hAnsi="Gilroy Office"/>
          <w:bCs/>
          <w:iCs/>
          <w:sz w:val="20"/>
          <w:szCs w:val="20"/>
        </w:rPr>
        <w:t>ermatitis (AD)</w:t>
      </w:r>
      <w:r w:rsidR="00E71D96" w:rsidRPr="00E71D96">
        <w:rPr>
          <w:rFonts w:ascii="Gilroy Office" w:hAnsi="Gilroy Office"/>
          <w:bCs/>
          <w:iCs/>
          <w:sz w:val="20"/>
          <w:szCs w:val="20"/>
        </w:rPr>
        <w:t xml:space="preserve"> is a common type of eczema that affects up to </w:t>
      </w:r>
      <w:r w:rsidR="001C524F">
        <w:rPr>
          <w:rFonts w:ascii="Gilroy Office" w:hAnsi="Gilroy Office"/>
          <w:bCs/>
          <w:iCs/>
          <w:sz w:val="20"/>
          <w:szCs w:val="20"/>
        </w:rPr>
        <w:t>5%</w:t>
      </w:r>
      <w:r w:rsidR="00E71D96" w:rsidRPr="00E71D96">
        <w:rPr>
          <w:rFonts w:ascii="Gilroy Office" w:hAnsi="Gilroy Office"/>
          <w:bCs/>
          <w:iCs/>
          <w:sz w:val="20"/>
          <w:szCs w:val="20"/>
        </w:rPr>
        <w:t xml:space="preserve"> of adults across the United States, Canada, Europe and Japan.</w:t>
      </w:r>
      <w:r w:rsidR="001C524F" w:rsidRPr="002143E7">
        <w:rPr>
          <w:rStyle w:val="EndnoteReference"/>
          <w:rFonts w:ascii="Gilroy Office" w:hAnsi="Gilroy Office"/>
          <w:bCs/>
          <w:iCs/>
          <w:sz w:val="20"/>
          <w:szCs w:val="20"/>
        </w:rPr>
        <w:endnoteReference w:id="10"/>
      </w:r>
      <w:r w:rsidR="00E71D96" w:rsidRPr="002143E7">
        <w:rPr>
          <w:rFonts w:ascii="Gilroy Office" w:hAnsi="Gilroy Office"/>
          <w:bCs/>
          <w:iCs/>
          <w:sz w:val="20"/>
          <w:szCs w:val="20"/>
        </w:rPr>
        <w:t xml:space="preserve"> </w:t>
      </w:r>
      <w:r w:rsidR="00E71D96" w:rsidRPr="00E71D96">
        <w:rPr>
          <w:rFonts w:ascii="Gilroy Office" w:hAnsi="Gilroy Office"/>
          <w:bCs/>
          <w:iCs/>
          <w:sz w:val="20"/>
          <w:szCs w:val="20"/>
        </w:rPr>
        <w:t>It is a chronic, relapsing skin disease, characterized by severe itch, dry skin, persistent immune-mediated inflammation, and skin barrier defects.</w:t>
      </w:r>
      <w:bookmarkStart w:id="5" w:name="_Ref20316556"/>
      <w:r w:rsidR="001C524F" w:rsidRPr="002143E7">
        <w:rPr>
          <w:rStyle w:val="EndnoteReference"/>
          <w:rFonts w:ascii="Gilroy Office" w:hAnsi="Gilroy Office"/>
          <w:bCs/>
          <w:iCs/>
          <w:sz w:val="20"/>
          <w:szCs w:val="20"/>
        </w:rPr>
        <w:endnoteReference w:id="11"/>
      </w:r>
      <w:bookmarkEnd w:id="5"/>
      <w:r w:rsidR="001C524F">
        <w:rPr>
          <w:rFonts w:ascii="Gilroy Office" w:hAnsi="Gilroy Office"/>
          <w:b/>
          <w:bCs/>
          <w:iCs/>
          <w:sz w:val="20"/>
          <w:szCs w:val="20"/>
        </w:rPr>
        <w:t xml:space="preserve"> </w:t>
      </w:r>
      <w:r w:rsidR="00E71D96" w:rsidRPr="00E71D96">
        <w:rPr>
          <w:rFonts w:ascii="Gilroy Office" w:hAnsi="Gilroy Office"/>
          <w:bCs/>
          <w:iCs/>
          <w:sz w:val="20"/>
          <w:szCs w:val="20"/>
        </w:rPr>
        <w:t xml:space="preserve"> </w:t>
      </w:r>
      <w:r w:rsidR="00E71D96">
        <w:rPr>
          <w:rFonts w:ascii="Gilroy Office" w:hAnsi="Gilroy Office"/>
          <w:bCs/>
          <w:iCs/>
          <w:sz w:val="20"/>
          <w:szCs w:val="20"/>
        </w:rPr>
        <w:br/>
      </w:r>
      <w:r w:rsidR="00657311">
        <w:rPr>
          <w:rFonts w:ascii="Gilroy Office" w:hAnsi="Gilroy Office"/>
          <w:bCs/>
          <w:iCs/>
          <w:sz w:val="20"/>
          <w:szCs w:val="20"/>
        </w:rPr>
        <w:br/>
      </w:r>
      <w:r w:rsidR="00E71D96" w:rsidRPr="00E71D96">
        <w:rPr>
          <w:rFonts w:ascii="Gilroy Office" w:hAnsi="Gilroy Office"/>
          <w:bCs/>
          <w:iCs/>
          <w:sz w:val="20"/>
          <w:szCs w:val="20"/>
        </w:rPr>
        <w:t>AD has a significant, negative impact on patients’ well-being, primarily due to the intense itch which leads to disrupted sleep and other negative consequences.</w:t>
      </w:r>
      <w:r w:rsidR="001C524F" w:rsidRPr="005A1F45">
        <w:rPr>
          <w:rFonts w:ascii="Gilroy Office" w:hAnsi="Gilroy Office"/>
          <w:bCs/>
          <w:iCs/>
          <w:sz w:val="20"/>
          <w:szCs w:val="20"/>
        </w:rPr>
        <w:fldChar w:fldCharType="begin"/>
      </w:r>
      <w:r w:rsidR="001C524F" w:rsidRPr="005A1F45">
        <w:rPr>
          <w:rFonts w:ascii="Gilroy Office" w:hAnsi="Gilroy Office"/>
          <w:bCs/>
          <w:iCs/>
          <w:sz w:val="20"/>
          <w:szCs w:val="20"/>
        </w:rPr>
        <w:instrText xml:space="preserve"> NOTEREF _Ref20316556 \f \h </w:instrText>
      </w:r>
      <w:r w:rsidR="005A1F45">
        <w:rPr>
          <w:rFonts w:ascii="Gilroy Office" w:hAnsi="Gilroy Office"/>
          <w:bCs/>
          <w:iCs/>
          <w:sz w:val="20"/>
          <w:szCs w:val="20"/>
        </w:rPr>
        <w:instrText xml:space="preserve"> \* MERGEFORMAT </w:instrText>
      </w:r>
      <w:r w:rsidR="001C524F" w:rsidRPr="005A1F45">
        <w:rPr>
          <w:rFonts w:ascii="Gilroy Office" w:hAnsi="Gilroy Office"/>
          <w:bCs/>
          <w:iCs/>
          <w:sz w:val="20"/>
          <w:szCs w:val="20"/>
        </w:rPr>
      </w:r>
      <w:r w:rsidR="001C524F" w:rsidRPr="005A1F45">
        <w:rPr>
          <w:rFonts w:ascii="Gilroy Office" w:hAnsi="Gilroy Office"/>
          <w:bCs/>
          <w:iCs/>
          <w:sz w:val="20"/>
          <w:szCs w:val="20"/>
        </w:rPr>
        <w:fldChar w:fldCharType="separate"/>
      </w:r>
      <w:r w:rsidR="009334A8" w:rsidRPr="009334A8">
        <w:rPr>
          <w:rStyle w:val="EndnoteReference"/>
          <w:rFonts w:ascii="Gilroy Office" w:hAnsi="Gilroy Office"/>
        </w:rPr>
        <w:t>10</w:t>
      </w:r>
      <w:r w:rsidR="001C524F" w:rsidRPr="005A1F45">
        <w:rPr>
          <w:rFonts w:ascii="Gilroy Office" w:hAnsi="Gilroy Office"/>
          <w:bCs/>
          <w:iCs/>
          <w:sz w:val="20"/>
          <w:szCs w:val="20"/>
        </w:rPr>
        <w:fldChar w:fldCharType="end"/>
      </w:r>
      <w:r w:rsidR="00E71D96" w:rsidRPr="005A1F45">
        <w:rPr>
          <w:rFonts w:ascii="Gilroy Office" w:hAnsi="Gilroy Office"/>
          <w:bCs/>
          <w:iCs/>
          <w:sz w:val="20"/>
          <w:szCs w:val="20"/>
        </w:rPr>
        <w:t xml:space="preserve"> </w:t>
      </w:r>
      <w:r w:rsidR="005A1F45" w:rsidRPr="00564455">
        <w:rPr>
          <w:rFonts w:ascii="Gilroy Office" w:hAnsi="Gilroy Office"/>
          <w:sz w:val="21"/>
          <w:szCs w:val="21"/>
        </w:rPr>
        <w:t xml:space="preserve">Patients with uncontrolled, moderate-to-severe AD are often </w:t>
      </w:r>
      <w:r w:rsidR="005A1F45" w:rsidRPr="00333F21">
        <w:rPr>
          <w:rFonts w:ascii="Gilroy Office" w:hAnsi="Gilroy Office"/>
          <w:sz w:val="21"/>
          <w:szCs w:val="21"/>
        </w:rPr>
        <w:t>treated</w:t>
      </w:r>
      <w:r w:rsidR="005A1F45">
        <w:rPr>
          <w:rFonts w:ascii="Gilroy Office" w:hAnsi="Gilroy Office"/>
          <w:sz w:val="21"/>
          <w:szCs w:val="21"/>
        </w:rPr>
        <w:t xml:space="preserve"> with</w:t>
      </w:r>
      <w:r w:rsidR="005A1F45" w:rsidRPr="00564455">
        <w:rPr>
          <w:rFonts w:ascii="Gilroy Office" w:hAnsi="Gilroy Office"/>
          <w:sz w:val="21"/>
          <w:szCs w:val="21"/>
        </w:rPr>
        <w:t xml:space="preserve"> non-targeted, </w:t>
      </w:r>
      <w:r w:rsidR="005A1F45">
        <w:rPr>
          <w:rFonts w:ascii="Gilroy Office" w:hAnsi="Gilroy Office"/>
          <w:sz w:val="21"/>
          <w:szCs w:val="21"/>
        </w:rPr>
        <w:t xml:space="preserve">oral </w:t>
      </w:r>
      <w:r w:rsidR="005A1F45" w:rsidRPr="00564455">
        <w:rPr>
          <w:rFonts w:ascii="Gilroy Office" w:hAnsi="Gilroy Office"/>
          <w:sz w:val="21"/>
          <w:szCs w:val="21"/>
        </w:rPr>
        <w:t>systemic therapies</w:t>
      </w:r>
      <w:r w:rsidR="005A1F45" w:rsidRPr="001D6194">
        <w:rPr>
          <w:rFonts w:ascii="Gilroy Office" w:hAnsi="Gilroy Office"/>
          <w:sz w:val="21"/>
          <w:szCs w:val="21"/>
        </w:rPr>
        <w:t xml:space="preserve">, but these have varying degrees of efficacy </w:t>
      </w:r>
      <w:r w:rsidR="005A1F45" w:rsidRPr="001D6194">
        <w:rPr>
          <w:rFonts w:ascii="Gilroy Office" w:hAnsi="Gilroy Office"/>
          <w:color w:val="auto"/>
          <w:sz w:val="21"/>
          <w:szCs w:val="21"/>
          <w:shd w:val="clear" w:color="auto" w:fill="FFFFFF"/>
        </w:rPr>
        <w:t>and are associated with side-effect profiles and monitoring requirements that limit them to short-term use</w:t>
      </w:r>
      <w:r w:rsidR="005A1F45" w:rsidRPr="001D6194">
        <w:rPr>
          <w:rFonts w:ascii="Gilroy Office" w:hAnsi="Gilroy Office"/>
          <w:sz w:val="21"/>
          <w:szCs w:val="21"/>
        </w:rPr>
        <w:t>.</w:t>
      </w:r>
      <w:r w:rsidR="005A1F45" w:rsidRPr="005A1F45">
        <w:rPr>
          <w:rStyle w:val="EndnoteReference"/>
          <w:rFonts w:ascii="Gilroy Office" w:hAnsi="Gilroy Office"/>
          <w:sz w:val="21"/>
          <w:szCs w:val="21"/>
        </w:rPr>
        <w:endnoteReference w:id="12"/>
      </w:r>
      <w:r w:rsidR="005A1F45" w:rsidRPr="005A1F45">
        <w:rPr>
          <w:rFonts w:ascii="Gilroy Office" w:hAnsi="Gilroy Office"/>
          <w:sz w:val="21"/>
          <w:szCs w:val="21"/>
          <w:vertAlign w:val="superscript"/>
        </w:rPr>
        <w:t>,</w:t>
      </w:r>
      <w:r w:rsidR="005A1F45" w:rsidRPr="005A1F45">
        <w:rPr>
          <w:rStyle w:val="EndnoteReference"/>
          <w:rFonts w:ascii="Gilroy Office" w:hAnsi="Gilroy Office"/>
          <w:sz w:val="21"/>
          <w:szCs w:val="21"/>
        </w:rPr>
        <w:endnoteReference w:id="13"/>
      </w:r>
      <w:r w:rsidR="005A1F45" w:rsidRPr="005A1F45">
        <w:rPr>
          <w:rFonts w:ascii="Gilroy Office" w:hAnsi="Gilroy Office"/>
          <w:sz w:val="21"/>
          <w:szCs w:val="21"/>
          <w:vertAlign w:val="superscript"/>
        </w:rPr>
        <w:t>,</w:t>
      </w:r>
      <w:r w:rsidR="005A1F45" w:rsidRPr="005A1F45">
        <w:rPr>
          <w:rStyle w:val="EndnoteReference"/>
          <w:rFonts w:ascii="Gilroy Office" w:hAnsi="Gilroy Office"/>
          <w:sz w:val="21"/>
          <w:szCs w:val="21"/>
        </w:rPr>
        <w:endnoteReference w:id="14"/>
      </w:r>
      <w:r w:rsidR="00CA6049">
        <w:rPr>
          <w:rFonts w:ascii="Gilroy Office" w:hAnsi="Gilroy Office"/>
          <w:b/>
          <w:bCs/>
          <w:iCs/>
          <w:sz w:val="20"/>
          <w:szCs w:val="20"/>
        </w:rPr>
        <w:br/>
      </w:r>
      <w:r w:rsidR="00D86B56">
        <w:rPr>
          <w:rFonts w:ascii="Gilroy Office" w:hAnsi="Gilroy Office"/>
          <w:bCs/>
          <w:iCs/>
          <w:sz w:val="20"/>
          <w:szCs w:val="20"/>
        </w:rPr>
        <w:br/>
      </w:r>
      <w:r w:rsidR="00D86B56" w:rsidRPr="00D86B56">
        <w:rPr>
          <w:rFonts w:ascii="Gilroy Office" w:hAnsi="Gilroy Office"/>
          <w:b/>
          <w:bCs/>
          <w:iCs/>
          <w:sz w:val="20"/>
          <w:szCs w:val="20"/>
        </w:rPr>
        <w:t xml:space="preserve">About </w:t>
      </w:r>
      <w:r w:rsidR="002A44F7">
        <w:rPr>
          <w:rFonts w:ascii="Gilroy Office" w:hAnsi="Gilroy Office"/>
          <w:b/>
          <w:bCs/>
          <w:iCs/>
          <w:sz w:val="20"/>
          <w:szCs w:val="20"/>
        </w:rPr>
        <w:t>c</w:t>
      </w:r>
      <w:r w:rsidR="00D86B56" w:rsidRPr="00D86B56">
        <w:rPr>
          <w:rFonts w:ascii="Gilroy Office" w:hAnsi="Gilroy Office"/>
          <w:b/>
          <w:bCs/>
          <w:iCs/>
          <w:sz w:val="20"/>
          <w:szCs w:val="20"/>
        </w:rPr>
        <w:t xml:space="preserve">hronic </w:t>
      </w:r>
      <w:r w:rsidR="002A44F7">
        <w:rPr>
          <w:rFonts w:ascii="Gilroy Office" w:hAnsi="Gilroy Office"/>
          <w:b/>
          <w:bCs/>
          <w:iCs/>
          <w:sz w:val="20"/>
          <w:szCs w:val="20"/>
        </w:rPr>
        <w:t>h</w:t>
      </w:r>
      <w:r w:rsidR="00D86B56" w:rsidRPr="00D86B56">
        <w:rPr>
          <w:rFonts w:ascii="Gilroy Office" w:hAnsi="Gilroy Office"/>
          <w:b/>
          <w:bCs/>
          <w:iCs/>
          <w:sz w:val="20"/>
          <w:szCs w:val="20"/>
        </w:rPr>
        <w:t xml:space="preserve">and </w:t>
      </w:r>
      <w:r w:rsidR="002A44F7">
        <w:rPr>
          <w:rFonts w:ascii="Gilroy Office" w:hAnsi="Gilroy Office"/>
          <w:b/>
          <w:bCs/>
          <w:iCs/>
          <w:sz w:val="20"/>
          <w:szCs w:val="20"/>
        </w:rPr>
        <w:t>e</w:t>
      </w:r>
      <w:r w:rsidR="00D86B56" w:rsidRPr="00D86B56">
        <w:rPr>
          <w:rFonts w:ascii="Gilroy Office" w:hAnsi="Gilroy Office"/>
          <w:b/>
          <w:bCs/>
          <w:iCs/>
          <w:sz w:val="20"/>
          <w:szCs w:val="20"/>
        </w:rPr>
        <w:t>czema</w:t>
      </w:r>
    </w:p>
    <w:p w14:paraId="510E879F" w14:textId="336AD236" w:rsidR="00913AE6" w:rsidRPr="005735A4" w:rsidRDefault="00D86B56" w:rsidP="00695E70">
      <w:pPr>
        <w:spacing w:line="240" w:lineRule="atLeast"/>
        <w:rPr>
          <w:rFonts w:ascii="Gilroy Office" w:hAnsi="Gilroy Office" w:cs="Arial"/>
          <w:bCs/>
          <w:iCs/>
          <w:kern w:val="20"/>
          <w:sz w:val="20"/>
          <w:szCs w:val="20"/>
        </w:rPr>
      </w:pPr>
      <w:r w:rsidRPr="00D86B56">
        <w:rPr>
          <w:rFonts w:ascii="Gilroy Office" w:hAnsi="Gilroy Office" w:cs="Arial"/>
          <w:bCs/>
          <w:iCs/>
          <w:kern w:val="20"/>
          <w:sz w:val="20"/>
          <w:szCs w:val="20"/>
        </w:rPr>
        <w:t xml:space="preserve">Hand eczema (HE) is a heterogeneous disease with many different causes, and ranges in severity from very mild to severe. Clinically, HE is characterized by lesioned skin on the hands that may be red, patchy, swollen, scaly, cracked, or thickened, with symptoms of itch and pain. HE is considered chronic (CHE) when it lasts for more than three months or relapses twice or more per year. Painful fissures and blisters affect a person’s daily life and well-being, and can prevent manual </w:t>
      </w:r>
      <w:proofErr w:type="spellStart"/>
      <w:r w:rsidRPr="00D86B56">
        <w:rPr>
          <w:rFonts w:ascii="Gilroy Office" w:hAnsi="Gilroy Office" w:cs="Arial"/>
          <w:bCs/>
          <w:iCs/>
          <w:kern w:val="20"/>
          <w:sz w:val="20"/>
          <w:szCs w:val="20"/>
        </w:rPr>
        <w:t>labor</w:t>
      </w:r>
      <w:proofErr w:type="spellEnd"/>
      <w:r w:rsidRPr="00D86B56">
        <w:rPr>
          <w:rFonts w:ascii="Gilroy Office" w:hAnsi="Gilroy Office" w:cs="Arial"/>
          <w:bCs/>
          <w:iCs/>
          <w:kern w:val="20"/>
          <w:sz w:val="20"/>
          <w:szCs w:val="20"/>
        </w:rPr>
        <w:t>, leading to significant economic loss to both individuals and society.</w:t>
      </w:r>
      <w:r w:rsidR="006016DA" w:rsidRPr="002143E7">
        <w:rPr>
          <w:rStyle w:val="EndnoteReference"/>
          <w:rFonts w:ascii="Gilroy Office" w:hAnsi="Gilroy Office"/>
          <w:bCs/>
          <w:iCs/>
          <w:kern w:val="20"/>
          <w:sz w:val="20"/>
          <w:szCs w:val="20"/>
        </w:rPr>
        <w:endnoteReference w:id="15"/>
      </w:r>
      <w:r w:rsidR="006016DA" w:rsidRPr="002143E7">
        <w:rPr>
          <w:rFonts w:ascii="Gilroy Office" w:hAnsi="Gilroy Office" w:cs="Arial"/>
          <w:bCs/>
          <w:iCs/>
          <w:kern w:val="20"/>
          <w:sz w:val="20"/>
          <w:szCs w:val="20"/>
          <w:vertAlign w:val="superscript"/>
        </w:rPr>
        <w:t>,</w:t>
      </w:r>
      <w:r w:rsidR="006016DA" w:rsidRPr="002143E7">
        <w:rPr>
          <w:rStyle w:val="EndnoteReference"/>
          <w:rFonts w:ascii="Gilroy Office" w:hAnsi="Gilroy Office"/>
          <w:bCs/>
          <w:iCs/>
          <w:kern w:val="20"/>
          <w:sz w:val="20"/>
          <w:szCs w:val="20"/>
        </w:rPr>
        <w:endnoteReference w:id="16"/>
      </w:r>
      <w:r w:rsidR="00E6458D">
        <w:rPr>
          <w:rFonts w:ascii="Gilroy Office" w:hAnsi="Gilroy Office" w:cs="Arial"/>
          <w:bCs/>
          <w:iCs/>
          <w:kern w:val="20"/>
          <w:sz w:val="20"/>
          <w:szCs w:val="20"/>
        </w:rPr>
        <w:br/>
      </w:r>
      <w:bookmarkEnd w:id="3"/>
    </w:p>
    <w:p w14:paraId="3575AEB6" w14:textId="77777777" w:rsidR="00AF3998" w:rsidRPr="003B28F1" w:rsidRDefault="0078027D" w:rsidP="00903348">
      <w:pPr>
        <w:tabs>
          <w:tab w:val="left" w:pos="283"/>
          <w:tab w:val="left" w:pos="567"/>
          <w:tab w:val="left" w:pos="850"/>
          <w:tab w:val="left" w:pos="1134"/>
        </w:tabs>
        <w:spacing w:line="240" w:lineRule="atLeast"/>
        <w:rPr>
          <w:rFonts w:ascii="Gilroy Office" w:hAnsi="Gilroy Office" w:cs="Arial"/>
          <w:b/>
          <w:bCs/>
          <w:iCs/>
          <w:kern w:val="20"/>
          <w:sz w:val="20"/>
          <w:szCs w:val="20"/>
        </w:rPr>
      </w:pPr>
      <w:r w:rsidRPr="003B28F1">
        <w:rPr>
          <w:rFonts w:ascii="Gilroy Office" w:hAnsi="Gilroy Office" w:cs="Arial"/>
          <w:b/>
          <w:bCs/>
          <w:iCs/>
          <w:kern w:val="20"/>
          <w:sz w:val="20"/>
          <w:szCs w:val="20"/>
        </w:rPr>
        <w:t>About LEO Pharma</w:t>
      </w:r>
    </w:p>
    <w:p w14:paraId="7EBC4EAF" w14:textId="228FCE16" w:rsidR="00CA1DBC" w:rsidRPr="003B28F1" w:rsidRDefault="00CA1DBC" w:rsidP="00903348">
      <w:pPr>
        <w:tabs>
          <w:tab w:val="left" w:pos="283"/>
          <w:tab w:val="left" w:pos="850"/>
          <w:tab w:val="left" w:pos="1134"/>
        </w:tabs>
        <w:spacing w:line="240" w:lineRule="atLeast"/>
        <w:rPr>
          <w:rFonts w:ascii="Gilroy Office" w:hAnsi="Gilroy Office" w:cs="Arial"/>
          <w:color w:val="000000"/>
          <w:sz w:val="20"/>
          <w:szCs w:val="20"/>
        </w:rPr>
      </w:pPr>
      <w:r w:rsidRPr="003B28F1">
        <w:rPr>
          <w:rFonts w:ascii="Gilroy Office" w:hAnsi="Gilroy Office" w:cs="Arial"/>
          <w:color w:val="000000"/>
          <w:sz w:val="20"/>
          <w:szCs w:val="20"/>
        </w:rPr>
        <w:t xml:space="preserve">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w:t>
      </w:r>
      <w:r w:rsidR="00FD42CA">
        <w:rPr>
          <w:rFonts w:ascii="Gilroy Office" w:hAnsi="Gilroy Office" w:cs="Arial"/>
          <w:color w:val="000000"/>
          <w:sz w:val="20"/>
          <w:szCs w:val="20"/>
        </w:rPr>
        <w:t>6</w:t>
      </w:r>
      <w:r w:rsidRPr="003B28F1">
        <w:rPr>
          <w:rFonts w:ascii="Gilroy Office" w:hAnsi="Gilroy Office" w:cs="Arial"/>
          <w:color w:val="000000"/>
          <w:sz w:val="20"/>
          <w:szCs w:val="20"/>
        </w:rPr>
        <w:t>,</w:t>
      </w:r>
      <w:r w:rsidR="00FD42CA">
        <w:rPr>
          <w:rFonts w:ascii="Gilroy Office" w:hAnsi="Gilroy Office" w:cs="Arial"/>
          <w:color w:val="000000"/>
          <w:sz w:val="20"/>
          <w:szCs w:val="20"/>
        </w:rPr>
        <w:t>0</w:t>
      </w:r>
      <w:r w:rsidRPr="003B28F1">
        <w:rPr>
          <w:rFonts w:ascii="Gilroy Office" w:hAnsi="Gilroy Office" w:cs="Arial"/>
          <w:color w:val="000000"/>
          <w:sz w:val="20"/>
          <w:szCs w:val="20"/>
        </w:rPr>
        <w:t xml:space="preserve">00 people, serving 76 million patients in 130 countries. In 2018, the company generated net sales of DKK 10,410 million. </w:t>
      </w:r>
    </w:p>
    <w:p w14:paraId="087D2718" w14:textId="77777777" w:rsidR="00D00C1A" w:rsidRPr="003B28F1" w:rsidRDefault="00D00C1A" w:rsidP="000230C6">
      <w:pPr>
        <w:spacing w:line="240" w:lineRule="atLeast"/>
        <w:rPr>
          <w:rFonts w:ascii="Gilroy Office" w:hAnsi="Gilroy Office"/>
          <w:b/>
          <w:sz w:val="20"/>
          <w:szCs w:val="15"/>
        </w:rPr>
      </w:pPr>
    </w:p>
    <w:p w14:paraId="2205BAE3" w14:textId="78F68574" w:rsidR="003B28F1" w:rsidRPr="003B28F1" w:rsidRDefault="003B28F1" w:rsidP="000230C6">
      <w:pPr>
        <w:spacing w:line="240" w:lineRule="atLeast"/>
        <w:rPr>
          <w:rFonts w:ascii="Gilroy Office" w:hAnsi="Gilroy Office"/>
          <w:b/>
          <w:sz w:val="20"/>
          <w:szCs w:val="15"/>
        </w:rPr>
      </w:pPr>
      <w:r w:rsidRPr="003B28F1">
        <w:rPr>
          <w:rFonts w:ascii="Gilroy Office" w:hAnsi="Gilroy Office"/>
          <w:b/>
          <w:sz w:val="20"/>
          <w:szCs w:val="15"/>
        </w:rPr>
        <w:t>Contact</w:t>
      </w:r>
      <w:r w:rsidR="00903348">
        <w:rPr>
          <w:rFonts w:ascii="Gilroy Office" w:hAnsi="Gilroy Office"/>
          <w:b/>
          <w:sz w:val="20"/>
          <w:szCs w:val="15"/>
        </w:rPr>
        <w:t>s</w:t>
      </w:r>
      <w:r w:rsidRPr="003B28F1">
        <w:rPr>
          <w:rFonts w:ascii="Gilroy Office" w:hAnsi="Gilroy Office"/>
          <w:b/>
          <w:sz w:val="20"/>
          <w:szCs w:val="15"/>
        </w:rPr>
        <w:t>:</w:t>
      </w:r>
    </w:p>
    <w:p w14:paraId="21976F0D" w14:textId="246AAB67" w:rsidR="003B28F1" w:rsidRPr="00777F87" w:rsidRDefault="003B28F1" w:rsidP="000230C6">
      <w:pPr>
        <w:spacing w:line="240" w:lineRule="atLeast"/>
        <w:rPr>
          <w:rFonts w:ascii="Gilroy Office" w:hAnsi="Gilroy Office"/>
          <w:sz w:val="20"/>
          <w:szCs w:val="15"/>
        </w:rPr>
      </w:pPr>
      <w:r w:rsidRPr="00777F87">
        <w:rPr>
          <w:rFonts w:ascii="Gilroy Office" w:hAnsi="Gilroy Office"/>
          <w:sz w:val="20"/>
          <w:szCs w:val="15"/>
        </w:rPr>
        <w:t>Henrik Kyndlev</w:t>
      </w:r>
    </w:p>
    <w:p w14:paraId="2B3E566D" w14:textId="1BFA9455" w:rsidR="00903348" w:rsidRPr="00777F87" w:rsidRDefault="00903348" w:rsidP="000230C6">
      <w:pPr>
        <w:spacing w:line="240" w:lineRule="atLeast"/>
        <w:rPr>
          <w:rFonts w:ascii="Gilroy Office" w:hAnsi="Gilroy Office"/>
          <w:sz w:val="20"/>
          <w:szCs w:val="15"/>
        </w:rPr>
      </w:pPr>
      <w:r w:rsidRPr="00777F87">
        <w:rPr>
          <w:rFonts w:ascii="Gilroy Office" w:hAnsi="Gilroy Office"/>
          <w:sz w:val="20"/>
          <w:szCs w:val="15"/>
        </w:rPr>
        <w:t>Global External Communications</w:t>
      </w:r>
    </w:p>
    <w:p w14:paraId="51B3AD21" w14:textId="5369646A" w:rsidR="003B28F1" w:rsidRPr="00777F87" w:rsidRDefault="003B28F1" w:rsidP="000230C6">
      <w:pPr>
        <w:spacing w:line="240" w:lineRule="atLeast"/>
        <w:rPr>
          <w:rFonts w:ascii="Gilroy Office" w:hAnsi="Gilroy Office"/>
          <w:sz w:val="20"/>
          <w:szCs w:val="15"/>
        </w:rPr>
      </w:pPr>
      <w:r w:rsidRPr="00777F87">
        <w:rPr>
          <w:rFonts w:ascii="Gilroy Office" w:hAnsi="Gilroy Office"/>
          <w:sz w:val="20"/>
          <w:szCs w:val="15"/>
        </w:rPr>
        <w:t>+45 3140 6180</w:t>
      </w:r>
    </w:p>
    <w:p w14:paraId="1DDD7D6C" w14:textId="2C16DDAF" w:rsidR="003B28F1" w:rsidRPr="00777F87" w:rsidRDefault="009A324D" w:rsidP="000230C6">
      <w:pPr>
        <w:spacing w:line="240" w:lineRule="atLeast"/>
        <w:rPr>
          <w:rFonts w:ascii="Gilroy Office" w:hAnsi="Gilroy Office"/>
          <w:sz w:val="20"/>
          <w:szCs w:val="15"/>
        </w:rPr>
      </w:pPr>
      <w:hyperlink r:id="rId13" w:history="1">
        <w:r w:rsidR="00903348" w:rsidRPr="00777F87">
          <w:rPr>
            <w:rStyle w:val="Hyperlink"/>
            <w:rFonts w:ascii="Gilroy Office" w:hAnsi="Gilroy Office" w:cs="Times New Roman"/>
            <w:sz w:val="20"/>
            <w:szCs w:val="15"/>
          </w:rPr>
          <w:t>hdtdk@leo-pharma.com</w:t>
        </w:r>
      </w:hyperlink>
      <w:r w:rsidR="00903348" w:rsidRPr="00777F87">
        <w:rPr>
          <w:rFonts w:ascii="Gilroy Office" w:hAnsi="Gilroy Office"/>
          <w:sz w:val="20"/>
          <w:szCs w:val="15"/>
        </w:rPr>
        <w:t xml:space="preserve"> </w:t>
      </w:r>
    </w:p>
    <w:p w14:paraId="73745966" w14:textId="77777777" w:rsidR="00903348" w:rsidRPr="00777F87" w:rsidRDefault="00903348" w:rsidP="00903348">
      <w:pPr>
        <w:spacing w:line="240" w:lineRule="atLeast"/>
        <w:rPr>
          <w:rFonts w:ascii="Gilroy Office" w:hAnsi="Gilroy Office"/>
          <w:sz w:val="20"/>
          <w:szCs w:val="15"/>
        </w:rPr>
      </w:pPr>
      <w:r w:rsidRPr="00777F87">
        <w:rPr>
          <w:rFonts w:ascii="Gilroy Office" w:hAnsi="Gilroy Office"/>
          <w:sz w:val="20"/>
          <w:szCs w:val="15"/>
        </w:rPr>
        <w:br/>
        <w:t>Kimberly Whitefield</w:t>
      </w:r>
    </w:p>
    <w:p w14:paraId="27E7B952" w14:textId="77777777" w:rsidR="00903348" w:rsidRPr="00777F87" w:rsidRDefault="00903348" w:rsidP="00903348">
      <w:pPr>
        <w:spacing w:line="240" w:lineRule="atLeast"/>
        <w:rPr>
          <w:rFonts w:ascii="Gilroy Office" w:hAnsi="Gilroy Office"/>
          <w:sz w:val="20"/>
          <w:szCs w:val="15"/>
        </w:rPr>
      </w:pPr>
      <w:r w:rsidRPr="00777F87">
        <w:rPr>
          <w:rFonts w:ascii="Gilroy Office" w:hAnsi="Gilroy Office"/>
          <w:sz w:val="20"/>
          <w:szCs w:val="15"/>
        </w:rPr>
        <w:t>Global Product Communications, Eczema</w:t>
      </w:r>
    </w:p>
    <w:p w14:paraId="34524F7A" w14:textId="54BFD070" w:rsidR="00903348" w:rsidRPr="00777F87" w:rsidRDefault="00903348" w:rsidP="00903348">
      <w:pPr>
        <w:spacing w:line="240" w:lineRule="atLeast"/>
        <w:rPr>
          <w:rFonts w:ascii="Gilroy Office" w:hAnsi="Gilroy Office"/>
          <w:b/>
          <w:sz w:val="20"/>
          <w:szCs w:val="15"/>
        </w:rPr>
      </w:pPr>
      <w:r w:rsidRPr="00777F87">
        <w:rPr>
          <w:rFonts w:ascii="Gilroy Office" w:hAnsi="Gilroy Office"/>
          <w:sz w:val="20"/>
          <w:szCs w:val="15"/>
        </w:rPr>
        <w:t>+1 862 345 0643</w:t>
      </w:r>
    </w:p>
    <w:p w14:paraId="5B09CB2A" w14:textId="06B43EB7" w:rsidR="000009C2" w:rsidRPr="00777F87" w:rsidRDefault="009A324D" w:rsidP="000230C6">
      <w:pPr>
        <w:spacing w:line="240" w:lineRule="atLeast"/>
        <w:rPr>
          <w:rFonts w:ascii="Gilroy Office" w:hAnsi="Gilroy Office"/>
          <w:sz w:val="20"/>
          <w:szCs w:val="15"/>
        </w:rPr>
      </w:pPr>
      <w:hyperlink r:id="rId14" w:history="1">
        <w:r w:rsidR="00903348" w:rsidRPr="00777F87">
          <w:rPr>
            <w:rStyle w:val="Hyperlink"/>
            <w:rFonts w:ascii="Gilroy Office" w:hAnsi="Gilroy Office" w:cs="Times New Roman"/>
            <w:sz w:val="20"/>
            <w:szCs w:val="15"/>
          </w:rPr>
          <w:t>kqwus@leo-pharma.com</w:t>
        </w:r>
      </w:hyperlink>
      <w:r w:rsidR="00903348" w:rsidRPr="00777F87">
        <w:rPr>
          <w:rFonts w:ascii="Gilroy Office" w:hAnsi="Gilroy Office"/>
          <w:sz w:val="20"/>
          <w:szCs w:val="15"/>
        </w:rPr>
        <w:t xml:space="preserve"> </w:t>
      </w:r>
    </w:p>
    <w:p w14:paraId="25EAA35C" w14:textId="473BA645" w:rsidR="00FF6C14" w:rsidRPr="00D00C1A" w:rsidRDefault="00D00C1A" w:rsidP="00C865C0">
      <w:pPr>
        <w:spacing w:line="240" w:lineRule="atLeast"/>
        <w:jc w:val="center"/>
        <w:rPr>
          <w:rFonts w:ascii="Gilroy Office" w:hAnsi="Gilroy Office"/>
          <w:noProof/>
          <w:sz w:val="20"/>
          <w:szCs w:val="15"/>
        </w:rPr>
      </w:pPr>
      <w:r w:rsidRPr="00D00C1A">
        <w:rPr>
          <w:rFonts w:ascii="Gilroy Office" w:hAnsi="Gilroy Office"/>
          <w:noProof/>
          <w:sz w:val="20"/>
          <w:szCs w:val="15"/>
        </w:rPr>
        <w:t>###</w:t>
      </w:r>
    </w:p>
    <w:sectPr w:rsidR="00FF6C14" w:rsidRPr="00D00C1A" w:rsidSect="000202F5">
      <w:headerReference w:type="default" r:id="rId15"/>
      <w:footerReference w:type="default" r:id="rId16"/>
      <w:headerReference w:type="first" r:id="rId17"/>
      <w:footerReference w:type="first" r:id="rId18"/>
      <w:footnotePr>
        <w:numFmt w:val="chicago"/>
      </w:footnotePr>
      <w:endnotePr>
        <w:numFmt w:val="decimal"/>
      </w:endnotePr>
      <w:type w:val="continuous"/>
      <w:pgSz w:w="11907" w:h="16839" w:code="9"/>
      <w:pgMar w:top="2325" w:right="1467" w:bottom="1170" w:left="1400" w:header="720"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4392" w14:textId="77777777" w:rsidR="002202D8" w:rsidRPr="007501EA" w:rsidRDefault="002202D8" w:rsidP="007501EA">
      <w:pPr>
        <w:pStyle w:val="Footer"/>
      </w:pPr>
    </w:p>
  </w:endnote>
  <w:endnote w:type="continuationSeparator" w:id="0">
    <w:p w14:paraId="2B0D5942" w14:textId="77777777" w:rsidR="002202D8" w:rsidRPr="007501EA" w:rsidRDefault="002202D8" w:rsidP="007501EA">
      <w:pPr>
        <w:pStyle w:val="Footer"/>
      </w:pPr>
    </w:p>
  </w:endnote>
  <w:endnote w:type="continuationNotice" w:id="1">
    <w:p w14:paraId="610E94B5" w14:textId="77777777" w:rsidR="002202D8" w:rsidRDefault="002202D8">
      <w:pPr>
        <w:spacing w:line="240" w:lineRule="auto"/>
      </w:pPr>
    </w:p>
  </w:endnote>
  <w:endnote w:id="2">
    <w:p w14:paraId="5559109F" w14:textId="338E1116" w:rsidR="00926897" w:rsidRPr="00926897" w:rsidRDefault="00926897">
      <w:pPr>
        <w:pStyle w:val="EndnoteText"/>
        <w:rPr>
          <w:lang w:val="en-US"/>
        </w:rPr>
      </w:pPr>
      <w:r>
        <w:rPr>
          <w:rStyle w:val="EndnoteReference"/>
        </w:rPr>
        <w:endnoteRef/>
      </w:r>
      <w:r>
        <w:t xml:space="preserve"> </w:t>
      </w:r>
      <w:r w:rsidRPr="00926897">
        <w:rPr>
          <w:rFonts w:ascii="Gilroy Office" w:hAnsi="Gilroy Office"/>
        </w:rPr>
        <w:t>The International Federation of Psoriasis Associations. Available at: https://ifpa-pso.com/ (Accessed March 2019).</w:t>
      </w:r>
    </w:p>
  </w:endnote>
  <w:endnote w:id="3">
    <w:p w14:paraId="2857C7DB" w14:textId="61AC46D9" w:rsidR="00926897" w:rsidRPr="00926897" w:rsidRDefault="00926897" w:rsidP="00926897">
      <w:pPr>
        <w:pStyle w:val="EndnoteText"/>
        <w:ind w:left="90" w:hanging="90"/>
        <w:rPr>
          <w:rFonts w:ascii="Gilroy Office" w:hAnsi="Gilroy Office"/>
          <w:lang w:val="en-US"/>
        </w:rPr>
      </w:pPr>
      <w:r w:rsidRPr="00926897">
        <w:rPr>
          <w:rStyle w:val="EndnoteReference"/>
          <w:rFonts w:ascii="Gilroy Office" w:hAnsi="Gilroy Office"/>
        </w:rPr>
        <w:endnoteRef/>
      </w:r>
      <w:r w:rsidRPr="00926897">
        <w:rPr>
          <w:rFonts w:ascii="Gilroy Office" w:hAnsi="Gilroy Office"/>
        </w:rPr>
        <w:t xml:space="preserve"> World Health Organization (WHO). Global Report on Psoriasis. Available at: http://apps.who.int/iris/bitstream/10665/204417/1/9789241565189_eng.pdf (Accessed March 2019).</w:t>
      </w:r>
    </w:p>
  </w:endnote>
  <w:endnote w:id="4">
    <w:p w14:paraId="133E420D" w14:textId="191A6BE5" w:rsidR="00AF2061" w:rsidRPr="00777F87" w:rsidRDefault="00AF2061">
      <w:pPr>
        <w:pStyle w:val="EndnoteText"/>
        <w:rPr>
          <w:rFonts w:ascii="Gilroy Office" w:hAnsi="Gilroy Office"/>
          <w:lang w:val="da-DK"/>
        </w:rPr>
      </w:pPr>
      <w:r>
        <w:rPr>
          <w:rStyle w:val="EndnoteReference"/>
        </w:rPr>
        <w:endnoteRef/>
      </w:r>
      <w:r w:rsidRPr="00777F87">
        <w:rPr>
          <w:lang w:val="da-DK"/>
        </w:rPr>
        <w:t xml:space="preserve"> </w:t>
      </w:r>
      <w:r w:rsidRPr="00777F87">
        <w:rPr>
          <w:rFonts w:ascii="Gilroy Office" w:hAnsi="Gilroy Office"/>
          <w:lang w:val="da-DK"/>
        </w:rPr>
        <w:t>Reich K. Eur Acad Dermatol Venereol 2012;26(2):3–11.</w:t>
      </w:r>
    </w:p>
  </w:endnote>
  <w:endnote w:id="5">
    <w:p w14:paraId="696B672B" w14:textId="119FDE16" w:rsidR="00AF2061" w:rsidRPr="00777F87" w:rsidRDefault="00AF2061">
      <w:pPr>
        <w:pStyle w:val="EndnoteText"/>
        <w:rPr>
          <w:rFonts w:ascii="Gilroy Office" w:hAnsi="Gilroy Office"/>
          <w:lang w:val="da-DK"/>
        </w:rPr>
      </w:pPr>
      <w:r w:rsidRPr="007720AF">
        <w:rPr>
          <w:rStyle w:val="EndnoteReference"/>
          <w:rFonts w:ascii="Gilroy Office" w:hAnsi="Gilroy Office"/>
        </w:rPr>
        <w:endnoteRef/>
      </w:r>
      <w:r w:rsidRPr="00777F87">
        <w:rPr>
          <w:rFonts w:ascii="Gilroy Office" w:hAnsi="Gilroy Office"/>
          <w:lang w:val="da-DK"/>
        </w:rPr>
        <w:t xml:space="preserve"> </w:t>
      </w:r>
      <w:r w:rsidR="007720AF" w:rsidRPr="00777F87">
        <w:rPr>
          <w:rFonts w:ascii="Gilroy Office" w:hAnsi="Gilroy Office"/>
          <w:lang w:val="da-DK"/>
        </w:rPr>
        <w:t>Gelfand JM, et al. JAMA 20</w:t>
      </w:r>
      <w:r w:rsidR="00892CA0">
        <w:rPr>
          <w:rFonts w:ascii="Gilroy Office" w:hAnsi="Gilroy Office"/>
          <w:lang w:val="da-DK"/>
        </w:rPr>
        <w:t>1</w:t>
      </w:r>
      <w:r w:rsidR="007720AF" w:rsidRPr="00777F87">
        <w:rPr>
          <w:rFonts w:ascii="Gilroy Office" w:hAnsi="Gilroy Office"/>
          <w:lang w:val="da-DK"/>
        </w:rPr>
        <w:t>6;296:1735–41.</w:t>
      </w:r>
    </w:p>
  </w:endnote>
  <w:endnote w:id="6">
    <w:p w14:paraId="6EF0DD2D" w14:textId="40C7C84C" w:rsidR="00AF2061" w:rsidRPr="00777F87" w:rsidRDefault="00AF2061">
      <w:pPr>
        <w:pStyle w:val="EndnoteText"/>
        <w:rPr>
          <w:rFonts w:ascii="Gilroy Office" w:hAnsi="Gilroy Office"/>
          <w:lang w:val="da-DK"/>
        </w:rPr>
      </w:pPr>
      <w:r w:rsidRPr="007720AF">
        <w:rPr>
          <w:rStyle w:val="EndnoteReference"/>
          <w:rFonts w:ascii="Gilroy Office" w:hAnsi="Gilroy Office"/>
        </w:rPr>
        <w:endnoteRef/>
      </w:r>
      <w:r w:rsidRPr="00777F87">
        <w:rPr>
          <w:rFonts w:ascii="Gilroy Office" w:hAnsi="Gilroy Office"/>
          <w:lang w:val="da-DK"/>
        </w:rPr>
        <w:t xml:space="preserve"> </w:t>
      </w:r>
      <w:r w:rsidR="007720AF" w:rsidRPr="00777F87">
        <w:rPr>
          <w:rFonts w:ascii="Gilroy Office" w:hAnsi="Gilroy Office"/>
          <w:lang w:val="da-DK"/>
        </w:rPr>
        <w:t>Ahlehoff O, et al. Eur Heart J 2012;33:2054–64.</w:t>
      </w:r>
    </w:p>
  </w:endnote>
  <w:endnote w:id="7">
    <w:p w14:paraId="1A5D22A0" w14:textId="4820C1C1" w:rsidR="00AF2061" w:rsidRPr="00777F87" w:rsidRDefault="00AF2061">
      <w:pPr>
        <w:pStyle w:val="EndnoteText"/>
        <w:rPr>
          <w:lang w:val="da-DK"/>
        </w:rPr>
      </w:pPr>
      <w:r w:rsidRPr="007720AF">
        <w:rPr>
          <w:rStyle w:val="EndnoteReference"/>
          <w:rFonts w:ascii="Gilroy Office" w:hAnsi="Gilroy Office"/>
        </w:rPr>
        <w:endnoteRef/>
      </w:r>
      <w:r w:rsidRPr="00777F87">
        <w:rPr>
          <w:rFonts w:ascii="Gilroy Office" w:hAnsi="Gilroy Office"/>
          <w:lang w:val="da-DK"/>
        </w:rPr>
        <w:t xml:space="preserve"> </w:t>
      </w:r>
      <w:r w:rsidR="007720AF" w:rsidRPr="00777F87">
        <w:rPr>
          <w:rFonts w:ascii="Gilroy Office" w:hAnsi="Gilroy Office"/>
          <w:lang w:val="da-DK"/>
        </w:rPr>
        <w:t>Lowes MA, et al. Ann Rev Immunol 2014;32:227–35.</w:t>
      </w:r>
    </w:p>
  </w:endnote>
  <w:endnote w:id="8">
    <w:p w14:paraId="713BF201" w14:textId="2C1D16CD" w:rsidR="007710F1" w:rsidRPr="00777F87" w:rsidRDefault="007710F1">
      <w:pPr>
        <w:pStyle w:val="EndnoteText"/>
        <w:rPr>
          <w:lang w:val="da-DK"/>
        </w:rPr>
      </w:pPr>
      <w:r>
        <w:rPr>
          <w:rStyle w:val="EndnoteReference"/>
        </w:rPr>
        <w:endnoteRef/>
      </w:r>
      <w:r w:rsidRPr="00777F87">
        <w:rPr>
          <w:lang w:val="da-DK"/>
        </w:rPr>
        <w:t xml:space="preserve"> </w:t>
      </w:r>
      <w:r w:rsidRPr="00777F87">
        <w:rPr>
          <w:rFonts w:ascii="Gilroy Office" w:hAnsi="Gilroy Office"/>
          <w:lang w:val="da-DK"/>
        </w:rPr>
        <w:t>Langan SM, et al. J Invest Dermatol 2012;132(3 Pt 1):556–562.</w:t>
      </w:r>
    </w:p>
  </w:endnote>
  <w:endnote w:id="9">
    <w:p w14:paraId="48311CDB" w14:textId="649B6D94" w:rsidR="00BD623F" w:rsidRPr="00BD623F" w:rsidRDefault="00BD623F">
      <w:pPr>
        <w:pStyle w:val="EndnoteText"/>
        <w:rPr>
          <w:lang w:val="en-US"/>
        </w:rPr>
      </w:pPr>
      <w:r>
        <w:rPr>
          <w:rStyle w:val="EndnoteReference"/>
        </w:rPr>
        <w:endnoteRef/>
      </w:r>
      <w:r w:rsidRPr="00777F87">
        <w:rPr>
          <w:lang w:val="da-DK"/>
        </w:rPr>
        <w:t xml:space="preserve"> </w:t>
      </w:r>
      <w:r w:rsidRPr="00777F87">
        <w:rPr>
          <w:rFonts w:ascii="Gilroy Office" w:hAnsi="Gilroy Office"/>
          <w:lang w:val="da-DK"/>
        </w:rPr>
        <w:t xml:space="preserve">Dalgard F, et al. </w:t>
      </w:r>
      <w:r w:rsidRPr="00BD623F">
        <w:rPr>
          <w:rFonts w:ascii="Gilroy Office" w:hAnsi="Gilroy Office"/>
        </w:rPr>
        <w:t>JID 2015;135(4):984 –991.</w:t>
      </w:r>
    </w:p>
  </w:endnote>
  <w:endnote w:id="10">
    <w:p w14:paraId="4024B0C7" w14:textId="1436C73F" w:rsidR="001C524F" w:rsidRPr="001C524F" w:rsidRDefault="001C524F" w:rsidP="006016DA">
      <w:pPr>
        <w:pStyle w:val="EndnoteText"/>
        <w:tabs>
          <w:tab w:val="left" w:pos="90"/>
        </w:tabs>
        <w:ind w:left="90" w:hanging="90"/>
        <w:rPr>
          <w:lang w:val="en-US"/>
        </w:rPr>
      </w:pPr>
      <w:r>
        <w:rPr>
          <w:rStyle w:val="EndnoteReference"/>
        </w:rPr>
        <w:endnoteRef/>
      </w:r>
      <w:r>
        <w:t xml:space="preserve"> </w:t>
      </w:r>
      <w:r w:rsidRPr="001C524F">
        <w:rPr>
          <w:rFonts w:ascii="Gilroy Office" w:hAnsi="Gilroy Office"/>
        </w:rPr>
        <w:t>Barbarot S, Auziere S et al. Epidemiology of atopic dermatitis in adults: Results from an international survey. Allergy. 2018;73(6):1284-1293. doi: 10.1111/all.13401.</w:t>
      </w:r>
    </w:p>
  </w:endnote>
  <w:endnote w:id="11">
    <w:p w14:paraId="6BDBF032" w14:textId="4F1D47BE" w:rsidR="001C524F" w:rsidRPr="001C524F" w:rsidRDefault="001C524F" w:rsidP="001C524F">
      <w:pPr>
        <w:pStyle w:val="EndnoteText"/>
        <w:rPr>
          <w:rFonts w:ascii="Gilroy Office" w:hAnsi="Gilroy Office"/>
          <w:lang w:val="en-US"/>
        </w:rPr>
      </w:pPr>
      <w:r>
        <w:rPr>
          <w:rStyle w:val="EndnoteReference"/>
        </w:rPr>
        <w:endnoteRef/>
      </w:r>
      <w:r>
        <w:t xml:space="preserve"> </w:t>
      </w:r>
      <w:r w:rsidRPr="001C524F">
        <w:rPr>
          <w:rFonts w:ascii="Gilroy Office" w:hAnsi="Gilroy Office"/>
        </w:rPr>
        <w:t>Weidinger S, Novak N. Atopic dermatitis. The Lancet. 2016; 387:1109-22</w:t>
      </w:r>
      <w:r w:rsidR="002143E7">
        <w:rPr>
          <w:rFonts w:ascii="Gilroy Office" w:hAnsi="Gilroy Office"/>
        </w:rPr>
        <w:t>.</w:t>
      </w:r>
    </w:p>
  </w:endnote>
  <w:endnote w:id="12">
    <w:p w14:paraId="153DF728" w14:textId="28D70816" w:rsidR="005A1F45" w:rsidRPr="005A1F45" w:rsidRDefault="005A1F45" w:rsidP="005A1F45">
      <w:pPr>
        <w:pStyle w:val="EndnoteText"/>
        <w:ind w:left="180" w:hanging="180"/>
        <w:rPr>
          <w:lang w:val="en-US"/>
        </w:rPr>
      </w:pPr>
      <w:r>
        <w:rPr>
          <w:rStyle w:val="EndnoteReference"/>
        </w:rPr>
        <w:endnoteRef/>
      </w:r>
      <w:r>
        <w:t xml:space="preserve"> </w:t>
      </w:r>
      <w:proofErr w:type="spellStart"/>
      <w:r w:rsidRPr="005A1F45">
        <w:rPr>
          <w:rFonts w:ascii="Gilroy Office" w:hAnsi="Gilroy Office"/>
        </w:rPr>
        <w:t>Boguniewicz</w:t>
      </w:r>
      <w:proofErr w:type="spellEnd"/>
      <w:r w:rsidRPr="005A1F45">
        <w:rPr>
          <w:rFonts w:ascii="Gilroy Office" w:hAnsi="Gilroy Office"/>
        </w:rPr>
        <w:t xml:space="preserve"> M et al. Atopic dermatitis yardstick: Practical recommendations for an evolving therapeutic landscape. Ann Allergy Asthma Immunol 2018;120:10-22.</w:t>
      </w:r>
    </w:p>
  </w:endnote>
  <w:endnote w:id="13">
    <w:p w14:paraId="5AAED01B" w14:textId="671124B3" w:rsidR="005A1F45" w:rsidRPr="005A1F45" w:rsidRDefault="005A1F45" w:rsidP="005A1F45">
      <w:pPr>
        <w:pStyle w:val="EndnoteText"/>
        <w:ind w:left="180" w:hanging="180"/>
        <w:rPr>
          <w:rFonts w:ascii="Gilroy Office" w:hAnsi="Gilroy Office"/>
          <w:lang w:val="en-US"/>
        </w:rPr>
      </w:pPr>
      <w:r w:rsidRPr="005A1F45">
        <w:rPr>
          <w:rStyle w:val="EndnoteReference"/>
          <w:rFonts w:ascii="Gilroy Office" w:hAnsi="Gilroy Office"/>
        </w:rPr>
        <w:endnoteRef/>
      </w:r>
      <w:r w:rsidRPr="005A1F45">
        <w:rPr>
          <w:rFonts w:ascii="Gilroy Office" w:hAnsi="Gilroy Office"/>
        </w:rPr>
        <w:t xml:space="preserve">  </w:t>
      </w:r>
      <w:proofErr w:type="spellStart"/>
      <w:r w:rsidRPr="005A1F45">
        <w:rPr>
          <w:rFonts w:ascii="Gilroy Office" w:hAnsi="Gilroy Office"/>
        </w:rPr>
        <w:t>Boguniewicz</w:t>
      </w:r>
      <w:proofErr w:type="spellEnd"/>
      <w:r w:rsidRPr="005A1F45">
        <w:rPr>
          <w:rFonts w:ascii="Gilroy Office" w:hAnsi="Gilroy Office"/>
        </w:rPr>
        <w:t xml:space="preserve"> M et al. Expert Perspectives on management of moderate-to-severe atopic dermatitis: a multidisciplinary consensus addressing current and emerging therapies. J Allergy Clin Immunol </w:t>
      </w:r>
      <w:proofErr w:type="spellStart"/>
      <w:r w:rsidRPr="005A1F45">
        <w:rPr>
          <w:rFonts w:ascii="Gilroy Office" w:hAnsi="Gilroy Office"/>
        </w:rPr>
        <w:t>Pract</w:t>
      </w:r>
      <w:proofErr w:type="spellEnd"/>
      <w:r w:rsidRPr="005A1F45">
        <w:rPr>
          <w:rFonts w:ascii="Gilroy Office" w:hAnsi="Gilroy Office"/>
        </w:rPr>
        <w:t xml:space="preserve"> 2017;5:1519-1531.</w:t>
      </w:r>
    </w:p>
  </w:endnote>
  <w:endnote w:id="14">
    <w:p w14:paraId="7FC7DF3A" w14:textId="2EE5D39C" w:rsidR="005A1F45" w:rsidRPr="005A1F45" w:rsidRDefault="005A1F45" w:rsidP="005A1F45">
      <w:pPr>
        <w:pStyle w:val="EndnoteText"/>
        <w:ind w:left="180" w:hanging="180"/>
        <w:rPr>
          <w:lang w:val="en-US"/>
        </w:rPr>
      </w:pPr>
      <w:r w:rsidRPr="005A1F45">
        <w:rPr>
          <w:rStyle w:val="EndnoteReference"/>
          <w:rFonts w:ascii="Gilroy Office" w:hAnsi="Gilroy Office"/>
        </w:rPr>
        <w:endnoteRef/>
      </w:r>
      <w:r w:rsidRPr="005A1F45">
        <w:rPr>
          <w:rFonts w:ascii="Gilroy Office" w:hAnsi="Gilroy Office"/>
        </w:rPr>
        <w:t xml:space="preserve"> Johnson B et al. Treatment-resistant atopic dermatitis: challenges and solutions. Clin </w:t>
      </w:r>
      <w:proofErr w:type="spellStart"/>
      <w:r w:rsidRPr="005A1F45">
        <w:rPr>
          <w:rFonts w:ascii="Gilroy Office" w:hAnsi="Gilroy Office"/>
        </w:rPr>
        <w:t>Cosmet</w:t>
      </w:r>
      <w:proofErr w:type="spellEnd"/>
      <w:r w:rsidRPr="005A1F45">
        <w:rPr>
          <w:rFonts w:ascii="Gilroy Office" w:hAnsi="Gilroy Office"/>
        </w:rPr>
        <w:t xml:space="preserve"> </w:t>
      </w:r>
      <w:proofErr w:type="spellStart"/>
      <w:r w:rsidRPr="005A1F45">
        <w:rPr>
          <w:rFonts w:ascii="Gilroy Office" w:hAnsi="Gilroy Office"/>
        </w:rPr>
        <w:t>Investig</w:t>
      </w:r>
      <w:proofErr w:type="spellEnd"/>
      <w:r w:rsidRPr="005A1F45">
        <w:rPr>
          <w:rFonts w:ascii="Gilroy Office" w:hAnsi="Gilroy Office"/>
        </w:rPr>
        <w:t xml:space="preserve"> Dermatol. 2019;12:181–192.</w:t>
      </w:r>
    </w:p>
  </w:endnote>
  <w:endnote w:id="15">
    <w:p w14:paraId="3A9B238A" w14:textId="0A05DC40" w:rsidR="006016DA" w:rsidRPr="006016DA" w:rsidRDefault="006016DA" w:rsidP="006016DA">
      <w:pPr>
        <w:pStyle w:val="EndnoteText"/>
        <w:ind w:left="180" w:hanging="180"/>
        <w:rPr>
          <w:rFonts w:ascii="Gilroy Office" w:hAnsi="Gilroy Office"/>
          <w:lang w:val="en-US"/>
        </w:rPr>
      </w:pPr>
      <w:r>
        <w:rPr>
          <w:rStyle w:val="EndnoteReference"/>
        </w:rPr>
        <w:endnoteRef/>
      </w:r>
      <w:r>
        <w:t xml:space="preserve"> </w:t>
      </w:r>
      <w:proofErr w:type="spellStart"/>
      <w:r w:rsidRPr="006016DA">
        <w:rPr>
          <w:rFonts w:ascii="Gilroy Office" w:hAnsi="Gilroy Office"/>
        </w:rPr>
        <w:t>Diepgen</w:t>
      </w:r>
      <w:proofErr w:type="spellEnd"/>
      <w:r w:rsidRPr="006016DA">
        <w:rPr>
          <w:rFonts w:ascii="Gilroy Office" w:hAnsi="Gilroy Office"/>
        </w:rPr>
        <w:t xml:space="preserve"> TL, Andersen K, </w:t>
      </w:r>
      <w:proofErr w:type="spellStart"/>
      <w:r w:rsidRPr="006016DA">
        <w:rPr>
          <w:rFonts w:ascii="Gilroy Office" w:hAnsi="Gilroy Office"/>
        </w:rPr>
        <w:t>Chosidow</w:t>
      </w:r>
      <w:proofErr w:type="spellEnd"/>
      <w:r w:rsidRPr="006016DA">
        <w:rPr>
          <w:rFonts w:ascii="Gilroy Office" w:hAnsi="Gilroy Office"/>
        </w:rPr>
        <w:t xml:space="preserve"> O, </w:t>
      </w:r>
      <w:proofErr w:type="spellStart"/>
      <w:r w:rsidRPr="006016DA">
        <w:rPr>
          <w:rFonts w:ascii="Gilroy Office" w:hAnsi="Gilroy Office"/>
        </w:rPr>
        <w:t>Coenraads</w:t>
      </w:r>
      <w:proofErr w:type="spellEnd"/>
      <w:r w:rsidRPr="006016DA">
        <w:rPr>
          <w:rFonts w:ascii="Gilroy Office" w:hAnsi="Gilroy Office"/>
        </w:rPr>
        <w:t xml:space="preserve"> PJ, Elsner P, English J, </w:t>
      </w:r>
      <w:proofErr w:type="spellStart"/>
      <w:r w:rsidRPr="006016DA">
        <w:rPr>
          <w:rFonts w:ascii="Gilroy Office" w:hAnsi="Gilroy Office"/>
        </w:rPr>
        <w:t>Fartasch</w:t>
      </w:r>
      <w:proofErr w:type="spellEnd"/>
      <w:r w:rsidRPr="006016DA">
        <w:rPr>
          <w:rFonts w:ascii="Gilroy Office" w:hAnsi="Gilroy Office"/>
        </w:rPr>
        <w:t xml:space="preserve"> M, Gimenez-</w:t>
      </w:r>
      <w:proofErr w:type="spellStart"/>
      <w:r w:rsidRPr="006016DA">
        <w:rPr>
          <w:rFonts w:ascii="Gilroy Office" w:hAnsi="Gilroy Office"/>
        </w:rPr>
        <w:t>Arnau</w:t>
      </w:r>
      <w:proofErr w:type="spellEnd"/>
      <w:r w:rsidRPr="006016DA">
        <w:rPr>
          <w:rFonts w:ascii="Gilroy Office" w:hAnsi="Gilroy Office"/>
        </w:rPr>
        <w:t xml:space="preserve"> A, Nixon R, Sasseville D, </w:t>
      </w:r>
      <w:proofErr w:type="spellStart"/>
      <w:r w:rsidRPr="006016DA">
        <w:rPr>
          <w:rFonts w:ascii="Gilroy Office" w:hAnsi="Gilroy Office"/>
        </w:rPr>
        <w:t>Agner</w:t>
      </w:r>
      <w:proofErr w:type="spellEnd"/>
      <w:r w:rsidRPr="006016DA">
        <w:rPr>
          <w:rFonts w:ascii="Gilroy Office" w:hAnsi="Gilroy Office"/>
        </w:rPr>
        <w:t xml:space="preserve"> T. Guidelines for diagnosis, prevention and treatment of hand eczema - short version. JDDG: Journal der Deutschen Dermatologischen Gesellschaft. 2015; 13(1): 77-84.</w:t>
      </w:r>
    </w:p>
  </w:endnote>
  <w:endnote w:id="16">
    <w:p w14:paraId="07539BE2" w14:textId="50141614" w:rsidR="006016DA" w:rsidRPr="006016DA" w:rsidRDefault="006016DA" w:rsidP="006016DA">
      <w:pPr>
        <w:pStyle w:val="EndnoteText"/>
        <w:ind w:left="180" w:hanging="180"/>
        <w:rPr>
          <w:lang w:val="en-US"/>
        </w:rPr>
      </w:pPr>
      <w:r w:rsidRPr="006016DA">
        <w:rPr>
          <w:rStyle w:val="EndnoteReference"/>
          <w:rFonts w:ascii="Gilroy Office" w:hAnsi="Gilroy Office"/>
        </w:rPr>
        <w:endnoteRef/>
      </w:r>
      <w:r w:rsidRPr="006016DA">
        <w:rPr>
          <w:rFonts w:ascii="Gilroy Office" w:hAnsi="Gilroy Office"/>
        </w:rPr>
        <w:t xml:space="preserve"> Diepgen TL, Agner T, Aberer W, Berth-Jones J, Cambazard F, Elsner P, McFadden J, Coenraads PJ. Management of chronic hand eczema. Contact Dermatitis. 2007; 57: 203-210.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roy Office">
    <w:panose1 w:val="00000500000000000000"/>
    <w:charset w:val="00"/>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48857510"/>
      <w:docPartObj>
        <w:docPartGallery w:val="Page Numbers (Bottom of Page)"/>
        <w:docPartUnique/>
      </w:docPartObj>
    </w:sdtPr>
    <w:sdtEndPr>
      <w:rPr>
        <w:rFonts w:ascii="Gilroy Office" w:hAnsi="Gilroy Office"/>
        <w:noProof/>
      </w:rPr>
    </w:sdtEndPr>
    <w:sdtContent>
      <w:p w14:paraId="05FF6EFE" w14:textId="60476F50" w:rsidR="00F81DEF" w:rsidRPr="00F81DEF" w:rsidRDefault="00F81DEF">
        <w:pPr>
          <w:pStyle w:val="Footer"/>
          <w:jc w:val="right"/>
          <w:rPr>
            <w:rFonts w:ascii="Gilroy Office" w:hAnsi="Gilroy Office"/>
          </w:rPr>
        </w:pPr>
        <w:r w:rsidRPr="00F81DEF">
          <w:rPr>
            <w:rFonts w:ascii="Gilroy Office" w:hAnsi="Gilroy Office"/>
            <w:noProof w:val="0"/>
          </w:rPr>
          <w:fldChar w:fldCharType="begin"/>
        </w:r>
        <w:r w:rsidRPr="00F81DEF">
          <w:rPr>
            <w:rFonts w:ascii="Gilroy Office" w:hAnsi="Gilroy Office"/>
          </w:rPr>
          <w:instrText xml:space="preserve"> PAGE   \* MERGEFORMAT </w:instrText>
        </w:r>
        <w:r w:rsidRPr="00F81DEF">
          <w:rPr>
            <w:rFonts w:ascii="Gilroy Office" w:hAnsi="Gilroy Office"/>
            <w:noProof w:val="0"/>
          </w:rPr>
          <w:fldChar w:fldCharType="separate"/>
        </w:r>
        <w:r w:rsidRPr="00F81DEF">
          <w:rPr>
            <w:rFonts w:ascii="Gilroy Office" w:hAnsi="Gilroy Office"/>
          </w:rPr>
          <w:t>2</w:t>
        </w:r>
        <w:r w:rsidRPr="00F81DEF">
          <w:rPr>
            <w:rFonts w:ascii="Gilroy Office" w:hAnsi="Gilroy Office"/>
          </w:rPr>
          <w:fldChar w:fldCharType="end"/>
        </w:r>
      </w:p>
    </w:sdtContent>
  </w:sdt>
  <w:p w14:paraId="6614F900" w14:textId="77777777" w:rsidR="008F575D" w:rsidRDefault="008F575D" w:rsidP="002D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B578" w14:textId="480D259D" w:rsidR="008F575D" w:rsidRDefault="008F575D" w:rsidP="00F272C3">
    <w:pPr>
      <w:pStyle w:val="Footer"/>
    </w:pPr>
    <w:r>
      <w:drawing>
        <wp:anchor distT="0" distB="0" distL="114300" distR="114300" simplePos="0" relativeHeight="251658240" behindDoc="1" locked="0" layoutInCell="1" allowOverlap="1" wp14:anchorId="35F80E96" wp14:editId="2434D504">
          <wp:simplePos x="0" y="0"/>
          <wp:positionH relativeFrom="page">
            <wp:posOffset>5812077</wp:posOffset>
          </wp:positionH>
          <wp:positionV relativeFrom="page">
            <wp:posOffset>1027134</wp:posOffset>
          </wp:positionV>
          <wp:extent cx="935990" cy="701458"/>
          <wp:effectExtent l="0" t="0" r="0" b="0"/>
          <wp:wrapNone/>
          <wp:docPr id="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rotWithShape="1">
                  <a:blip r:embed="rId1">
                    <a:extLst>
                      <a:ext uri="{28A0092B-C50C-407E-A947-70E740481C1C}">
                        <a14:useLocalDpi xmlns:a14="http://schemas.microsoft.com/office/drawing/2010/main" val="0"/>
                      </a:ext>
                    </a:extLst>
                  </a:blip>
                  <a:srcRect b="35020"/>
                  <a:stretch/>
                </pic:blipFill>
                <pic:spPr bwMode="auto">
                  <a:xfrm>
                    <a:off x="0" y="0"/>
                    <a:ext cx="935990" cy="701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vertAnchor="page" w:horzAnchor="margin" w:tblpYSpec="bottom"/>
      <w:tblOverlap w:val="never"/>
      <w:tblW w:w="18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868"/>
    </w:tblGrid>
    <w:tr w:rsidR="008F575D" w:rsidRPr="00C35F49" w14:paraId="5866738C" w14:textId="77777777" w:rsidTr="00DF4001">
      <w:trPr>
        <w:cantSplit/>
        <w:trHeight w:hRule="exact" w:val="567"/>
      </w:trPr>
      <w:tc>
        <w:tcPr>
          <w:tcW w:w="5000" w:type="pct"/>
          <w:shd w:val="clear" w:color="auto" w:fill="auto"/>
          <w:tcMar>
            <w:bottom w:w="40" w:type="dxa"/>
          </w:tcMar>
          <w:vAlign w:val="bottom"/>
        </w:tcPr>
        <w:p w14:paraId="51A59588" w14:textId="77777777" w:rsidR="008F575D" w:rsidRPr="006A0C32" w:rsidRDefault="008F575D" w:rsidP="00A1038B">
          <w:pPr>
            <w:pStyle w:val="FooterLeft"/>
          </w:pPr>
        </w:p>
      </w:tc>
    </w:tr>
    <w:tr w:rsidR="008F575D" w:rsidRPr="00DE1B0F" w14:paraId="55D92155" w14:textId="77777777" w:rsidTr="00DF4001">
      <w:trPr>
        <w:cantSplit/>
      </w:trPr>
      <w:tc>
        <w:tcPr>
          <w:tcW w:w="5000" w:type="pct"/>
          <w:shd w:val="clear" w:color="auto" w:fill="auto"/>
          <w:tcMar>
            <w:top w:w="0" w:type="dxa"/>
            <w:bottom w:w="731" w:type="dxa"/>
          </w:tcMar>
        </w:tcPr>
        <w:p w14:paraId="6D6BA656" w14:textId="77777777" w:rsidR="008F575D" w:rsidRPr="006A0C32" w:rsidRDefault="008F575D" w:rsidP="00A1038B">
          <w:pPr>
            <w:pStyle w:val="FooterLeft"/>
          </w:pPr>
        </w:p>
      </w:tc>
    </w:tr>
  </w:tbl>
  <w:p w14:paraId="05E0AFE5" w14:textId="77777777" w:rsidR="008F575D" w:rsidRPr="009C5A6C" w:rsidRDefault="008F575D" w:rsidP="009C5A6C">
    <w:pPr>
      <w:pStyle w:val="FooterRight"/>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C902" w14:textId="77777777" w:rsidR="002202D8" w:rsidRPr="007501EA" w:rsidRDefault="002202D8" w:rsidP="007501EA">
      <w:pPr>
        <w:pStyle w:val="Footer"/>
      </w:pPr>
    </w:p>
  </w:footnote>
  <w:footnote w:type="continuationSeparator" w:id="0">
    <w:p w14:paraId="0D41975C" w14:textId="77777777" w:rsidR="002202D8" w:rsidRPr="007501EA" w:rsidRDefault="002202D8" w:rsidP="007501EA">
      <w:pPr>
        <w:pStyle w:val="Footer"/>
      </w:pPr>
    </w:p>
  </w:footnote>
  <w:footnote w:type="continuationNotice" w:id="1">
    <w:p w14:paraId="63C2FB19" w14:textId="77777777" w:rsidR="002202D8" w:rsidRDefault="002202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FFBF" w14:textId="77777777" w:rsidR="008F575D" w:rsidRDefault="008F575D"/>
  <w:p w14:paraId="2A283C26" w14:textId="77777777" w:rsidR="008F575D" w:rsidRDefault="008F575D">
    <w:r>
      <w:rPr>
        <w:noProof/>
      </w:rPr>
      <w:drawing>
        <wp:anchor distT="0" distB="0" distL="114300" distR="114300" simplePos="0" relativeHeight="251658241" behindDoc="1" locked="0" layoutInCell="1" allowOverlap="1" wp14:anchorId="1FB5AA70" wp14:editId="32C9CA85">
          <wp:simplePos x="0" y="0"/>
          <wp:positionH relativeFrom="page">
            <wp:posOffset>5912280</wp:posOffset>
          </wp:positionH>
          <wp:positionV relativeFrom="topMargin">
            <wp:align>bottom</wp:align>
          </wp:positionV>
          <wp:extent cx="935990" cy="663880"/>
          <wp:effectExtent l="0" t="0" r="0" b="0"/>
          <wp:wrapNone/>
          <wp:docPr id="3"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rotWithShape="1">
                  <a:blip r:embed="rId1">
                    <a:extLst>
                      <a:ext uri="{28A0092B-C50C-407E-A947-70E740481C1C}">
                        <a14:useLocalDpi xmlns:a14="http://schemas.microsoft.com/office/drawing/2010/main" val="0"/>
                      </a:ext>
                    </a:extLst>
                  </a:blip>
                  <a:srcRect b="38501"/>
                  <a:stretch/>
                </pic:blipFill>
                <pic:spPr bwMode="auto">
                  <a:xfrm>
                    <a:off x="0" y="0"/>
                    <a:ext cx="935990" cy="6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9566" w:tblpYSpec="top"/>
      <w:tblW w:w="234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2608" w:type="dxa"/>
        <w:left w:w="0" w:type="dxa"/>
        <w:right w:w="462" w:type="dxa"/>
      </w:tblCellMar>
      <w:tblLook w:val="04A0" w:firstRow="1" w:lastRow="0" w:firstColumn="1" w:lastColumn="0" w:noHBand="0" w:noVBand="1"/>
    </w:tblPr>
    <w:tblGrid>
      <w:gridCol w:w="2342"/>
    </w:tblGrid>
    <w:tr w:rsidR="008F575D" w:rsidRPr="00C35F49" w14:paraId="5BBCEE9D" w14:textId="77777777" w:rsidTr="00B910E3">
      <w:trPr>
        <w:cantSplit/>
        <w:trHeight w:val="1418"/>
      </w:trPr>
      <w:tc>
        <w:tcPr>
          <w:tcW w:w="5000" w:type="pct"/>
          <w:shd w:val="clear" w:color="auto" w:fill="auto"/>
        </w:tcPr>
        <w:p w14:paraId="4370DC36" w14:textId="77777777" w:rsidR="008F575D" w:rsidRPr="00AA653D" w:rsidRDefault="008F575D" w:rsidP="00422B17">
          <w:pPr>
            <w:pStyle w:val="Letterhead"/>
          </w:pPr>
        </w:p>
      </w:tc>
    </w:tr>
  </w:tbl>
  <w:p w14:paraId="7A1AE58F" w14:textId="51A35EBE" w:rsidR="008F575D" w:rsidRPr="00F14A52" w:rsidRDefault="008F575D" w:rsidP="001E6BFB">
    <w:pPr>
      <w:pStyle w:val="Logo"/>
      <w:framePr w:wrap="around" w:vAnchor="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90C"/>
    <w:multiLevelType w:val="hybridMultilevel"/>
    <w:tmpl w:val="7C624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84A13"/>
    <w:multiLevelType w:val="multilevel"/>
    <w:tmpl w:val="45D8E8D8"/>
    <w:name w:val="Appendix"/>
    <w:styleLink w:val="ListStyleAppendix"/>
    <w:lvl w:ilvl="0">
      <w:start w:val="1"/>
      <w:numFmt w:val="upperLetter"/>
      <w:lvlRestart w:val="0"/>
      <w:lvlText w:val="Appendix %1."/>
      <w:lvlJc w:val="left"/>
      <w:pPr>
        <w:tabs>
          <w:tab w:val="num" w:pos="1701"/>
        </w:tabs>
        <w:ind w:left="1701" w:hanging="1701"/>
      </w:pPr>
      <w:rPr>
        <w:rFonts w:ascii="Arial" w:hAnsi="Arial" w:cs="Arial"/>
        <w:b/>
        <w:color w:val="auto"/>
        <w:sz w:val="24"/>
      </w:rPr>
    </w:lvl>
    <w:lvl w:ilvl="1">
      <w:start w:val="1"/>
      <w:numFmt w:val="decimal"/>
      <w:lvlText w:val="%1.%2"/>
      <w:lvlJc w:val="left"/>
      <w:pPr>
        <w:tabs>
          <w:tab w:val="num" w:pos="0"/>
        </w:tabs>
        <w:ind w:left="0" w:firstLine="0"/>
      </w:pPr>
      <w:rPr>
        <w:rFonts w:ascii="Verdana" w:hAnsi="Verdana"/>
        <w:b/>
        <w:color w:val="505050"/>
        <w:sz w:val="20"/>
      </w:rPr>
    </w:lvl>
    <w:lvl w:ilvl="2">
      <w:start w:val="1"/>
      <w:numFmt w:val="decimal"/>
      <w:lvlText w:val="%1.%2.%3"/>
      <w:lvlJc w:val="left"/>
      <w:pPr>
        <w:tabs>
          <w:tab w:val="num" w:pos="0"/>
        </w:tabs>
        <w:ind w:left="0" w:firstLine="0"/>
      </w:pPr>
      <w:rPr>
        <w:rFonts w:ascii="Verdana" w:hAnsi="Verdana"/>
        <w:b/>
        <w:color w:val="505050"/>
        <w:sz w:val="18"/>
      </w:rPr>
    </w:lvl>
    <w:lvl w:ilvl="3">
      <w:start w:val="1"/>
      <w:numFmt w:val="decimal"/>
      <w:lvlText w:val="%1.%2.%3.%4"/>
      <w:lvlJc w:val="left"/>
      <w:pPr>
        <w:tabs>
          <w:tab w:val="num" w:pos="0"/>
        </w:tabs>
        <w:ind w:left="0" w:firstLine="0"/>
      </w:pPr>
      <w:rPr>
        <w:rFonts w:ascii="Verdana" w:hAnsi="Verdana"/>
        <w:b/>
        <w:color w:val="50505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1C1BB9"/>
    <w:multiLevelType w:val="multilevel"/>
    <w:tmpl w:val="0A4ED44E"/>
    <w:name w:val="Bullet"/>
    <w:styleLink w:val="ListStyleBullet"/>
    <w:lvl w:ilvl="0">
      <w:start w:val="1"/>
      <w:numFmt w:val="bullet"/>
      <w:lvlRestart w:val="0"/>
      <w:pStyle w:val="ListBullet"/>
      <w:lvlText w:val="—"/>
      <w:lvlJc w:val="left"/>
      <w:pPr>
        <w:tabs>
          <w:tab w:val="num" w:pos="283"/>
        </w:tabs>
        <w:ind w:left="283" w:hanging="283"/>
      </w:pPr>
      <w:rPr>
        <w:rFonts w:ascii="Arial" w:hAnsi="Arial" w:cs="Arial" w:hint="default"/>
        <w:b/>
        <w:color w:val="auto"/>
        <w:sz w:val="18"/>
      </w:rPr>
    </w:lvl>
    <w:lvl w:ilvl="1">
      <w:start w:val="1"/>
      <w:numFmt w:val="bullet"/>
      <w:pStyle w:val="ListBullet2"/>
      <w:lvlText w:val="—"/>
      <w:lvlJc w:val="left"/>
      <w:pPr>
        <w:tabs>
          <w:tab w:val="num" w:pos="567"/>
        </w:tabs>
        <w:ind w:left="567" w:hanging="284"/>
      </w:pPr>
      <w:rPr>
        <w:rFonts w:ascii="Arial" w:hAnsi="Arial" w:cs="Arial" w:hint="default"/>
        <w:b/>
        <w:color w:val="auto"/>
        <w:sz w:val="18"/>
      </w:rPr>
    </w:lvl>
    <w:lvl w:ilvl="2">
      <w:start w:val="1"/>
      <w:numFmt w:val="bullet"/>
      <w:pStyle w:val="ListBullet3"/>
      <w:lvlText w:val="—"/>
      <w:lvlJc w:val="left"/>
      <w:pPr>
        <w:tabs>
          <w:tab w:val="num" w:pos="850"/>
        </w:tabs>
        <w:ind w:left="850" w:hanging="283"/>
      </w:pPr>
      <w:rPr>
        <w:rFonts w:ascii="Arial" w:hAnsi="Arial" w:cs="Arial" w:hint="default"/>
        <w:b/>
        <w:color w:val="auto"/>
        <w:sz w:val="18"/>
      </w:rPr>
    </w:lvl>
    <w:lvl w:ilvl="3">
      <w:start w:val="1"/>
      <w:numFmt w:val="bullet"/>
      <w:pStyle w:val="ListBullet4"/>
      <w:lvlText w:val="—"/>
      <w:lvlJc w:val="left"/>
      <w:pPr>
        <w:tabs>
          <w:tab w:val="num" w:pos="1134"/>
        </w:tabs>
        <w:ind w:left="1134" w:hanging="284"/>
      </w:pPr>
      <w:rPr>
        <w:rFonts w:ascii="Arial" w:hAnsi="Arial" w:cs="Arial" w:hint="default"/>
        <w:b/>
        <w:color w:val="auto"/>
        <w:sz w:val="18"/>
      </w:rPr>
    </w:lvl>
    <w:lvl w:ilvl="4">
      <w:start w:val="1"/>
      <w:numFmt w:val="bullet"/>
      <w:pStyle w:val="ListBullet5"/>
      <w:lvlText w:val="—"/>
      <w:lvlJc w:val="left"/>
      <w:pPr>
        <w:tabs>
          <w:tab w:val="num" w:pos="1417"/>
        </w:tabs>
        <w:ind w:left="1417" w:hanging="283"/>
      </w:pPr>
      <w:rPr>
        <w:rFonts w:ascii="Arial" w:hAnsi="Arial" w:cs="Arial" w:hint="default"/>
        <w:b/>
        <w:color w:val="auto"/>
        <w:sz w:val="18"/>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AF633CA"/>
    <w:multiLevelType w:val="multilevel"/>
    <w:tmpl w:val="FB581168"/>
    <w:name w:val="Table Bullet"/>
    <w:styleLink w:val="ListStyleTableBullet"/>
    <w:lvl w:ilvl="0">
      <w:start w:val="1"/>
      <w:numFmt w:val="bullet"/>
      <w:lvlRestart w:val="0"/>
      <w:pStyle w:val="TableListBullet"/>
      <w:lvlText w:val="—"/>
      <w:lvlJc w:val="left"/>
      <w:pPr>
        <w:tabs>
          <w:tab w:val="num" w:pos="340"/>
        </w:tabs>
        <w:ind w:left="340" w:hanging="283"/>
      </w:pPr>
      <w:rPr>
        <w:rFonts w:ascii="Arial" w:hAnsi="Arial" w:cs="Arial" w:hint="default"/>
        <w:b/>
        <w:color w:val="auto"/>
        <w:sz w:val="16"/>
      </w:rPr>
    </w:lvl>
    <w:lvl w:ilvl="1">
      <w:start w:val="1"/>
      <w:numFmt w:val="bullet"/>
      <w:pStyle w:val="TableListBullet2"/>
      <w:lvlText w:val="—"/>
      <w:lvlJc w:val="left"/>
      <w:pPr>
        <w:tabs>
          <w:tab w:val="num" w:pos="624"/>
        </w:tabs>
        <w:ind w:left="624" w:hanging="284"/>
      </w:pPr>
      <w:rPr>
        <w:rFonts w:ascii="Arial" w:hAnsi="Arial" w:cs="Arial" w:hint="default"/>
        <w:b/>
        <w:color w:val="auto"/>
        <w:sz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0857CD6"/>
    <w:multiLevelType w:val="multilevel"/>
    <w:tmpl w:val="8C647024"/>
    <w:name w:val="Table Number"/>
    <w:styleLink w:val="ListStyleTableNumber"/>
    <w:lvl w:ilvl="0">
      <w:start w:val="1"/>
      <w:numFmt w:val="decimal"/>
      <w:lvlRestart w:val="0"/>
      <w:pStyle w:val="TableListNumber"/>
      <w:lvlText w:val="%1."/>
      <w:lvlJc w:val="left"/>
      <w:pPr>
        <w:tabs>
          <w:tab w:val="num" w:pos="340"/>
        </w:tabs>
        <w:ind w:left="340" w:hanging="283"/>
      </w:pPr>
      <w:rPr>
        <w:rFonts w:ascii="Arial" w:hAnsi="Arial" w:cs="Arial"/>
        <w:b/>
        <w:color w:val="auto"/>
      </w:rPr>
    </w:lvl>
    <w:lvl w:ilvl="1">
      <w:start w:val="1"/>
      <w:numFmt w:val="lowerLetter"/>
      <w:pStyle w:val="TableListNumber2"/>
      <w:lvlText w:val="%2."/>
      <w:lvlJc w:val="left"/>
      <w:pPr>
        <w:tabs>
          <w:tab w:val="num" w:pos="624"/>
        </w:tabs>
        <w:ind w:left="624" w:hanging="284"/>
      </w:pPr>
      <w:rPr>
        <w:rFonts w:ascii="Arial" w:hAnsi="Arial" w:cs="Arial"/>
        <w:b/>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5" w15:restartNumberingAfterBreak="0">
    <w:nsid w:val="10D97B4E"/>
    <w:multiLevelType w:val="multilevel"/>
    <w:tmpl w:val="0406000F"/>
    <w:name w:val="Heading"/>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C42A1B"/>
    <w:multiLevelType w:val="hybridMultilevel"/>
    <w:tmpl w:val="295E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835485"/>
    <w:multiLevelType w:val="hybridMultilevel"/>
    <w:tmpl w:val="74C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84BCF"/>
    <w:multiLevelType w:val="multilevel"/>
    <w:tmpl w:val="0406001F"/>
    <w:styleLink w:val="111111"/>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F66C7"/>
    <w:multiLevelType w:val="hybridMultilevel"/>
    <w:tmpl w:val="157EDD74"/>
    <w:lvl w:ilvl="0" w:tplc="A95E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B1734"/>
    <w:multiLevelType w:val="hybridMultilevel"/>
    <w:tmpl w:val="DA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D58A2"/>
    <w:multiLevelType w:val="multilevel"/>
    <w:tmpl w:val="EB2EFCD0"/>
    <w:name w:val="Number"/>
    <w:styleLink w:val="ListStyleNumber"/>
    <w:lvl w:ilvl="0">
      <w:start w:val="1"/>
      <w:numFmt w:val="decimal"/>
      <w:lvlRestart w:val="0"/>
      <w:pStyle w:val="ListNumber"/>
      <w:lvlText w:val="%1."/>
      <w:lvlJc w:val="left"/>
      <w:pPr>
        <w:tabs>
          <w:tab w:val="num" w:pos="283"/>
        </w:tabs>
        <w:ind w:left="283" w:hanging="283"/>
      </w:pPr>
      <w:rPr>
        <w:rFonts w:ascii="Arial" w:hAnsi="Arial" w:cs="Arial"/>
        <w:b/>
        <w:color w:val="auto"/>
      </w:rPr>
    </w:lvl>
    <w:lvl w:ilvl="1">
      <w:start w:val="1"/>
      <w:numFmt w:val="lowerLetter"/>
      <w:pStyle w:val="ListNumber2"/>
      <w:lvlText w:val="%2."/>
      <w:lvlJc w:val="left"/>
      <w:pPr>
        <w:tabs>
          <w:tab w:val="num" w:pos="567"/>
        </w:tabs>
        <w:ind w:left="567" w:hanging="284"/>
      </w:pPr>
      <w:rPr>
        <w:rFonts w:ascii="Arial" w:hAnsi="Arial" w:cs="Arial"/>
        <w:b/>
        <w:color w:val="auto"/>
      </w:rPr>
    </w:lvl>
    <w:lvl w:ilvl="2">
      <w:start w:val="1"/>
      <w:numFmt w:val="lowerLetter"/>
      <w:pStyle w:val="ListNumber3"/>
      <w:lvlText w:val="%3."/>
      <w:lvlJc w:val="left"/>
      <w:pPr>
        <w:tabs>
          <w:tab w:val="num" w:pos="850"/>
        </w:tabs>
        <w:ind w:left="850" w:hanging="283"/>
      </w:pPr>
      <w:rPr>
        <w:rFonts w:ascii="Arial" w:hAnsi="Arial" w:cs="Arial"/>
        <w:b/>
        <w:color w:val="auto"/>
      </w:rPr>
    </w:lvl>
    <w:lvl w:ilvl="3">
      <w:start w:val="1"/>
      <w:numFmt w:val="lowerLetter"/>
      <w:pStyle w:val="ListNumber4"/>
      <w:lvlText w:val="%4."/>
      <w:lvlJc w:val="left"/>
      <w:pPr>
        <w:tabs>
          <w:tab w:val="num" w:pos="1134"/>
        </w:tabs>
        <w:ind w:left="1134" w:hanging="284"/>
      </w:pPr>
      <w:rPr>
        <w:rFonts w:ascii="Arial" w:hAnsi="Arial" w:cs="Arial"/>
        <w:b/>
        <w:color w:val="auto"/>
      </w:rPr>
    </w:lvl>
    <w:lvl w:ilvl="4">
      <w:start w:val="1"/>
      <w:numFmt w:val="lowerLetter"/>
      <w:pStyle w:val="ListNumber5"/>
      <w:lvlText w:val="%5."/>
      <w:lvlJc w:val="left"/>
      <w:pPr>
        <w:tabs>
          <w:tab w:val="num" w:pos="1417"/>
        </w:tabs>
        <w:ind w:left="1417" w:hanging="283"/>
      </w:pPr>
      <w:rPr>
        <w:rFonts w:ascii="Arial" w:hAnsi="Arial" w:cs="Arial"/>
        <w:b/>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2" w15:restartNumberingAfterBreak="0">
    <w:nsid w:val="4EE564B0"/>
    <w:multiLevelType w:val="multilevel"/>
    <w:tmpl w:val="9B86F4E8"/>
    <w:styleLink w:val="ArticleSection"/>
    <w:lvl w:ilvl="0">
      <w:start w:val="1"/>
      <w:numFmt w:val="upperRoman"/>
      <w:lvlText w:val="Article %1."/>
      <w:lvlJc w:val="left"/>
      <w:pPr>
        <w:ind w:left="0" w:firstLine="0"/>
      </w:pPr>
      <w:rPr>
        <w:rFonts w:ascii="Arial" w:hAnsi="Arial" w:cs="Arial"/>
        <w:color w:val="auto"/>
        <w:sz w:val="24"/>
        <w:szCs w:val="24"/>
        <w:lang w:val="da-DK" w:eastAsia="da-DK"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3E16BCE"/>
    <w:multiLevelType w:val="multilevel"/>
    <w:tmpl w:val="0406001D"/>
    <w:styleLink w:val="ListStyleHeading"/>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7D0C7B"/>
    <w:multiLevelType w:val="hybridMultilevel"/>
    <w:tmpl w:val="5B16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E24DF"/>
    <w:multiLevelType w:val="hybridMultilevel"/>
    <w:tmpl w:val="7C624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D03733"/>
    <w:multiLevelType w:val="multilevel"/>
    <w:tmpl w:val="0406001D"/>
    <w:styleLink w:val="1ai"/>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E43B1B"/>
    <w:multiLevelType w:val="hybridMultilevel"/>
    <w:tmpl w:val="6C4E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710F3"/>
    <w:multiLevelType w:val="hybridMultilevel"/>
    <w:tmpl w:val="F146B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2"/>
  </w:num>
  <w:num w:numId="4">
    <w:abstractNumId w:val="2"/>
  </w:num>
  <w:num w:numId="5">
    <w:abstractNumId w:val="11"/>
  </w:num>
  <w:num w:numId="6">
    <w:abstractNumId w:val="3"/>
  </w:num>
  <w:num w:numId="7">
    <w:abstractNumId w:val="4"/>
  </w:num>
  <w:num w:numId="8">
    <w:abstractNumId w:val="13"/>
  </w:num>
  <w:num w:numId="9">
    <w:abstractNumId w:val="1"/>
  </w:num>
  <w:num w:numId="10">
    <w:abstractNumId w:val="6"/>
  </w:num>
  <w:num w:numId="11">
    <w:abstractNumId w:val="18"/>
  </w:num>
  <w:num w:numId="12">
    <w:abstractNumId w:val="17"/>
  </w:num>
  <w:num w:numId="13">
    <w:abstractNumId w:val="9"/>
  </w:num>
  <w:num w:numId="14">
    <w:abstractNumId w:val="7"/>
  </w:num>
  <w:num w:numId="15">
    <w:abstractNumId w:val="10"/>
  </w:num>
  <w:num w:numId="16">
    <w:abstractNumId w:val="14"/>
  </w:num>
  <w:num w:numId="17">
    <w:abstractNumId w:val="15"/>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567"/>
  <w:consecutiveHyphenLimit w:val="3"/>
  <w:hyphenationZone w:val="340"/>
  <w:drawingGridHorizontalSpacing w:val="90"/>
  <w:displayHorizontalDrawingGridEvery w:val="2"/>
  <w:displayVerticalDrawingGridEvery w:val="3"/>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_Bullets" w:val="BodyText"/>
    <w:docVar w:name="Color_Shading" w:val="218,220,222"/>
    <w:docVar w:name="Color_TableBorders" w:val="142,145,148"/>
    <w:docVar w:name="CompanyName" w:val="LEO Pharma"/>
    <w:docVar w:name="Design" w:val="3"/>
    <w:docVar w:name="DocType" w:val="Letter"/>
    <w:docVar w:name="LEODoc" w:val="LEODoc"/>
    <w:docVar w:name="LogoFieldUnlinked" w:val="True"/>
    <w:docVar w:name="NewTemplateUsed" w:val="True"/>
  </w:docVars>
  <w:rsids>
    <w:rsidRoot w:val="00D61E08"/>
    <w:rsid w:val="000009C2"/>
    <w:rsid w:val="00001EA6"/>
    <w:rsid w:val="000040E3"/>
    <w:rsid w:val="0000443A"/>
    <w:rsid w:val="000063B0"/>
    <w:rsid w:val="00010091"/>
    <w:rsid w:val="00011405"/>
    <w:rsid w:val="00014B4B"/>
    <w:rsid w:val="0001505C"/>
    <w:rsid w:val="00015324"/>
    <w:rsid w:val="000175F5"/>
    <w:rsid w:val="000202F5"/>
    <w:rsid w:val="000210D9"/>
    <w:rsid w:val="00021AFF"/>
    <w:rsid w:val="00021F95"/>
    <w:rsid w:val="000230C6"/>
    <w:rsid w:val="00023AF2"/>
    <w:rsid w:val="00023F45"/>
    <w:rsid w:val="00024111"/>
    <w:rsid w:val="00024F4C"/>
    <w:rsid w:val="000261F8"/>
    <w:rsid w:val="00026B03"/>
    <w:rsid w:val="000279D2"/>
    <w:rsid w:val="00027B59"/>
    <w:rsid w:val="00030884"/>
    <w:rsid w:val="00030A65"/>
    <w:rsid w:val="000319C7"/>
    <w:rsid w:val="0003443E"/>
    <w:rsid w:val="000351CC"/>
    <w:rsid w:val="00037752"/>
    <w:rsid w:val="00040982"/>
    <w:rsid w:val="00040A2A"/>
    <w:rsid w:val="00040FD9"/>
    <w:rsid w:val="00041BF3"/>
    <w:rsid w:val="00042480"/>
    <w:rsid w:val="000447B6"/>
    <w:rsid w:val="000450F2"/>
    <w:rsid w:val="00045168"/>
    <w:rsid w:val="00054322"/>
    <w:rsid w:val="00054978"/>
    <w:rsid w:val="00054C4B"/>
    <w:rsid w:val="000565E5"/>
    <w:rsid w:val="00056F2A"/>
    <w:rsid w:val="00060D66"/>
    <w:rsid w:val="00060FAB"/>
    <w:rsid w:val="000629B7"/>
    <w:rsid w:val="00062D65"/>
    <w:rsid w:val="000640AA"/>
    <w:rsid w:val="00065276"/>
    <w:rsid w:val="00065429"/>
    <w:rsid w:val="00066629"/>
    <w:rsid w:val="000676F7"/>
    <w:rsid w:val="000678B7"/>
    <w:rsid w:val="00067CF8"/>
    <w:rsid w:val="00070C3B"/>
    <w:rsid w:val="00070C9D"/>
    <w:rsid w:val="00072A55"/>
    <w:rsid w:val="00072F05"/>
    <w:rsid w:val="00074521"/>
    <w:rsid w:val="000745C1"/>
    <w:rsid w:val="0007647E"/>
    <w:rsid w:val="00076F57"/>
    <w:rsid w:val="000772FE"/>
    <w:rsid w:val="0008089A"/>
    <w:rsid w:val="00080DA0"/>
    <w:rsid w:val="000834F2"/>
    <w:rsid w:val="0008432F"/>
    <w:rsid w:val="00085CFA"/>
    <w:rsid w:val="000861FB"/>
    <w:rsid w:val="000877E7"/>
    <w:rsid w:val="00087B80"/>
    <w:rsid w:val="00092FFB"/>
    <w:rsid w:val="000931D9"/>
    <w:rsid w:val="0009397A"/>
    <w:rsid w:val="00095F72"/>
    <w:rsid w:val="00096011"/>
    <w:rsid w:val="000963A7"/>
    <w:rsid w:val="00097DBA"/>
    <w:rsid w:val="000A173E"/>
    <w:rsid w:val="000A4981"/>
    <w:rsid w:val="000A62BA"/>
    <w:rsid w:val="000A65D5"/>
    <w:rsid w:val="000A6DA0"/>
    <w:rsid w:val="000A7D05"/>
    <w:rsid w:val="000B1A60"/>
    <w:rsid w:val="000B1F51"/>
    <w:rsid w:val="000B2740"/>
    <w:rsid w:val="000B5521"/>
    <w:rsid w:val="000B5B03"/>
    <w:rsid w:val="000B5EF9"/>
    <w:rsid w:val="000B6B89"/>
    <w:rsid w:val="000B7FE8"/>
    <w:rsid w:val="000C1E36"/>
    <w:rsid w:val="000C22B0"/>
    <w:rsid w:val="000C2EC1"/>
    <w:rsid w:val="000C3232"/>
    <w:rsid w:val="000C399B"/>
    <w:rsid w:val="000C3B37"/>
    <w:rsid w:val="000C4009"/>
    <w:rsid w:val="000C5282"/>
    <w:rsid w:val="000C56B7"/>
    <w:rsid w:val="000C65FE"/>
    <w:rsid w:val="000C7C04"/>
    <w:rsid w:val="000D0F7A"/>
    <w:rsid w:val="000D1011"/>
    <w:rsid w:val="000D16BC"/>
    <w:rsid w:val="000E0285"/>
    <w:rsid w:val="000E0369"/>
    <w:rsid w:val="000E0E66"/>
    <w:rsid w:val="000E2AB5"/>
    <w:rsid w:val="000E2B01"/>
    <w:rsid w:val="000E2BB3"/>
    <w:rsid w:val="000E3C81"/>
    <w:rsid w:val="000E4B67"/>
    <w:rsid w:val="000E4DBE"/>
    <w:rsid w:val="000E50A6"/>
    <w:rsid w:val="000F0F8C"/>
    <w:rsid w:val="000F17C9"/>
    <w:rsid w:val="000F1CB2"/>
    <w:rsid w:val="000F2694"/>
    <w:rsid w:val="000F45D7"/>
    <w:rsid w:val="000F4E6D"/>
    <w:rsid w:val="000F658E"/>
    <w:rsid w:val="000F6ABD"/>
    <w:rsid w:val="00102218"/>
    <w:rsid w:val="001028E9"/>
    <w:rsid w:val="0010364B"/>
    <w:rsid w:val="00105A07"/>
    <w:rsid w:val="00106E68"/>
    <w:rsid w:val="0010731C"/>
    <w:rsid w:val="00107B59"/>
    <w:rsid w:val="001101D4"/>
    <w:rsid w:val="00110C7C"/>
    <w:rsid w:val="00111662"/>
    <w:rsid w:val="00114DF1"/>
    <w:rsid w:val="001150D0"/>
    <w:rsid w:val="001152F3"/>
    <w:rsid w:val="00115D12"/>
    <w:rsid w:val="00117407"/>
    <w:rsid w:val="001208FB"/>
    <w:rsid w:val="0012155F"/>
    <w:rsid w:val="00124421"/>
    <w:rsid w:val="001305D3"/>
    <w:rsid w:val="001321CD"/>
    <w:rsid w:val="001322A5"/>
    <w:rsid w:val="00132B30"/>
    <w:rsid w:val="00135EC6"/>
    <w:rsid w:val="001369CD"/>
    <w:rsid w:val="001371C6"/>
    <w:rsid w:val="001375CF"/>
    <w:rsid w:val="00140446"/>
    <w:rsid w:val="001412D3"/>
    <w:rsid w:val="00141662"/>
    <w:rsid w:val="00143835"/>
    <w:rsid w:val="0014518C"/>
    <w:rsid w:val="001453E3"/>
    <w:rsid w:val="00145F7D"/>
    <w:rsid w:val="00147E8F"/>
    <w:rsid w:val="00150328"/>
    <w:rsid w:val="0015100D"/>
    <w:rsid w:val="00151597"/>
    <w:rsid w:val="00151E89"/>
    <w:rsid w:val="00153D90"/>
    <w:rsid w:val="001567E2"/>
    <w:rsid w:val="00157639"/>
    <w:rsid w:val="00162B73"/>
    <w:rsid w:val="00162B7A"/>
    <w:rsid w:val="00163483"/>
    <w:rsid w:val="0017299F"/>
    <w:rsid w:val="00174AFC"/>
    <w:rsid w:val="0017553A"/>
    <w:rsid w:val="00175A05"/>
    <w:rsid w:val="00175E56"/>
    <w:rsid w:val="00175E95"/>
    <w:rsid w:val="00180323"/>
    <w:rsid w:val="00181154"/>
    <w:rsid w:val="0018190B"/>
    <w:rsid w:val="001823E4"/>
    <w:rsid w:val="00182EEA"/>
    <w:rsid w:val="00182F71"/>
    <w:rsid w:val="00183A0F"/>
    <w:rsid w:val="001845CE"/>
    <w:rsid w:val="00186AB8"/>
    <w:rsid w:val="00193253"/>
    <w:rsid w:val="00194954"/>
    <w:rsid w:val="00194AFE"/>
    <w:rsid w:val="001954F8"/>
    <w:rsid w:val="0019679C"/>
    <w:rsid w:val="001A0075"/>
    <w:rsid w:val="001A073C"/>
    <w:rsid w:val="001A0AC2"/>
    <w:rsid w:val="001A120A"/>
    <w:rsid w:val="001A578D"/>
    <w:rsid w:val="001A6D46"/>
    <w:rsid w:val="001A6D92"/>
    <w:rsid w:val="001B0BC2"/>
    <w:rsid w:val="001B13E9"/>
    <w:rsid w:val="001B1768"/>
    <w:rsid w:val="001B1B18"/>
    <w:rsid w:val="001B29F8"/>
    <w:rsid w:val="001B4791"/>
    <w:rsid w:val="001B6E0F"/>
    <w:rsid w:val="001B7D97"/>
    <w:rsid w:val="001C1236"/>
    <w:rsid w:val="001C1A01"/>
    <w:rsid w:val="001C1C75"/>
    <w:rsid w:val="001C21C1"/>
    <w:rsid w:val="001C21F0"/>
    <w:rsid w:val="001C524F"/>
    <w:rsid w:val="001C57D0"/>
    <w:rsid w:val="001C57D3"/>
    <w:rsid w:val="001C70BF"/>
    <w:rsid w:val="001C76AB"/>
    <w:rsid w:val="001D1048"/>
    <w:rsid w:val="001D1A2A"/>
    <w:rsid w:val="001D328C"/>
    <w:rsid w:val="001D46DF"/>
    <w:rsid w:val="001E01BF"/>
    <w:rsid w:val="001E0213"/>
    <w:rsid w:val="001E1422"/>
    <w:rsid w:val="001E14CC"/>
    <w:rsid w:val="001E1940"/>
    <w:rsid w:val="001E2D01"/>
    <w:rsid w:val="001E3D74"/>
    <w:rsid w:val="001E4859"/>
    <w:rsid w:val="001E509B"/>
    <w:rsid w:val="001E6B63"/>
    <w:rsid w:val="001E6BFB"/>
    <w:rsid w:val="001E714D"/>
    <w:rsid w:val="001E7EEC"/>
    <w:rsid w:val="001F2B3D"/>
    <w:rsid w:val="001F6EFF"/>
    <w:rsid w:val="001F75D4"/>
    <w:rsid w:val="00201C07"/>
    <w:rsid w:val="00203404"/>
    <w:rsid w:val="002034AA"/>
    <w:rsid w:val="00205FD6"/>
    <w:rsid w:val="00206759"/>
    <w:rsid w:val="00211BAB"/>
    <w:rsid w:val="002126F9"/>
    <w:rsid w:val="00212846"/>
    <w:rsid w:val="00213825"/>
    <w:rsid w:val="002143E7"/>
    <w:rsid w:val="00215A24"/>
    <w:rsid w:val="00215CF6"/>
    <w:rsid w:val="002179AB"/>
    <w:rsid w:val="002202D8"/>
    <w:rsid w:val="002214A3"/>
    <w:rsid w:val="00221935"/>
    <w:rsid w:val="00222B8A"/>
    <w:rsid w:val="00222CBD"/>
    <w:rsid w:val="00222CC7"/>
    <w:rsid w:val="0022441F"/>
    <w:rsid w:val="00224624"/>
    <w:rsid w:val="00226909"/>
    <w:rsid w:val="00231879"/>
    <w:rsid w:val="00233181"/>
    <w:rsid w:val="00235543"/>
    <w:rsid w:val="00236091"/>
    <w:rsid w:val="00236EDE"/>
    <w:rsid w:val="002371AA"/>
    <w:rsid w:val="00240232"/>
    <w:rsid w:val="0024074B"/>
    <w:rsid w:val="00241FDF"/>
    <w:rsid w:val="00242773"/>
    <w:rsid w:val="00242CDB"/>
    <w:rsid w:val="00243622"/>
    <w:rsid w:val="00247F4C"/>
    <w:rsid w:val="0025087C"/>
    <w:rsid w:val="002521F3"/>
    <w:rsid w:val="00252A77"/>
    <w:rsid w:val="00252F0F"/>
    <w:rsid w:val="0025392C"/>
    <w:rsid w:val="002558A6"/>
    <w:rsid w:val="00256ECA"/>
    <w:rsid w:val="0026039E"/>
    <w:rsid w:val="00262A75"/>
    <w:rsid w:val="00264BAF"/>
    <w:rsid w:val="002673AC"/>
    <w:rsid w:val="002678C9"/>
    <w:rsid w:val="00270578"/>
    <w:rsid w:val="00270B28"/>
    <w:rsid w:val="002711B9"/>
    <w:rsid w:val="00273467"/>
    <w:rsid w:val="002741AA"/>
    <w:rsid w:val="0027440C"/>
    <w:rsid w:val="00274595"/>
    <w:rsid w:val="00274671"/>
    <w:rsid w:val="00274678"/>
    <w:rsid w:val="00274C7F"/>
    <w:rsid w:val="00275527"/>
    <w:rsid w:val="00276E53"/>
    <w:rsid w:val="002774D8"/>
    <w:rsid w:val="002818F5"/>
    <w:rsid w:val="0028301F"/>
    <w:rsid w:val="0028362A"/>
    <w:rsid w:val="00283FCF"/>
    <w:rsid w:val="002847B6"/>
    <w:rsid w:val="00285ADF"/>
    <w:rsid w:val="00285E2D"/>
    <w:rsid w:val="002865C9"/>
    <w:rsid w:val="00286937"/>
    <w:rsid w:val="00287051"/>
    <w:rsid w:val="00287399"/>
    <w:rsid w:val="00290889"/>
    <w:rsid w:val="00290A4C"/>
    <w:rsid w:val="00292128"/>
    <w:rsid w:val="00292154"/>
    <w:rsid w:val="00292417"/>
    <w:rsid w:val="00292D28"/>
    <w:rsid w:val="00293A02"/>
    <w:rsid w:val="00294365"/>
    <w:rsid w:val="002953D5"/>
    <w:rsid w:val="002962D0"/>
    <w:rsid w:val="00297006"/>
    <w:rsid w:val="002976FB"/>
    <w:rsid w:val="002A0292"/>
    <w:rsid w:val="002A0738"/>
    <w:rsid w:val="002A28A5"/>
    <w:rsid w:val="002A2E68"/>
    <w:rsid w:val="002A3D9D"/>
    <w:rsid w:val="002A4302"/>
    <w:rsid w:val="002A44F7"/>
    <w:rsid w:val="002A52EF"/>
    <w:rsid w:val="002A62D8"/>
    <w:rsid w:val="002A64B5"/>
    <w:rsid w:val="002A6975"/>
    <w:rsid w:val="002A6ECD"/>
    <w:rsid w:val="002A7673"/>
    <w:rsid w:val="002B04E9"/>
    <w:rsid w:val="002B0DF6"/>
    <w:rsid w:val="002B2164"/>
    <w:rsid w:val="002B2ACF"/>
    <w:rsid w:val="002B410F"/>
    <w:rsid w:val="002B4A2F"/>
    <w:rsid w:val="002B5B63"/>
    <w:rsid w:val="002B6BF9"/>
    <w:rsid w:val="002B6E17"/>
    <w:rsid w:val="002C0138"/>
    <w:rsid w:val="002C0EBD"/>
    <w:rsid w:val="002C2D44"/>
    <w:rsid w:val="002C3BA8"/>
    <w:rsid w:val="002C43AC"/>
    <w:rsid w:val="002C5E51"/>
    <w:rsid w:val="002C7F2C"/>
    <w:rsid w:val="002D00BB"/>
    <w:rsid w:val="002D08C3"/>
    <w:rsid w:val="002D3EF4"/>
    <w:rsid w:val="002D6BD5"/>
    <w:rsid w:val="002D71A5"/>
    <w:rsid w:val="002D7E60"/>
    <w:rsid w:val="002E14F5"/>
    <w:rsid w:val="002E459D"/>
    <w:rsid w:val="002E4F3B"/>
    <w:rsid w:val="002E52E3"/>
    <w:rsid w:val="002E60E0"/>
    <w:rsid w:val="002E6775"/>
    <w:rsid w:val="002E67FF"/>
    <w:rsid w:val="002F3CF3"/>
    <w:rsid w:val="002F57D5"/>
    <w:rsid w:val="002F652D"/>
    <w:rsid w:val="002F6AB1"/>
    <w:rsid w:val="00300868"/>
    <w:rsid w:val="00301319"/>
    <w:rsid w:val="003015D3"/>
    <w:rsid w:val="00302401"/>
    <w:rsid w:val="00302664"/>
    <w:rsid w:val="003027A6"/>
    <w:rsid w:val="00304865"/>
    <w:rsid w:val="00305C63"/>
    <w:rsid w:val="00306CC1"/>
    <w:rsid w:val="00310731"/>
    <w:rsid w:val="003116A4"/>
    <w:rsid w:val="0031273E"/>
    <w:rsid w:val="00313F57"/>
    <w:rsid w:val="00316D00"/>
    <w:rsid w:val="0031706F"/>
    <w:rsid w:val="00321459"/>
    <w:rsid w:val="0032186C"/>
    <w:rsid w:val="003225BA"/>
    <w:rsid w:val="003225F1"/>
    <w:rsid w:val="00322AD9"/>
    <w:rsid w:val="00322CBC"/>
    <w:rsid w:val="003239D0"/>
    <w:rsid w:val="00327DC2"/>
    <w:rsid w:val="00327EFA"/>
    <w:rsid w:val="00330180"/>
    <w:rsid w:val="0033133B"/>
    <w:rsid w:val="00331CC2"/>
    <w:rsid w:val="00332226"/>
    <w:rsid w:val="00333B61"/>
    <w:rsid w:val="00334234"/>
    <w:rsid w:val="003344D1"/>
    <w:rsid w:val="00334A13"/>
    <w:rsid w:val="00335821"/>
    <w:rsid w:val="00336950"/>
    <w:rsid w:val="00336BA7"/>
    <w:rsid w:val="00337FAA"/>
    <w:rsid w:val="003404DA"/>
    <w:rsid w:val="00340F78"/>
    <w:rsid w:val="0034112D"/>
    <w:rsid w:val="00342D62"/>
    <w:rsid w:val="00343368"/>
    <w:rsid w:val="003436FC"/>
    <w:rsid w:val="00343D08"/>
    <w:rsid w:val="003458EA"/>
    <w:rsid w:val="003529D7"/>
    <w:rsid w:val="00354D0D"/>
    <w:rsid w:val="00356782"/>
    <w:rsid w:val="00356CC7"/>
    <w:rsid w:val="00356DEA"/>
    <w:rsid w:val="00357282"/>
    <w:rsid w:val="003602DC"/>
    <w:rsid w:val="00360498"/>
    <w:rsid w:val="00360F4F"/>
    <w:rsid w:val="00361361"/>
    <w:rsid w:val="003632AC"/>
    <w:rsid w:val="0036364C"/>
    <w:rsid w:val="00370B12"/>
    <w:rsid w:val="0037360B"/>
    <w:rsid w:val="00373AE7"/>
    <w:rsid w:val="00373B1F"/>
    <w:rsid w:val="00380547"/>
    <w:rsid w:val="00381063"/>
    <w:rsid w:val="003823F7"/>
    <w:rsid w:val="00382EAA"/>
    <w:rsid w:val="00384E94"/>
    <w:rsid w:val="0038545D"/>
    <w:rsid w:val="00390BB3"/>
    <w:rsid w:val="00390D5A"/>
    <w:rsid w:val="00390DBE"/>
    <w:rsid w:val="00390FA6"/>
    <w:rsid w:val="00391697"/>
    <w:rsid w:val="0039231F"/>
    <w:rsid w:val="003939E7"/>
    <w:rsid w:val="003947AC"/>
    <w:rsid w:val="00395517"/>
    <w:rsid w:val="00396C85"/>
    <w:rsid w:val="00396FC9"/>
    <w:rsid w:val="003A2273"/>
    <w:rsid w:val="003A252D"/>
    <w:rsid w:val="003A37BF"/>
    <w:rsid w:val="003A6EDF"/>
    <w:rsid w:val="003A7028"/>
    <w:rsid w:val="003B0CAD"/>
    <w:rsid w:val="003B126B"/>
    <w:rsid w:val="003B16BD"/>
    <w:rsid w:val="003B28F1"/>
    <w:rsid w:val="003B2B3F"/>
    <w:rsid w:val="003B483D"/>
    <w:rsid w:val="003B668C"/>
    <w:rsid w:val="003B72D9"/>
    <w:rsid w:val="003C03C9"/>
    <w:rsid w:val="003C07F7"/>
    <w:rsid w:val="003C0C1F"/>
    <w:rsid w:val="003C0C49"/>
    <w:rsid w:val="003C2371"/>
    <w:rsid w:val="003C3358"/>
    <w:rsid w:val="003C3B1C"/>
    <w:rsid w:val="003C3E40"/>
    <w:rsid w:val="003C46F2"/>
    <w:rsid w:val="003C4F0C"/>
    <w:rsid w:val="003C6085"/>
    <w:rsid w:val="003C66DF"/>
    <w:rsid w:val="003C69DB"/>
    <w:rsid w:val="003C6B59"/>
    <w:rsid w:val="003C7017"/>
    <w:rsid w:val="003C7D98"/>
    <w:rsid w:val="003D1FB7"/>
    <w:rsid w:val="003D1FEE"/>
    <w:rsid w:val="003D3ED0"/>
    <w:rsid w:val="003D40D5"/>
    <w:rsid w:val="003D6CEE"/>
    <w:rsid w:val="003D7D28"/>
    <w:rsid w:val="003E1B69"/>
    <w:rsid w:val="003E1DFC"/>
    <w:rsid w:val="003E2C23"/>
    <w:rsid w:val="003E3404"/>
    <w:rsid w:val="003E3B01"/>
    <w:rsid w:val="003E55E0"/>
    <w:rsid w:val="003E67CC"/>
    <w:rsid w:val="003E6F39"/>
    <w:rsid w:val="003E7F5A"/>
    <w:rsid w:val="003F2F18"/>
    <w:rsid w:val="003F2F36"/>
    <w:rsid w:val="003F4E32"/>
    <w:rsid w:val="003F6690"/>
    <w:rsid w:val="003F66FF"/>
    <w:rsid w:val="003F71C5"/>
    <w:rsid w:val="003F7A21"/>
    <w:rsid w:val="00400CAE"/>
    <w:rsid w:val="0040117C"/>
    <w:rsid w:val="00404BE7"/>
    <w:rsid w:val="00404E77"/>
    <w:rsid w:val="00405E75"/>
    <w:rsid w:val="00407529"/>
    <w:rsid w:val="00410827"/>
    <w:rsid w:val="00411A28"/>
    <w:rsid w:val="00411EE0"/>
    <w:rsid w:val="00412DAF"/>
    <w:rsid w:val="00413F8D"/>
    <w:rsid w:val="00414C10"/>
    <w:rsid w:val="004151AC"/>
    <w:rsid w:val="00415645"/>
    <w:rsid w:val="004159BC"/>
    <w:rsid w:val="004159CF"/>
    <w:rsid w:val="00416093"/>
    <w:rsid w:val="004164EF"/>
    <w:rsid w:val="00417E1B"/>
    <w:rsid w:val="00421D89"/>
    <w:rsid w:val="0042232F"/>
    <w:rsid w:val="00422631"/>
    <w:rsid w:val="0042290B"/>
    <w:rsid w:val="00422B17"/>
    <w:rsid w:val="0042328B"/>
    <w:rsid w:val="00423F9E"/>
    <w:rsid w:val="004262E1"/>
    <w:rsid w:val="00426803"/>
    <w:rsid w:val="00427078"/>
    <w:rsid w:val="0043297B"/>
    <w:rsid w:val="00432D23"/>
    <w:rsid w:val="0043359E"/>
    <w:rsid w:val="004336B9"/>
    <w:rsid w:val="004336E4"/>
    <w:rsid w:val="00433B66"/>
    <w:rsid w:val="0043409D"/>
    <w:rsid w:val="00436888"/>
    <w:rsid w:val="00436FCD"/>
    <w:rsid w:val="00437028"/>
    <w:rsid w:val="0043755C"/>
    <w:rsid w:val="00437685"/>
    <w:rsid w:val="00441698"/>
    <w:rsid w:val="004434E5"/>
    <w:rsid w:val="00443903"/>
    <w:rsid w:val="00444708"/>
    <w:rsid w:val="00446D8C"/>
    <w:rsid w:val="00447946"/>
    <w:rsid w:val="00451889"/>
    <w:rsid w:val="004525A1"/>
    <w:rsid w:val="004526DC"/>
    <w:rsid w:val="0045787C"/>
    <w:rsid w:val="00457BB7"/>
    <w:rsid w:val="0046244C"/>
    <w:rsid w:val="004641F1"/>
    <w:rsid w:val="00464DF5"/>
    <w:rsid w:val="00465156"/>
    <w:rsid w:val="00465998"/>
    <w:rsid w:val="00465E95"/>
    <w:rsid w:val="00465F4E"/>
    <w:rsid w:val="004673F1"/>
    <w:rsid w:val="00467454"/>
    <w:rsid w:val="00467D33"/>
    <w:rsid w:val="00470809"/>
    <w:rsid w:val="0047412A"/>
    <w:rsid w:val="00474F36"/>
    <w:rsid w:val="00475AF2"/>
    <w:rsid w:val="00476073"/>
    <w:rsid w:val="0048037B"/>
    <w:rsid w:val="0048129B"/>
    <w:rsid w:val="00485080"/>
    <w:rsid w:val="00485718"/>
    <w:rsid w:val="00486576"/>
    <w:rsid w:val="00486627"/>
    <w:rsid w:val="00486989"/>
    <w:rsid w:val="00490CC3"/>
    <w:rsid w:val="00491A5C"/>
    <w:rsid w:val="004931E2"/>
    <w:rsid w:val="00494199"/>
    <w:rsid w:val="00495185"/>
    <w:rsid w:val="00496DDB"/>
    <w:rsid w:val="00496F97"/>
    <w:rsid w:val="004A0E04"/>
    <w:rsid w:val="004A1480"/>
    <w:rsid w:val="004A2DCF"/>
    <w:rsid w:val="004A321B"/>
    <w:rsid w:val="004A5338"/>
    <w:rsid w:val="004A5385"/>
    <w:rsid w:val="004A5936"/>
    <w:rsid w:val="004A7D5D"/>
    <w:rsid w:val="004B019E"/>
    <w:rsid w:val="004B2CC9"/>
    <w:rsid w:val="004B309D"/>
    <w:rsid w:val="004B6573"/>
    <w:rsid w:val="004B6E5C"/>
    <w:rsid w:val="004C2603"/>
    <w:rsid w:val="004C3610"/>
    <w:rsid w:val="004C3BE2"/>
    <w:rsid w:val="004C41B0"/>
    <w:rsid w:val="004C44E1"/>
    <w:rsid w:val="004C48C4"/>
    <w:rsid w:val="004C4B7E"/>
    <w:rsid w:val="004C5357"/>
    <w:rsid w:val="004C7125"/>
    <w:rsid w:val="004D288A"/>
    <w:rsid w:val="004D2D09"/>
    <w:rsid w:val="004D51B0"/>
    <w:rsid w:val="004D6857"/>
    <w:rsid w:val="004E0B26"/>
    <w:rsid w:val="004E390D"/>
    <w:rsid w:val="004E7B97"/>
    <w:rsid w:val="004E7EFA"/>
    <w:rsid w:val="004F1B08"/>
    <w:rsid w:val="004F21FC"/>
    <w:rsid w:val="004F324C"/>
    <w:rsid w:val="004F32C7"/>
    <w:rsid w:val="004F351F"/>
    <w:rsid w:val="004F465C"/>
    <w:rsid w:val="004F49F1"/>
    <w:rsid w:val="004F50BE"/>
    <w:rsid w:val="00501713"/>
    <w:rsid w:val="005035EF"/>
    <w:rsid w:val="00503913"/>
    <w:rsid w:val="00504B99"/>
    <w:rsid w:val="00504C81"/>
    <w:rsid w:val="00506F34"/>
    <w:rsid w:val="00510F41"/>
    <w:rsid w:val="00511FBE"/>
    <w:rsid w:val="00512C8C"/>
    <w:rsid w:val="00513170"/>
    <w:rsid w:val="00513A36"/>
    <w:rsid w:val="005141F1"/>
    <w:rsid w:val="005158A9"/>
    <w:rsid w:val="005167AC"/>
    <w:rsid w:val="00517E08"/>
    <w:rsid w:val="00521A10"/>
    <w:rsid w:val="00523B8F"/>
    <w:rsid w:val="00524615"/>
    <w:rsid w:val="005246E9"/>
    <w:rsid w:val="00524833"/>
    <w:rsid w:val="005263BA"/>
    <w:rsid w:val="00530801"/>
    <w:rsid w:val="00531434"/>
    <w:rsid w:val="005317A4"/>
    <w:rsid w:val="005318F2"/>
    <w:rsid w:val="005333A8"/>
    <w:rsid w:val="00534DC4"/>
    <w:rsid w:val="0053556E"/>
    <w:rsid w:val="00535D90"/>
    <w:rsid w:val="005366DF"/>
    <w:rsid w:val="00537387"/>
    <w:rsid w:val="00540B7F"/>
    <w:rsid w:val="00541200"/>
    <w:rsid w:val="00543D3F"/>
    <w:rsid w:val="00544323"/>
    <w:rsid w:val="00544456"/>
    <w:rsid w:val="00544F42"/>
    <w:rsid w:val="00545746"/>
    <w:rsid w:val="00547D65"/>
    <w:rsid w:val="00547EAE"/>
    <w:rsid w:val="0055315E"/>
    <w:rsid w:val="005538A4"/>
    <w:rsid w:val="005542D8"/>
    <w:rsid w:val="00554C5C"/>
    <w:rsid w:val="00556A80"/>
    <w:rsid w:val="00557951"/>
    <w:rsid w:val="005623C8"/>
    <w:rsid w:val="00562DA3"/>
    <w:rsid w:val="0056348A"/>
    <w:rsid w:val="0056469B"/>
    <w:rsid w:val="0056606B"/>
    <w:rsid w:val="0056680D"/>
    <w:rsid w:val="005707EA"/>
    <w:rsid w:val="0057114D"/>
    <w:rsid w:val="005716BD"/>
    <w:rsid w:val="00572AEE"/>
    <w:rsid w:val="005735A4"/>
    <w:rsid w:val="0057402C"/>
    <w:rsid w:val="005771E2"/>
    <w:rsid w:val="0057797F"/>
    <w:rsid w:val="005801A3"/>
    <w:rsid w:val="00580768"/>
    <w:rsid w:val="00581302"/>
    <w:rsid w:val="00582715"/>
    <w:rsid w:val="00583A07"/>
    <w:rsid w:val="0058650B"/>
    <w:rsid w:val="00586B5F"/>
    <w:rsid w:val="00587F6A"/>
    <w:rsid w:val="00590B9C"/>
    <w:rsid w:val="00590BD9"/>
    <w:rsid w:val="00591B81"/>
    <w:rsid w:val="00592D38"/>
    <w:rsid w:val="00593D34"/>
    <w:rsid w:val="00594593"/>
    <w:rsid w:val="00597E6F"/>
    <w:rsid w:val="005A0967"/>
    <w:rsid w:val="005A1F45"/>
    <w:rsid w:val="005A33ED"/>
    <w:rsid w:val="005A5747"/>
    <w:rsid w:val="005A6646"/>
    <w:rsid w:val="005A666F"/>
    <w:rsid w:val="005A6F57"/>
    <w:rsid w:val="005A733C"/>
    <w:rsid w:val="005B15B0"/>
    <w:rsid w:val="005B1EE7"/>
    <w:rsid w:val="005B22F6"/>
    <w:rsid w:val="005B3777"/>
    <w:rsid w:val="005B7B24"/>
    <w:rsid w:val="005C07BA"/>
    <w:rsid w:val="005C09A9"/>
    <w:rsid w:val="005C2565"/>
    <w:rsid w:val="005C305E"/>
    <w:rsid w:val="005C3729"/>
    <w:rsid w:val="005C3D16"/>
    <w:rsid w:val="005C5511"/>
    <w:rsid w:val="005C5874"/>
    <w:rsid w:val="005C5DA0"/>
    <w:rsid w:val="005C5F64"/>
    <w:rsid w:val="005C62BD"/>
    <w:rsid w:val="005C6340"/>
    <w:rsid w:val="005C7C3A"/>
    <w:rsid w:val="005D0382"/>
    <w:rsid w:val="005D0C77"/>
    <w:rsid w:val="005D1FEC"/>
    <w:rsid w:val="005D2130"/>
    <w:rsid w:val="005D34D2"/>
    <w:rsid w:val="005D5631"/>
    <w:rsid w:val="005D56C3"/>
    <w:rsid w:val="005D6FBE"/>
    <w:rsid w:val="005E2625"/>
    <w:rsid w:val="005E2D65"/>
    <w:rsid w:val="005E3198"/>
    <w:rsid w:val="005E48F1"/>
    <w:rsid w:val="005E4D77"/>
    <w:rsid w:val="005E562C"/>
    <w:rsid w:val="005E6DEA"/>
    <w:rsid w:val="005E719A"/>
    <w:rsid w:val="005F0892"/>
    <w:rsid w:val="005F0AB5"/>
    <w:rsid w:val="005F194F"/>
    <w:rsid w:val="005F227A"/>
    <w:rsid w:val="005F24F9"/>
    <w:rsid w:val="005F3130"/>
    <w:rsid w:val="005F3C91"/>
    <w:rsid w:val="005F56F3"/>
    <w:rsid w:val="005F6D5A"/>
    <w:rsid w:val="0060020C"/>
    <w:rsid w:val="006016DA"/>
    <w:rsid w:val="00601B28"/>
    <w:rsid w:val="00603148"/>
    <w:rsid w:val="00603B04"/>
    <w:rsid w:val="00606216"/>
    <w:rsid w:val="00610100"/>
    <w:rsid w:val="00610155"/>
    <w:rsid w:val="00611042"/>
    <w:rsid w:val="00611171"/>
    <w:rsid w:val="00612324"/>
    <w:rsid w:val="0061323B"/>
    <w:rsid w:val="006139B7"/>
    <w:rsid w:val="0061405D"/>
    <w:rsid w:val="00615080"/>
    <w:rsid w:val="00615EDA"/>
    <w:rsid w:val="0062059C"/>
    <w:rsid w:val="00620806"/>
    <w:rsid w:val="0062334F"/>
    <w:rsid w:val="00626153"/>
    <w:rsid w:val="00626FFE"/>
    <w:rsid w:val="00627503"/>
    <w:rsid w:val="006279A7"/>
    <w:rsid w:val="00627A6A"/>
    <w:rsid w:val="00630D86"/>
    <w:rsid w:val="006311DE"/>
    <w:rsid w:val="00632D43"/>
    <w:rsid w:val="00634519"/>
    <w:rsid w:val="00634762"/>
    <w:rsid w:val="0063522A"/>
    <w:rsid w:val="006430B9"/>
    <w:rsid w:val="00643542"/>
    <w:rsid w:val="00643796"/>
    <w:rsid w:val="00645517"/>
    <w:rsid w:val="00645B05"/>
    <w:rsid w:val="006471C3"/>
    <w:rsid w:val="00647634"/>
    <w:rsid w:val="0065080F"/>
    <w:rsid w:val="00652486"/>
    <w:rsid w:val="0065576F"/>
    <w:rsid w:val="006558D1"/>
    <w:rsid w:val="00655DBD"/>
    <w:rsid w:val="00656BCF"/>
    <w:rsid w:val="00657311"/>
    <w:rsid w:val="00660BE3"/>
    <w:rsid w:val="00660C42"/>
    <w:rsid w:val="0066291B"/>
    <w:rsid w:val="00664B8F"/>
    <w:rsid w:val="00666433"/>
    <w:rsid w:val="00670290"/>
    <w:rsid w:val="006717F7"/>
    <w:rsid w:val="00671C8D"/>
    <w:rsid w:val="006726E2"/>
    <w:rsid w:val="00673540"/>
    <w:rsid w:val="00676768"/>
    <w:rsid w:val="00676983"/>
    <w:rsid w:val="0068332B"/>
    <w:rsid w:val="00684591"/>
    <w:rsid w:val="00684B0D"/>
    <w:rsid w:val="0068640E"/>
    <w:rsid w:val="00686712"/>
    <w:rsid w:val="0068678B"/>
    <w:rsid w:val="00686B49"/>
    <w:rsid w:val="00686B97"/>
    <w:rsid w:val="00686CDE"/>
    <w:rsid w:val="00690C60"/>
    <w:rsid w:val="00691939"/>
    <w:rsid w:val="0069300B"/>
    <w:rsid w:val="00694662"/>
    <w:rsid w:val="0069470D"/>
    <w:rsid w:val="00695384"/>
    <w:rsid w:val="00695E70"/>
    <w:rsid w:val="00696123"/>
    <w:rsid w:val="0069647B"/>
    <w:rsid w:val="006A03E0"/>
    <w:rsid w:val="006A0C32"/>
    <w:rsid w:val="006A2098"/>
    <w:rsid w:val="006A211E"/>
    <w:rsid w:val="006A480B"/>
    <w:rsid w:val="006A4F4C"/>
    <w:rsid w:val="006A590E"/>
    <w:rsid w:val="006A7E4F"/>
    <w:rsid w:val="006B10BE"/>
    <w:rsid w:val="006B2687"/>
    <w:rsid w:val="006B2829"/>
    <w:rsid w:val="006B3012"/>
    <w:rsid w:val="006B3834"/>
    <w:rsid w:val="006B4537"/>
    <w:rsid w:val="006B511B"/>
    <w:rsid w:val="006B53D8"/>
    <w:rsid w:val="006B5829"/>
    <w:rsid w:val="006B709C"/>
    <w:rsid w:val="006B7B65"/>
    <w:rsid w:val="006C03A2"/>
    <w:rsid w:val="006C2C5F"/>
    <w:rsid w:val="006C31CB"/>
    <w:rsid w:val="006C3906"/>
    <w:rsid w:val="006C3ACB"/>
    <w:rsid w:val="006D1C26"/>
    <w:rsid w:val="006D1C79"/>
    <w:rsid w:val="006D3D41"/>
    <w:rsid w:val="006D55AF"/>
    <w:rsid w:val="006D6783"/>
    <w:rsid w:val="006E133A"/>
    <w:rsid w:val="006E1DF5"/>
    <w:rsid w:val="006E2375"/>
    <w:rsid w:val="006E3182"/>
    <w:rsid w:val="006E4F95"/>
    <w:rsid w:val="006E5CC0"/>
    <w:rsid w:val="006F07D9"/>
    <w:rsid w:val="006F0CC4"/>
    <w:rsid w:val="006F13F2"/>
    <w:rsid w:val="006F1732"/>
    <w:rsid w:val="006F224F"/>
    <w:rsid w:val="006F2F85"/>
    <w:rsid w:val="006F52F2"/>
    <w:rsid w:val="006F5C31"/>
    <w:rsid w:val="006F6089"/>
    <w:rsid w:val="006F743F"/>
    <w:rsid w:val="007002A3"/>
    <w:rsid w:val="007004E2"/>
    <w:rsid w:val="00700B5D"/>
    <w:rsid w:val="00701DD2"/>
    <w:rsid w:val="0070313F"/>
    <w:rsid w:val="007056A1"/>
    <w:rsid w:val="00705786"/>
    <w:rsid w:val="00706FC9"/>
    <w:rsid w:val="00711179"/>
    <w:rsid w:val="00713AD3"/>
    <w:rsid w:val="0071591D"/>
    <w:rsid w:val="00715A16"/>
    <w:rsid w:val="00715DD8"/>
    <w:rsid w:val="00715F51"/>
    <w:rsid w:val="007209D6"/>
    <w:rsid w:val="00721535"/>
    <w:rsid w:val="00722444"/>
    <w:rsid w:val="007227E7"/>
    <w:rsid w:val="007229EF"/>
    <w:rsid w:val="00723024"/>
    <w:rsid w:val="00723A25"/>
    <w:rsid w:val="00726680"/>
    <w:rsid w:val="007268A7"/>
    <w:rsid w:val="00727199"/>
    <w:rsid w:val="0072738D"/>
    <w:rsid w:val="00727463"/>
    <w:rsid w:val="00730B8B"/>
    <w:rsid w:val="00731998"/>
    <w:rsid w:val="00731B0D"/>
    <w:rsid w:val="007324DC"/>
    <w:rsid w:val="00733F04"/>
    <w:rsid w:val="00735224"/>
    <w:rsid w:val="00735C96"/>
    <w:rsid w:val="0074013E"/>
    <w:rsid w:val="00740712"/>
    <w:rsid w:val="0074190E"/>
    <w:rsid w:val="00741C43"/>
    <w:rsid w:val="00743C3F"/>
    <w:rsid w:val="00746D8D"/>
    <w:rsid w:val="00747EB3"/>
    <w:rsid w:val="007500A3"/>
    <w:rsid w:val="007501EA"/>
    <w:rsid w:val="007502CB"/>
    <w:rsid w:val="007505CC"/>
    <w:rsid w:val="00750F8D"/>
    <w:rsid w:val="00754541"/>
    <w:rsid w:val="007545EA"/>
    <w:rsid w:val="007545FC"/>
    <w:rsid w:val="00754EF4"/>
    <w:rsid w:val="00756A29"/>
    <w:rsid w:val="007570AC"/>
    <w:rsid w:val="007578B1"/>
    <w:rsid w:val="0076042B"/>
    <w:rsid w:val="00761C01"/>
    <w:rsid w:val="007623B5"/>
    <w:rsid w:val="00763060"/>
    <w:rsid w:val="0076378D"/>
    <w:rsid w:val="00764579"/>
    <w:rsid w:val="00764D24"/>
    <w:rsid w:val="0076659A"/>
    <w:rsid w:val="007666E4"/>
    <w:rsid w:val="00767FBF"/>
    <w:rsid w:val="00770017"/>
    <w:rsid w:val="007710F1"/>
    <w:rsid w:val="007720AF"/>
    <w:rsid w:val="00772BF9"/>
    <w:rsid w:val="00774CF9"/>
    <w:rsid w:val="00775E73"/>
    <w:rsid w:val="007767C0"/>
    <w:rsid w:val="00776B4F"/>
    <w:rsid w:val="00777646"/>
    <w:rsid w:val="00777F87"/>
    <w:rsid w:val="0078027D"/>
    <w:rsid w:val="00782CE5"/>
    <w:rsid w:val="00785848"/>
    <w:rsid w:val="00785A59"/>
    <w:rsid w:val="00786AF1"/>
    <w:rsid w:val="007938CF"/>
    <w:rsid w:val="0079444B"/>
    <w:rsid w:val="00796BE9"/>
    <w:rsid w:val="007970C8"/>
    <w:rsid w:val="007979D8"/>
    <w:rsid w:val="007A187F"/>
    <w:rsid w:val="007A2618"/>
    <w:rsid w:val="007A2697"/>
    <w:rsid w:val="007A4C64"/>
    <w:rsid w:val="007A6695"/>
    <w:rsid w:val="007A73DF"/>
    <w:rsid w:val="007B02A2"/>
    <w:rsid w:val="007B358D"/>
    <w:rsid w:val="007B41C7"/>
    <w:rsid w:val="007B47AE"/>
    <w:rsid w:val="007B54F3"/>
    <w:rsid w:val="007B634A"/>
    <w:rsid w:val="007C11BF"/>
    <w:rsid w:val="007C156B"/>
    <w:rsid w:val="007C4A70"/>
    <w:rsid w:val="007C52EB"/>
    <w:rsid w:val="007D1F92"/>
    <w:rsid w:val="007D2B52"/>
    <w:rsid w:val="007D3939"/>
    <w:rsid w:val="007D511D"/>
    <w:rsid w:val="007D6969"/>
    <w:rsid w:val="007E401D"/>
    <w:rsid w:val="007E4846"/>
    <w:rsid w:val="007E4DEA"/>
    <w:rsid w:val="007E5866"/>
    <w:rsid w:val="007F1EF2"/>
    <w:rsid w:val="007F56D0"/>
    <w:rsid w:val="007F6835"/>
    <w:rsid w:val="007F7092"/>
    <w:rsid w:val="00800E9A"/>
    <w:rsid w:val="0080169C"/>
    <w:rsid w:val="00801F8C"/>
    <w:rsid w:val="008023CC"/>
    <w:rsid w:val="00802406"/>
    <w:rsid w:val="00803B17"/>
    <w:rsid w:val="00803E2D"/>
    <w:rsid w:val="00805BDD"/>
    <w:rsid w:val="008105CB"/>
    <w:rsid w:val="0081258A"/>
    <w:rsid w:val="00813E45"/>
    <w:rsid w:val="00814C2E"/>
    <w:rsid w:val="00817B7E"/>
    <w:rsid w:val="00820C49"/>
    <w:rsid w:val="00821F4D"/>
    <w:rsid w:val="008240C8"/>
    <w:rsid w:val="0082499C"/>
    <w:rsid w:val="0082524E"/>
    <w:rsid w:val="00826923"/>
    <w:rsid w:val="00831373"/>
    <w:rsid w:val="00832048"/>
    <w:rsid w:val="00832165"/>
    <w:rsid w:val="00832264"/>
    <w:rsid w:val="008324E2"/>
    <w:rsid w:val="0083705B"/>
    <w:rsid w:val="00840971"/>
    <w:rsid w:val="00841477"/>
    <w:rsid w:val="00844AE1"/>
    <w:rsid w:val="00847C16"/>
    <w:rsid w:val="00847C75"/>
    <w:rsid w:val="00850D5B"/>
    <w:rsid w:val="008527F6"/>
    <w:rsid w:val="00853CA9"/>
    <w:rsid w:val="00855FD1"/>
    <w:rsid w:val="00856220"/>
    <w:rsid w:val="008608CC"/>
    <w:rsid w:val="008644A7"/>
    <w:rsid w:val="00871664"/>
    <w:rsid w:val="008717F3"/>
    <w:rsid w:val="00872886"/>
    <w:rsid w:val="00872C5D"/>
    <w:rsid w:val="008744CE"/>
    <w:rsid w:val="00875158"/>
    <w:rsid w:val="00875893"/>
    <w:rsid w:val="00875F00"/>
    <w:rsid w:val="00877953"/>
    <w:rsid w:val="00877EA5"/>
    <w:rsid w:val="00877FDF"/>
    <w:rsid w:val="00880AD6"/>
    <w:rsid w:val="00881537"/>
    <w:rsid w:val="00881844"/>
    <w:rsid w:val="00881B17"/>
    <w:rsid w:val="00881E72"/>
    <w:rsid w:val="00882B97"/>
    <w:rsid w:val="00882D6F"/>
    <w:rsid w:val="00883F01"/>
    <w:rsid w:val="008852F5"/>
    <w:rsid w:val="008854F6"/>
    <w:rsid w:val="00887063"/>
    <w:rsid w:val="00887503"/>
    <w:rsid w:val="008875B9"/>
    <w:rsid w:val="00887E74"/>
    <w:rsid w:val="00887F89"/>
    <w:rsid w:val="00892CA0"/>
    <w:rsid w:val="00893D71"/>
    <w:rsid w:val="008942E9"/>
    <w:rsid w:val="00894312"/>
    <w:rsid w:val="00894441"/>
    <w:rsid w:val="00895182"/>
    <w:rsid w:val="00895346"/>
    <w:rsid w:val="008954C0"/>
    <w:rsid w:val="008971D4"/>
    <w:rsid w:val="008A02B2"/>
    <w:rsid w:val="008A0737"/>
    <w:rsid w:val="008A1CFC"/>
    <w:rsid w:val="008A1E82"/>
    <w:rsid w:val="008A20D0"/>
    <w:rsid w:val="008A2404"/>
    <w:rsid w:val="008A2933"/>
    <w:rsid w:val="008A3EF2"/>
    <w:rsid w:val="008A4661"/>
    <w:rsid w:val="008A52A2"/>
    <w:rsid w:val="008A7818"/>
    <w:rsid w:val="008B364E"/>
    <w:rsid w:val="008B3CF2"/>
    <w:rsid w:val="008B5211"/>
    <w:rsid w:val="008B5B64"/>
    <w:rsid w:val="008B6958"/>
    <w:rsid w:val="008C07C7"/>
    <w:rsid w:val="008C13A9"/>
    <w:rsid w:val="008C1837"/>
    <w:rsid w:val="008C4548"/>
    <w:rsid w:val="008C46A6"/>
    <w:rsid w:val="008C4DA0"/>
    <w:rsid w:val="008C6DB2"/>
    <w:rsid w:val="008C6EDC"/>
    <w:rsid w:val="008D045A"/>
    <w:rsid w:val="008D16E7"/>
    <w:rsid w:val="008D17C5"/>
    <w:rsid w:val="008D1D5C"/>
    <w:rsid w:val="008D2574"/>
    <w:rsid w:val="008D2800"/>
    <w:rsid w:val="008D483F"/>
    <w:rsid w:val="008D5961"/>
    <w:rsid w:val="008D5F9D"/>
    <w:rsid w:val="008E0EB0"/>
    <w:rsid w:val="008E33B3"/>
    <w:rsid w:val="008E45FA"/>
    <w:rsid w:val="008E531E"/>
    <w:rsid w:val="008E5931"/>
    <w:rsid w:val="008F15EF"/>
    <w:rsid w:val="008F1712"/>
    <w:rsid w:val="008F18BB"/>
    <w:rsid w:val="008F3E07"/>
    <w:rsid w:val="008F575D"/>
    <w:rsid w:val="008F72EC"/>
    <w:rsid w:val="0090049D"/>
    <w:rsid w:val="009010F3"/>
    <w:rsid w:val="00901DD2"/>
    <w:rsid w:val="0090255D"/>
    <w:rsid w:val="00903348"/>
    <w:rsid w:val="009036C1"/>
    <w:rsid w:val="00903BA5"/>
    <w:rsid w:val="00904DB1"/>
    <w:rsid w:val="00905FDE"/>
    <w:rsid w:val="00906358"/>
    <w:rsid w:val="009066D6"/>
    <w:rsid w:val="0090779F"/>
    <w:rsid w:val="00910013"/>
    <w:rsid w:val="009109C4"/>
    <w:rsid w:val="00913AE6"/>
    <w:rsid w:val="00914E75"/>
    <w:rsid w:val="00915001"/>
    <w:rsid w:val="0092008A"/>
    <w:rsid w:val="0092076F"/>
    <w:rsid w:val="00921016"/>
    <w:rsid w:val="0092369E"/>
    <w:rsid w:val="0092556D"/>
    <w:rsid w:val="00926897"/>
    <w:rsid w:val="00927B80"/>
    <w:rsid w:val="00930495"/>
    <w:rsid w:val="00930C55"/>
    <w:rsid w:val="00931B3F"/>
    <w:rsid w:val="009333F3"/>
    <w:rsid w:val="009334A8"/>
    <w:rsid w:val="0093350C"/>
    <w:rsid w:val="009359A8"/>
    <w:rsid w:val="0093607D"/>
    <w:rsid w:val="009366E7"/>
    <w:rsid w:val="00936761"/>
    <w:rsid w:val="00936E5E"/>
    <w:rsid w:val="00937381"/>
    <w:rsid w:val="00941EB5"/>
    <w:rsid w:val="00942237"/>
    <w:rsid w:val="00943AE7"/>
    <w:rsid w:val="00944BA8"/>
    <w:rsid w:val="00944F34"/>
    <w:rsid w:val="00946690"/>
    <w:rsid w:val="00947BF6"/>
    <w:rsid w:val="00947E1F"/>
    <w:rsid w:val="00951180"/>
    <w:rsid w:val="009524B5"/>
    <w:rsid w:val="00953226"/>
    <w:rsid w:val="00953D55"/>
    <w:rsid w:val="009549B6"/>
    <w:rsid w:val="00954B54"/>
    <w:rsid w:val="009568E8"/>
    <w:rsid w:val="00956AEF"/>
    <w:rsid w:val="00957B9D"/>
    <w:rsid w:val="00960E53"/>
    <w:rsid w:val="009616EE"/>
    <w:rsid w:val="009632DC"/>
    <w:rsid w:val="009645C7"/>
    <w:rsid w:val="009648E4"/>
    <w:rsid w:val="00965199"/>
    <w:rsid w:val="00965322"/>
    <w:rsid w:val="00970E82"/>
    <w:rsid w:val="0097109E"/>
    <w:rsid w:val="009729A8"/>
    <w:rsid w:val="00973158"/>
    <w:rsid w:val="00976C5D"/>
    <w:rsid w:val="0097789B"/>
    <w:rsid w:val="00977AD0"/>
    <w:rsid w:val="00981494"/>
    <w:rsid w:val="00981546"/>
    <w:rsid w:val="0098221E"/>
    <w:rsid w:val="00982CF1"/>
    <w:rsid w:val="009848C1"/>
    <w:rsid w:val="009850B0"/>
    <w:rsid w:val="009850CD"/>
    <w:rsid w:val="00987032"/>
    <w:rsid w:val="00987C1C"/>
    <w:rsid w:val="009906C0"/>
    <w:rsid w:val="009914ED"/>
    <w:rsid w:val="00991908"/>
    <w:rsid w:val="00991CE4"/>
    <w:rsid w:val="00991CEB"/>
    <w:rsid w:val="00992AEB"/>
    <w:rsid w:val="00993827"/>
    <w:rsid w:val="00993C32"/>
    <w:rsid w:val="009978E0"/>
    <w:rsid w:val="009A0EE7"/>
    <w:rsid w:val="009A1345"/>
    <w:rsid w:val="009A1CB8"/>
    <w:rsid w:val="009A22D9"/>
    <w:rsid w:val="009A324D"/>
    <w:rsid w:val="009A68CD"/>
    <w:rsid w:val="009A6BC3"/>
    <w:rsid w:val="009A7BD0"/>
    <w:rsid w:val="009A7F81"/>
    <w:rsid w:val="009B10E0"/>
    <w:rsid w:val="009B1283"/>
    <w:rsid w:val="009B34B0"/>
    <w:rsid w:val="009B35A2"/>
    <w:rsid w:val="009B5248"/>
    <w:rsid w:val="009B5479"/>
    <w:rsid w:val="009C069D"/>
    <w:rsid w:val="009C0FC9"/>
    <w:rsid w:val="009C53EE"/>
    <w:rsid w:val="009C5A6C"/>
    <w:rsid w:val="009C5DF0"/>
    <w:rsid w:val="009C6B11"/>
    <w:rsid w:val="009C6CC6"/>
    <w:rsid w:val="009C7411"/>
    <w:rsid w:val="009C7AF0"/>
    <w:rsid w:val="009D002D"/>
    <w:rsid w:val="009D053C"/>
    <w:rsid w:val="009D23BB"/>
    <w:rsid w:val="009D3065"/>
    <w:rsid w:val="009D527B"/>
    <w:rsid w:val="009D527D"/>
    <w:rsid w:val="009D5748"/>
    <w:rsid w:val="009D5FC9"/>
    <w:rsid w:val="009D6D2D"/>
    <w:rsid w:val="009D7B05"/>
    <w:rsid w:val="009D7B11"/>
    <w:rsid w:val="009E1660"/>
    <w:rsid w:val="009E20BF"/>
    <w:rsid w:val="009E27FE"/>
    <w:rsid w:val="009E4422"/>
    <w:rsid w:val="009E4646"/>
    <w:rsid w:val="009E481C"/>
    <w:rsid w:val="009E537F"/>
    <w:rsid w:val="009E545F"/>
    <w:rsid w:val="009E5AC3"/>
    <w:rsid w:val="009E6197"/>
    <w:rsid w:val="009E6C82"/>
    <w:rsid w:val="009F0CCC"/>
    <w:rsid w:val="009F2D5A"/>
    <w:rsid w:val="009F40B7"/>
    <w:rsid w:val="009F4D5A"/>
    <w:rsid w:val="00A0069D"/>
    <w:rsid w:val="00A00ADF"/>
    <w:rsid w:val="00A01AAF"/>
    <w:rsid w:val="00A01ABD"/>
    <w:rsid w:val="00A01AC3"/>
    <w:rsid w:val="00A02BE0"/>
    <w:rsid w:val="00A03592"/>
    <w:rsid w:val="00A0400F"/>
    <w:rsid w:val="00A04E37"/>
    <w:rsid w:val="00A05128"/>
    <w:rsid w:val="00A056B3"/>
    <w:rsid w:val="00A06DF5"/>
    <w:rsid w:val="00A072CA"/>
    <w:rsid w:val="00A07CFF"/>
    <w:rsid w:val="00A1038B"/>
    <w:rsid w:val="00A11652"/>
    <w:rsid w:val="00A12585"/>
    <w:rsid w:val="00A12FA6"/>
    <w:rsid w:val="00A12FC6"/>
    <w:rsid w:val="00A13715"/>
    <w:rsid w:val="00A13C29"/>
    <w:rsid w:val="00A163DE"/>
    <w:rsid w:val="00A20257"/>
    <w:rsid w:val="00A208D4"/>
    <w:rsid w:val="00A2176A"/>
    <w:rsid w:val="00A21EF5"/>
    <w:rsid w:val="00A25AEE"/>
    <w:rsid w:val="00A263D8"/>
    <w:rsid w:val="00A2748F"/>
    <w:rsid w:val="00A31A90"/>
    <w:rsid w:val="00A32341"/>
    <w:rsid w:val="00A36EDC"/>
    <w:rsid w:val="00A36F4D"/>
    <w:rsid w:val="00A37ABA"/>
    <w:rsid w:val="00A406D8"/>
    <w:rsid w:val="00A42122"/>
    <w:rsid w:val="00A44084"/>
    <w:rsid w:val="00A44FAD"/>
    <w:rsid w:val="00A47402"/>
    <w:rsid w:val="00A512A9"/>
    <w:rsid w:val="00A52009"/>
    <w:rsid w:val="00A52FF9"/>
    <w:rsid w:val="00A541C0"/>
    <w:rsid w:val="00A54C07"/>
    <w:rsid w:val="00A55553"/>
    <w:rsid w:val="00A55B2E"/>
    <w:rsid w:val="00A55D92"/>
    <w:rsid w:val="00A5778E"/>
    <w:rsid w:val="00A615D0"/>
    <w:rsid w:val="00A625F0"/>
    <w:rsid w:val="00A62692"/>
    <w:rsid w:val="00A63090"/>
    <w:rsid w:val="00A644CB"/>
    <w:rsid w:val="00A645A3"/>
    <w:rsid w:val="00A648FF"/>
    <w:rsid w:val="00A65498"/>
    <w:rsid w:val="00A66539"/>
    <w:rsid w:val="00A677D6"/>
    <w:rsid w:val="00A67AF8"/>
    <w:rsid w:val="00A705C8"/>
    <w:rsid w:val="00A7321D"/>
    <w:rsid w:val="00A74A31"/>
    <w:rsid w:val="00A74D9C"/>
    <w:rsid w:val="00A7562E"/>
    <w:rsid w:val="00A83C59"/>
    <w:rsid w:val="00A86BD0"/>
    <w:rsid w:val="00A87E7D"/>
    <w:rsid w:val="00A909B0"/>
    <w:rsid w:val="00A9379C"/>
    <w:rsid w:val="00A94CE6"/>
    <w:rsid w:val="00A959C3"/>
    <w:rsid w:val="00A96A13"/>
    <w:rsid w:val="00A97A6E"/>
    <w:rsid w:val="00AA08E2"/>
    <w:rsid w:val="00AA157F"/>
    <w:rsid w:val="00AA1D1C"/>
    <w:rsid w:val="00AA4DD3"/>
    <w:rsid w:val="00AA653D"/>
    <w:rsid w:val="00AA66B0"/>
    <w:rsid w:val="00AA6D84"/>
    <w:rsid w:val="00AA7788"/>
    <w:rsid w:val="00AB0D62"/>
    <w:rsid w:val="00AB10BB"/>
    <w:rsid w:val="00AB3049"/>
    <w:rsid w:val="00AB32FF"/>
    <w:rsid w:val="00AB3373"/>
    <w:rsid w:val="00AB512A"/>
    <w:rsid w:val="00AB6365"/>
    <w:rsid w:val="00AC096C"/>
    <w:rsid w:val="00AC20B5"/>
    <w:rsid w:val="00AC3890"/>
    <w:rsid w:val="00AC6E66"/>
    <w:rsid w:val="00AC78BC"/>
    <w:rsid w:val="00AD27BA"/>
    <w:rsid w:val="00AD2856"/>
    <w:rsid w:val="00AD2A57"/>
    <w:rsid w:val="00AD3475"/>
    <w:rsid w:val="00AD3767"/>
    <w:rsid w:val="00AD3FB1"/>
    <w:rsid w:val="00AD4ED1"/>
    <w:rsid w:val="00AD5247"/>
    <w:rsid w:val="00AD5FEA"/>
    <w:rsid w:val="00AD76E2"/>
    <w:rsid w:val="00AD77C7"/>
    <w:rsid w:val="00AD7E90"/>
    <w:rsid w:val="00AE0B82"/>
    <w:rsid w:val="00AE0CAB"/>
    <w:rsid w:val="00AE3A6E"/>
    <w:rsid w:val="00AF025F"/>
    <w:rsid w:val="00AF0A3D"/>
    <w:rsid w:val="00AF1D3C"/>
    <w:rsid w:val="00AF2061"/>
    <w:rsid w:val="00AF267D"/>
    <w:rsid w:val="00AF320F"/>
    <w:rsid w:val="00AF3998"/>
    <w:rsid w:val="00AF5493"/>
    <w:rsid w:val="00AF5AEC"/>
    <w:rsid w:val="00AF7FB2"/>
    <w:rsid w:val="00B0173C"/>
    <w:rsid w:val="00B01BF3"/>
    <w:rsid w:val="00B01CBC"/>
    <w:rsid w:val="00B0250E"/>
    <w:rsid w:val="00B045CE"/>
    <w:rsid w:val="00B04C9C"/>
    <w:rsid w:val="00B0574F"/>
    <w:rsid w:val="00B0779C"/>
    <w:rsid w:val="00B107FB"/>
    <w:rsid w:val="00B1135B"/>
    <w:rsid w:val="00B12867"/>
    <w:rsid w:val="00B12C70"/>
    <w:rsid w:val="00B132BD"/>
    <w:rsid w:val="00B13CF9"/>
    <w:rsid w:val="00B15E46"/>
    <w:rsid w:val="00B16437"/>
    <w:rsid w:val="00B167FD"/>
    <w:rsid w:val="00B177D7"/>
    <w:rsid w:val="00B1785F"/>
    <w:rsid w:val="00B20E54"/>
    <w:rsid w:val="00B24499"/>
    <w:rsid w:val="00B2596D"/>
    <w:rsid w:val="00B25F7E"/>
    <w:rsid w:val="00B27775"/>
    <w:rsid w:val="00B27783"/>
    <w:rsid w:val="00B307BA"/>
    <w:rsid w:val="00B31445"/>
    <w:rsid w:val="00B31BB0"/>
    <w:rsid w:val="00B32483"/>
    <w:rsid w:val="00B40171"/>
    <w:rsid w:val="00B405CC"/>
    <w:rsid w:val="00B40A65"/>
    <w:rsid w:val="00B40E3C"/>
    <w:rsid w:val="00B40FB9"/>
    <w:rsid w:val="00B41423"/>
    <w:rsid w:val="00B41733"/>
    <w:rsid w:val="00B42C8D"/>
    <w:rsid w:val="00B4366C"/>
    <w:rsid w:val="00B436CD"/>
    <w:rsid w:val="00B4391A"/>
    <w:rsid w:val="00B43977"/>
    <w:rsid w:val="00B44061"/>
    <w:rsid w:val="00B46A1C"/>
    <w:rsid w:val="00B46D28"/>
    <w:rsid w:val="00B47194"/>
    <w:rsid w:val="00B473D8"/>
    <w:rsid w:val="00B474FC"/>
    <w:rsid w:val="00B50711"/>
    <w:rsid w:val="00B51544"/>
    <w:rsid w:val="00B517C0"/>
    <w:rsid w:val="00B5241C"/>
    <w:rsid w:val="00B528DE"/>
    <w:rsid w:val="00B52F38"/>
    <w:rsid w:val="00B531F3"/>
    <w:rsid w:val="00B53BCC"/>
    <w:rsid w:val="00B569A0"/>
    <w:rsid w:val="00B62620"/>
    <w:rsid w:val="00B63D32"/>
    <w:rsid w:val="00B644AD"/>
    <w:rsid w:val="00B644FB"/>
    <w:rsid w:val="00B6533B"/>
    <w:rsid w:val="00B658D6"/>
    <w:rsid w:val="00B7066C"/>
    <w:rsid w:val="00B71F65"/>
    <w:rsid w:val="00B72B8A"/>
    <w:rsid w:val="00B72E82"/>
    <w:rsid w:val="00B75F44"/>
    <w:rsid w:val="00B807E4"/>
    <w:rsid w:val="00B80C84"/>
    <w:rsid w:val="00B812E4"/>
    <w:rsid w:val="00B81B0B"/>
    <w:rsid w:val="00B81DE2"/>
    <w:rsid w:val="00B821D0"/>
    <w:rsid w:val="00B82930"/>
    <w:rsid w:val="00B83A80"/>
    <w:rsid w:val="00B860CD"/>
    <w:rsid w:val="00B8691E"/>
    <w:rsid w:val="00B86C28"/>
    <w:rsid w:val="00B876B1"/>
    <w:rsid w:val="00B90732"/>
    <w:rsid w:val="00B910E3"/>
    <w:rsid w:val="00B911C8"/>
    <w:rsid w:val="00B91561"/>
    <w:rsid w:val="00B932E4"/>
    <w:rsid w:val="00B93D02"/>
    <w:rsid w:val="00B946CB"/>
    <w:rsid w:val="00B94852"/>
    <w:rsid w:val="00B97754"/>
    <w:rsid w:val="00BA172C"/>
    <w:rsid w:val="00BA1D8A"/>
    <w:rsid w:val="00BA414D"/>
    <w:rsid w:val="00BA4EC4"/>
    <w:rsid w:val="00BA5033"/>
    <w:rsid w:val="00BA7004"/>
    <w:rsid w:val="00BB07CF"/>
    <w:rsid w:val="00BB1CD1"/>
    <w:rsid w:val="00BB37E8"/>
    <w:rsid w:val="00BB473E"/>
    <w:rsid w:val="00BB5685"/>
    <w:rsid w:val="00BB72B0"/>
    <w:rsid w:val="00BB7FC6"/>
    <w:rsid w:val="00BC08D5"/>
    <w:rsid w:val="00BC369B"/>
    <w:rsid w:val="00BC4CF8"/>
    <w:rsid w:val="00BC5011"/>
    <w:rsid w:val="00BC59E8"/>
    <w:rsid w:val="00BC6829"/>
    <w:rsid w:val="00BC7573"/>
    <w:rsid w:val="00BD0645"/>
    <w:rsid w:val="00BD123D"/>
    <w:rsid w:val="00BD21EC"/>
    <w:rsid w:val="00BD30A9"/>
    <w:rsid w:val="00BD5116"/>
    <w:rsid w:val="00BD623F"/>
    <w:rsid w:val="00BD6A52"/>
    <w:rsid w:val="00BD717D"/>
    <w:rsid w:val="00BD746D"/>
    <w:rsid w:val="00BD79F7"/>
    <w:rsid w:val="00BE01ED"/>
    <w:rsid w:val="00BE313F"/>
    <w:rsid w:val="00BE375B"/>
    <w:rsid w:val="00BE3CCF"/>
    <w:rsid w:val="00BE5591"/>
    <w:rsid w:val="00BE5972"/>
    <w:rsid w:val="00BE62F2"/>
    <w:rsid w:val="00BE7696"/>
    <w:rsid w:val="00BE779C"/>
    <w:rsid w:val="00BF0553"/>
    <w:rsid w:val="00BF12AA"/>
    <w:rsid w:val="00BF1580"/>
    <w:rsid w:val="00BF3F78"/>
    <w:rsid w:val="00C00271"/>
    <w:rsid w:val="00C00FAF"/>
    <w:rsid w:val="00C01E6C"/>
    <w:rsid w:val="00C11219"/>
    <w:rsid w:val="00C205B9"/>
    <w:rsid w:val="00C20FC3"/>
    <w:rsid w:val="00C215C5"/>
    <w:rsid w:val="00C22BED"/>
    <w:rsid w:val="00C2442C"/>
    <w:rsid w:val="00C26A64"/>
    <w:rsid w:val="00C27A5E"/>
    <w:rsid w:val="00C301E4"/>
    <w:rsid w:val="00C3070C"/>
    <w:rsid w:val="00C32324"/>
    <w:rsid w:val="00C34471"/>
    <w:rsid w:val="00C35F49"/>
    <w:rsid w:val="00C37B9C"/>
    <w:rsid w:val="00C401D3"/>
    <w:rsid w:val="00C41A96"/>
    <w:rsid w:val="00C42B57"/>
    <w:rsid w:val="00C43F78"/>
    <w:rsid w:val="00C44A71"/>
    <w:rsid w:val="00C44F43"/>
    <w:rsid w:val="00C460AF"/>
    <w:rsid w:val="00C50A86"/>
    <w:rsid w:val="00C50AF0"/>
    <w:rsid w:val="00C51545"/>
    <w:rsid w:val="00C518CF"/>
    <w:rsid w:val="00C51D69"/>
    <w:rsid w:val="00C52D8C"/>
    <w:rsid w:val="00C5315E"/>
    <w:rsid w:val="00C5317C"/>
    <w:rsid w:val="00C5389E"/>
    <w:rsid w:val="00C53A90"/>
    <w:rsid w:val="00C562DA"/>
    <w:rsid w:val="00C56545"/>
    <w:rsid w:val="00C56935"/>
    <w:rsid w:val="00C56BC3"/>
    <w:rsid w:val="00C5748A"/>
    <w:rsid w:val="00C57574"/>
    <w:rsid w:val="00C65010"/>
    <w:rsid w:val="00C65915"/>
    <w:rsid w:val="00C6633F"/>
    <w:rsid w:val="00C664A4"/>
    <w:rsid w:val="00C7077D"/>
    <w:rsid w:val="00C718E9"/>
    <w:rsid w:val="00C71CAE"/>
    <w:rsid w:val="00C732AE"/>
    <w:rsid w:val="00C77CBD"/>
    <w:rsid w:val="00C80BB3"/>
    <w:rsid w:val="00C80E0B"/>
    <w:rsid w:val="00C81B93"/>
    <w:rsid w:val="00C834AE"/>
    <w:rsid w:val="00C83E7A"/>
    <w:rsid w:val="00C841B8"/>
    <w:rsid w:val="00C85105"/>
    <w:rsid w:val="00C865C0"/>
    <w:rsid w:val="00C86BD7"/>
    <w:rsid w:val="00C87A02"/>
    <w:rsid w:val="00C90E3B"/>
    <w:rsid w:val="00C93565"/>
    <w:rsid w:val="00C93C6E"/>
    <w:rsid w:val="00C94E25"/>
    <w:rsid w:val="00C95089"/>
    <w:rsid w:val="00C95EDF"/>
    <w:rsid w:val="00C96E44"/>
    <w:rsid w:val="00CA00D5"/>
    <w:rsid w:val="00CA1565"/>
    <w:rsid w:val="00CA1DBC"/>
    <w:rsid w:val="00CA21ED"/>
    <w:rsid w:val="00CA33C3"/>
    <w:rsid w:val="00CA3814"/>
    <w:rsid w:val="00CA3CFF"/>
    <w:rsid w:val="00CA4BB4"/>
    <w:rsid w:val="00CA50CB"/>
    <w:rsid w:val="00CA5640"/>
    <w:rsid w:val="00CA5D9D"/>
    <w:rsid w:val="00CA5DAB"/>
    <w:rsid w:val="00CA6049"/>
    <w:rsid w:val="00CA7F6C"/>
    <w:rsid w:val="00CB14E1"/>
    <w:rsid w:val="00CB1DCC"/>
    <w:rsid w:val="00CB2939"/>
    <w:rsid w:val="00CB2C87"/>
    <w:rsid w:val="00CB2CB5"/>
    <w:rsid w:val="00CB34B2"/>
    <w:rsid w:val="00CB354D"/>
    <w:rsid w:val="00CB36C8"/>
    <w:rsid w:val="00CB3F69"/>
    <w:rsid w:val="00CB40AC"/>
    <w:rsid w:val="00CB611A"/>
    <w:rsid w:val="00CB6417"/>
    <w:rsid w:val="00CB69CF"/>
    <w:rsid w:val="00CC004C"/>
    <w:rsid w:val="00CC0926"/>
    <w:rsid w:val="00CC161A"/>
    <w:rsid w:val="00CC2440"/>
    <w:rsid w:val="00CC3CAA"/>
    <w:rsid w:val="00CC46F0"/>
    <w:rsid w:val="00CC5978"/>
    <w:rsid w:val="00CC6252"/>
    <w:rsid w:val="00CC6865"/>
    <w:rsid w:val="00CC73E7"/>
    <w:rsid w:val="00CD1D8B"/>
    <w:rsid w:val="00CD4502"/>
    <w:rsid w:val="00CD48DC"/>
    <w:rsid w:val="00CD50F1"/>
    <w:rsid w:val="00CD5994"/>
    <w:rsid w:val="00CD5E88"/>
    <w:rsid w:val="00CD5FA2"/>
    <w:rsid w:val="00CD66AE"/>
    <w:rsid w:val="00CD68DA"/>
    <w:rsid w:val="00CE2C62"/>
    <w:rsid w:val="00CE49EA"/>
    <w:rsid w:val="00CE5503"/>
    <w:rsid w:val="00CE646E"/>
    <w:rsid w:val="00CE6529"/>
    <w:rsid w:val="00CE78B1"/>
    <w:rsid w:val="00CF1F63"/>
    <w:rsid w:val="00CF2D3C"/>
    <w:rsid w:val="00CF415B"/>
    <w:rsid w:val="00CF55C5"/>
    <w:rsid w:val="00CF7197"/>
    <w:rsid w:val="00D00C1A"/>
    <w:rsid w:val="00D01517"/>
    <w:rsid w:val="00D05FB5"/>
    <w:rsid w:val="00D066BB"/>
    <w:rsid w:val="00D06E3B"/>
    <w:rsid w:val="00D077D2"/>
    <w:rsid w:val="00D1288E"/>
    <w:rsid w:val="00D13D6E"/>
    <w:rsid w:val="00D16C6F"/>
    <w:rsid w:val="00D17636"/>
    <w:rsid w:val="00D21686"/>
    <w:rsid w:val="00D23CDA"/>
    <w:rsid w:val="00D2411B"/>
    <w:rsid w:val="00D24243"/>
    <w:rsid w:val="00D26C67"/>
    <w:rsid w:val="00D27319"/>
    <w:rsid w:val="00D27F3A"/>
    <w:rsid w:val="00D3009E"/>
    <w:rsid w:val="00D3039A"/>
    <w:rsid w:val="00D30AAE"/>
    <w:rsid w:val="00D30DEB"/>
    <w:rsid w:val="00D3264A"/>
    <w:rsid w:val="00D32A14"/>
    <w:rsid w:val="00D32D00"/>
    <w:rsid w:val="00D33304"/>
    <w:rsid w:val="00D34535"/>
    <w:rsid w:val="00D36921"/>
    <w:rsid w:val="00D372FA"/>
    <w:rsid w:val="00D37535"/>
    <w:rsid w:val="00D4096F"/>
    <w:rsid w:val="00D40C50"/>
    <w:rsid w:val="00D42665"/>
    <w:rsid w:val="00D428FB"/>
    <w:rsid w:val="00D459E4"/>
    <w:rsid w:val="00D45C6A"/>
    <w:rsid w:val="00D4796A"/>
    <w:rsid w:val="00D5084C"/>
    <w:rsid w:val="00D51AC5"/>
    <w:rsid w:val="00D51B6A"/>
    <w:rsid w:val="00D540B4"/>
    <w:rsid w:val="00D54452"/>
    <w:rsid w:val="00D55643"/>
    <w:rsid w:val="00D60963"/>
    <w:rsid w:val="00D61002"/>
    <w:rsid w:val="00D61281"/>
    <w:rsid w:val="00D618CE"/>
    <w:rsid w:val="00D61E08"/>
    <w:rsid w:val="00D62319"/>
    <w:rsid w:val="00D62E2F"/>
    <w:rsid w:val="00D632CD"/>
    <w:rsid w:val="00D6338C"/>
    <w:rsid w:val="00D642B4"/>
    <w:rsid w:val="00D6662D"/>
    <w:rsid w:val="00D6714E"/>
    <w:rsid w:val="00D71FC1"/>
    <w:rsid w:val="00D728F5"/>
    <w:rsid w:val="00D73747"/>
    <w:rsid w:val="00D7738B"/>
    <w:rsid w:val="00D7740C"/>
    <w:rsid w:val="00D77639"/>
    <w:rsid w:val="00D80C57"/>
    <w:rsid w:val="00D8113C"/>
    <w:rsid w:val="00D8154D"/>
    <w:rsid w:val="00D82290"/>
    <w:rsid w:val="00D83B90"/>
    <w:rsid w:val="00D84EE4"/>
    <w:rsid w:val="00D852E7"/>
    <w:rsid w:val="00D85CE7"/>
    <w:rsid w:val="00D86627"/>
    <w:rsid w:val="00D86B56"/>
    <w:rsid w:val="00D933F0"/>
    <w:rsid w:val="00D959C9"/>
    <w:rsid w:val="00DA169B"/>
    <w:rsid w:val="00DA6824"/>
    <w:rsid w:val="00DA773B"/>
    <w:rsid w:val="00DB5912"/>
    <w:rsid w:val="00DB5916"/>
    <w:rsid w:val="00DB643A"/>
    <w:rsid w:val="00DB6AB9"/>
    <w:rsid w:val="00DB6B74"/>
    <w:rsid w:val="00DB6C4C"/>
    <w:rsid w:val="00DC0250"/>
    <w:rsid w:val="00DC08C1"/>
    <w:rsid w:val="00DC0C99"/>
    <w:rsid w:val="00DC1043"/>
    <w:rsid w:val="00DC1297"/>
    <w:rsid w:val="00DC2442"/>
    <w:rsid w:val="00DC3186"/>
    <w:rsid w:val="00DC3266"/>
    <w:rsid w:val="00DC43BF"/>
    <w:rsid w:val="00DC599C"/>
    <w:rsid w:val="00DC748C"/>
    <w:rsid w:val="00DD0950"/>
    <w:rsid w:val="00DD1B1F"/>
    <w:rsid w:val="00DD1BED"/>
    <w:rsid w:val="00DD1F1F"/>
    <w:rsid w:val="00DD27FA"/>
    <w:rsid w:val="00DD2EEA"/>
    <w:rsid w:val="00DD37BF"/>
    <w:rsid w:val="00DE1B0F"/>
    <w:rsid w:val="00DE2C12"/>
    <w:rsid w:val="00DE449F"/>
    <w:rsid w:val="00DE4615"/>
    <w:rsid w:val="00DE6C5B"/>
    <w:rsid w:val="00DE7928"/>
    <w:rsid w:val="00DF0680"/>
    <w:rsid w:val="00DF37D0"/>
    <w:rsid w:val="00DF4001"/>
    <w:rsid w:val="00DF5DE9"/>
    <w:rsid w:val="00DF613F"/>
    <w:rsid w:val="00DF74A3"/>
    <w:rsid w:val="00E001B3"/>
    <w:rsid w:val="00E06DEB"/>
    <w:rsid w:val="00E072D7"/>
    <w:rsid w:val="00E07CA7"/>
    <w:rsid w:val="00E07E54"/>
    <w:rsid w:val="00E10617"/>
    <w:rsid w:val="00E1159C"/>
    <w:rsid w:val="00E126CA"/>
    <w:rsid w:val="00E13813"/>
    <w:rsid w:val="00E141CD"/>
    <w:rsid w:val="00E1632F"/>
    <w:rsid w:val="00E166D3"/>
    <w:rsid w:val="00E16A25"/>
    <w:rsid w:val="00E21128"/>
    <w:rsid w:val="00E2646A"/>
    <w:rsid w:val="00E300CD"/>
    <w:rsid w:val="00E301AA"/>
    <w:rsid w:val="00E303CC"/>
    <w:rsid w:val="00E322AE"/>
    <w:rsid w:val="00E33A55"/>
    <w:rsid w:val="00E351A9"/>
    <w:rsid w:val="00E3728B"/>
    <w:rsid w:val="00E37662"/>
    <w:rsid w:val="00E407F3"/>
    <w:rsid w:val="00E40EFE"/>
    <w:rsid w:val="00E45F82"/>
    <w:rsid w:val="00E4765A"/>
    <w:rsid w:val="00E50640"/>
    <w:rsid w:val="00E50D13"/>
    <w:rsid w:val="00E51D57"/>
    <w:rsid w:val="00E558FC"/>
    <w:rsid w:val="00E55A9D"/>
    <w:rsid w:val="00E55AF1"/>
    <w:rsid w:val="00E561E0"/>
    <w:rsid w:val="00E57105"/>
    <w:rsid w:val="00E57D23"/>
    <w:rsid w:val="00E60B55"/>
    <w:rsid w:val="00E60F92"/>
    <w:rsid w:val="00E61FEF"/>
    <w:rsid w:val="00E622E5"/>
    <w:rsid w:val="00E6304F"/>
    <w:rsid w:val="00E63CC8"/>
    <w:rsid w:val="00E6458D"/>
    <w:rsid w:val="00E648ED"/>
    <w:rsid w:val="00E649BF"/>
    <w:rsid w:val="00E64C91"/>
    <w:rsid w:val="00E6625F"/>
    <w:rsid w:val="00E71D96"/>
    <w:rsid w:val="00E72E60"/>
    <w:rsid w:val="00E767D7"/>
    <w:rsid w:val="00E7711B"/>
    <w:rsid w:val="00E8036C"/>
    <w:rsid w:val="00E80532"/>
    <w:rsid w:val="00E81050"/>
    <w:rsid w:val="00E82EEE"/>
    <w:rsid w:val="00E845F4"/>
    <w:rsid w:val="00E84D7E"/>
    <w:rsid w:val="00E85017"/>
    <w:rsid w:val="00E8534A"/>
    <w:rsid w:val="00E858E5"/>
    <w:rsid w:val="00E8626D"/>
    <w:rsid w:val="00E876A5"/>
    <w:rsid w:val="00E909ED"/>
    <w:rsid w:val="00E91F75"/>
    <w:rsid w:val="00E92E84"/>
    <w:rsid w:val="00E9466F"/>
    <w:rsid w:val="00E94F7D"/>
    <w:rsid w:val="00E96D6C"/>
    <w:rsid w:val="00E97B35"/>
    <w:rsid w:val="00EA198A"/>
    <w:rsid w:val="00EA1FD9"/>
    <w:rsid w:val="00EA4154"/>
    <w:rsid w:val="00EA5427"/>
    <w:rsid w:val="00EA6697"/>
    <w:rsid w:val="00EA6A16"/>
    <w:rsid w:val="00EB086E"/>
    <w:rsid w:val="00EB1F96"/>
    <w:rsid w:val="00EB2138"/>
    <w:rsid w:val="00EB2466"/>
    <w:rsid w:val="00EB32D8"/>
    <w:rsid w:val="00EB461C"/>
    <w:rsid w:val="00EB5A8F"/>
    <w:rsid w:val="00EB6809"/>
    <w:rsid w:val="00EB6D9C"/>
    <w:rsid w:val="00EB6F2D"/>
    <w:rsid w:val="00EB7064"/>
    <w:rsid w:val="00EC069E"/>
    <w:rsid w:val="00EC0E4E"/>
    <w:rsid w:val="00EC1379"/>
    <w:rsid w:val="00EC4497"/>
    <w:rsid w:val="00EC5605"/>
    <w:rsid w:val="00EC5D61"/>
    <w:rsid w:val="00EC65AB"/>
    <w:rsid w:val="00EC730E"/>
    <w:rsid w:val="00EC73C7"/>
    <w:rsid w:val="00EC7DB3"/>
    <w:rsid w:val="00ED0AED"/>
    <w:rsid w:val="00ED37AF"/>
    <w:rsid w:val="00ED50F2"/>
    <w:rsid w:val="00ED5D32"/>
    <w:rsid w:val="00ED6F71"/>
    <w:rsid w:val="00ED7598"/>
    <w:rsid w:val="00EE09D2"/>
    <w:rsid w:val="00EE11C5"/>
    <w:rsid w:val="00EE21AC"/>
    <w:rsid w:val="00EE21D8"/>
    <w:rsid w:val="00EE2935"/>
    <w:rsid w:val="00EE3BEC"/>
    <w:rsid w:val="00EE5863"/>
    <w:rsid w:val="00EE6EDD"/>
    <w:rsid w:val="00EE7E59"/>
    <w:rsid w:val="00EF0346"/>
    <w:rsid w:val="00EF4A5D"/>
    <w:rsid w:val="00EF5648"/>
    <w:rsid w:val="00EF577C"/>
    <w:rsid w:val="00EF5C52"/>
    <w:rsid w:val="00EF6752"/>
    <w:rsid w:val="00EF7739"/>
    <w:rsid w:val="00F005AE"/>
    <w:rsid w:val="00F00C49"/>
    <w:rsid w:val="00F015A2"/>
    <w:rsid w:val="00F03082"/>
    <w:rsid w:val="00F05E10"/>
    <w:rsid w:val="00F120D5"/>
    <w:rsid w:val="00F14A52"/>
    <w:rsid w:val="00F14EAB"/>
    <w:rsid w:val="00F15463"/>
    <w:rsid w:val="00F15615"/>
    <w:rsid w:val="00F15F91"/>
    <w:rsid w:val="00F17603"/>
    <w:rsid w:val="00F1795D"/>
    <w:rsid w:val="00F20013"/>
    <w:rsid w:val="00F20126"/>
    <w:rsid w:val="00F21797"/>
    <w:rsid w:val="00F21AE8"/>
    <w:rsid w:val="00F2279F"/>
    <w:rsid w:val="00F234EC"/>
    <w:rsid w:val="00F237F7"/>
    <w:rsid w:val="00F26E17"/>
    <w:rsid w:val="00F272C3"/>
    <w:rsid w:val="00F274AB"/>
    <w:rsid w:val="00F30A99"/>
    <w:rsid w:val="00F32C28"/>
    <w:rsid w:val="00F35EB9"/>
    <w:rsid w:val="00F36BA0"/>
    <w:rsid w:val="00F403AB"/>
    <w:rsid w:val="00F40EC5"/>
    <w:rsid w:val="00F41AA2"/>
    <w:rsid w:val="00F41F7A"/>
    <w:rsid w:val="00F428E5"/>
    <w:rsid w:val="00F43D17"/>
    <w:rsid w:val="00F46EE1"/>
    <w:rsid w:val="00F5220C"/>
    <w:rsid w:val="00F52530"/>
    <w:rsid w:val="00F5475A"/>
    <w:rsid w:val="00F56129"/>
    <w:rsid w:val="00F57D55"/>
    <w:rsid w:val="00F57D58"/>
    <w:rsid w:val="00F67024"/>
    <w:rsid w:val="00F673C3"/>
    <w:rsid w:val="00F676CA"/>
    <w:rsid w:val="00F70976"/>
    <w:rsid w:val="00F73505"/>
    <w:rsid w:val="00F73E67"/>
    <w:rsid w:val="00F74E3B"/>
    <w:rsid w:val="00F75039"/>
    <w:rsid w:val="00F768CD"/>
    <w:rsid w:val="00F80191"/>
    <w:rsid w:val="00F8164A"/>
    <w:rsid w:val="00F81DEF"/>
    <w:rsid w:val="00F8204C"/>
    <w:rsid w:val="00F8319A"/>
    <w:rsid w:val="00F83BD1"/>
    <w:rsid w:val="00F83C3C"/>
    <w:rsid w:val="00F907EB"/>
    <w:rsid w:val="00F924CB"/>
    <w:rsid w:val="00F9274E"/>
    <w:rsid w:val="00F92E6F"/>
    <w:rsid w:val="00F96440"/>
    <w:rsid w:val="00F964D5"/>
    <w:rsid w:val="00F972B7"/>
    <w:rsid w:val="00F97D8A"/>
    <w:rsid w:val="00FA1185"/>
    <w:rsid w:val="00FA23BD"/>
    <w:rsid w:val="00FA29A1"/>
    <w:rsid w:val="00FA3D9A"/>
    <w:rsid w:val="00FA5A2A"/>
    <w:rsid w:val="00FA7850"/>
    <w:rsid w:val="00FA7A2B"/>
    <w:rsid w:val="00FB2547"/>
    <w:rsid w:val="00FB2D59"/>
    <w:rsid w:val="00FB4ABB"/>
    <w:rsid w:val="00FB4C4A"/>
    <w:rsid w:val="00FB4D29"/>
    <w:rsid w:val="00FB4FE1"/>
    <w:rsid w:val="00FB523C"/>
    <w:rsid w:val="00FB5F27"/>
    <w:rsid w:val="00FB7D46"/>
    <w:rsid w:val="00FB7E38"/>
    <w:rsid w:val="00FC05D2"/>
    <w:rsid w:val="00FC19AB"/>
    <w:rsid w:val="00FC7F40"/>
    <w:rsid w:val="00FD0FEE"/>
    <w:rsid w:val="00FD1876"/>
    <w:rsid w:val="00FD21E1"/>
    <w:rsid w:val="00FD2639"/>
    <w:rsid w:val="00FD34EF"/>
    <w:rsid w:val="00FD42CA"/>
    <w:rsid w:val="00FD4A1F"/>
    <w:rsid w:val="00FD5CD4"/>
    <w:rsid w:val="00FE07C8"/>
    <w:rsid w:val="00FE1274"/>
    <w:rsid w:val="00FE3464"/>
    <w:rsid w:val="00FE3C08"/>
    <w:rsid w:val="00FE52DE"/>
    <w:rsid w:val="00FE54D9"/>
    <w:rsid w:val="00FE6AE2"/>
    <w:rsid w:val="00FE77DF"/>
    <w:rsid w:val="00FE795C"/>
    <w:rsid w:val="00FF1FD5"/>
    <w:rsid w:val="00FF3433"/>
    <w:rsid w:val="00FF43BA"/>
    <w:rsid w:val="00FF60AE"/>
    <w:rsid w:val="00FF652E"/>
    <w:rsid w:val="00FF6748"/>
    <w:rsid w:val="00FF6C14"/>
    <w:rsid w:val="00FF72BB"/>
    <w:rsid w:val="0A8CCBDE"/>
    <w:rsid w:val="1AF11705"/>
    <w:rsid w:val="31952A9A"/>
    <w:rsid w:val="5518DC42"/>
    <w:rsid w:val="7632824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980D05"/>
  <w15:docId w15:val="{062003F2-83D9-4B1C-895B-8B01107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da-DK" w:eastAsia="da-DK"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21F95"/>
    <w:pPr>
      <w:spacing w:line="250" w:lineRule="atLeast"/>
    </w:pPr>
    <w:rPr>
      <w:lang w:val="en-GB"/>
    </w:rPr>
  </w:style>
  <w:style w:type="paragraph" w:styleId="Heading1">
    <w:name w:val="heading 1"/>
    <w:next w:val="BodyText"/>
    <w:link w:val="Heading1Char"/>
    <w:qFormat/>
    <w:rsid w:val="007501EA"/>
    <w:pPr>
      <w:keepNext/>
      <w:keepLines/>
      <w:suppressAutoHyphens/>
      <w:spacing w:before="560" w:after="180"/>
      <w:outlineLvl w:val="0"/>
    </w:pPr>
    <w:rPr>
      <w:rFonts w:cs="Arial"/>
      <w:b/>
      <w:kern w:val="20"/>
      <w:sz w:val="24"/>
      <w:szCs w:val="24"/>
      <w:lang w:val="en-GB"/>
    </w:rPr>
  </w:style>
  <w:style w:type="paragraph" w:styleId="Heading2">
    <w:name w:val="heading 2"/>
    <w:next w:val="BodyText"/>
    <w:link w:val="Heading2Char"/>
    <w:unhideWhenUsed/>
    <w:qFormat/>
    <w:rsid w:val="007501EA"/>
    <w:pPr>
      <w:keepNext/>
      <w:keepLines/>
      <w:suppressAutoHyphens/>
      <w:spacing w:before="480" w:after="180"/>
      <w:outlineLvl w:val="1"/>
    </w:pPr>
    <w:rPr>
      <w:rFonts w:cs="Arial"/>
      <w:b/>
      <w:kern w:val="20"/>
      <w:szCs w:val="24"/>
      <w:lang w:val="en-GB"/>
    </w:rPr>
  </w:style>
  <w:style w:type="paragraph" w:styleId="Heading3">
    <w:name w:val="heading 3"/>
    <w:next w:val="BodyText"/>
    <w:link w:val="Heading3Char"/>
    <w:unhideWhenUsed/>
    <w:qFormat/>
    <w:rsid w:val="007501EA"/>
    <w:pPr>
      <w:keepNext/>
      <w:keepLines/>
      <w:suppressAutoHyphens/>
      <w:spacing w:before="480" w:after="180"/>
      <w:outlineLvl w:val="2"/>
    </w:pPr>
    <w:rPr>
      <w:rFonts w:cs="Arial"/>
      <w:b/>
      <w:kern w:val="20"/>
      <w:szCs w:val="24"/>
      <w:lang w:val="en-GB"/>
    </w:rPr>
  </w:style>
  <w:style w:type="paragraph" w:styleId="Heading4">
    <w:name w:val="heading 4"/>
    <w:next w:val="BodyText"/>
    <w:link w:val="Heading4Char"/>
    <w:unhideWhenUsed/>
    <w:qFormat/>
    <w:rsid w:val="007501EA"/>
    <w:pPr>
      <w:keepNext/>
      <w:keepLines/>
      <w:suppressAutoHyphens/>
      <w:spacing w:before="400" w:after="180"/>
      <w:outlineLvl w:val="3"/>
    </w:pPr>
    <w:rPr>
      <w:rFonts w:cs="Arial"/>
      <w:b/>
      <w:kern w:val="20"/>
      <w:szCs w:val="24"/>
      <w:lang w:val="en-GB"/>
    </w:rPr>
  </w:style>
  <w:style w:type="paragraph" w:styleId="Heading5">
    <w:name w:val="heading 5"/>
    <w:next w:val="BodyText"/>
    <w:link w:val="Heading5Char"/>
    <w:unhideWhenUsed/>
    <w:rsid w:val="007501EA"/>
    <w:pPr>
      <w:keepNext/>
      <w:keepLines/>
      <w:suppressAutoHyphens/>
      <w:spacing w:before="400" w:after="180" w:line="250" w:lineRule="atLeast"/>
      <w:outlineLvl w:val="4"/>
    </w:pPr>
    <w:rPr>
      <w:rFonts w:cs="Arial"/>
      <w:kern w:val="20"/>
      <w:szCs w:val="24"/>
      <w:lang w:val="en-GB"/>
    </w:rPr>
  </w:style>
  <w:style w:type="paragraph" w:styleId="Heading6">
    <w:name w:val="heading 6"/>
    <w:next w:val="BodyText"/>
    <w:link w:val="Heading6Char"/>
    <w:unhideWhenUsed/>
    <w:rsid w:val="007501EA"/>
    <w:pPr>
      <w:keepNext/>
      <w:keepLines/>
      <w:suppressAutoHyphens/>
      <w:spacing w:before="320" w:after="180" w:line="250" w:lineRule="atLeast"/>
      <w:outlineLvl w:val="5"/>
    </w:pPr>
    <w:rPr>
      <w:rFonts w:cs="Arial"/>
      <w:kern w:val="20"/>
      <w:szCs w:val="24"/>
      <w:lang w:val="en-GB"/>
    </w:rPr>
  </w:style>
  <w:style w:type="paragraph" w:styleId="Heading7">
    <w:name w:val="heading 7"/>
    <w:next w:val="BodyText"/>
    <w:link w:val="Heading7Char"/>
    <w:unhideWhenUsed/>
    <w:rsid w:val="007501EA"/>
    <w:pPr>
      <w:keepNext/>
      <w:keepLines/>
      <w:suppressAutoHyphens/>
      <w:spacing w:before="320" w:after="180" w:line="250" w:lineRule="atLeast"/>
      <w:outlineLvl w:val="6"/>
    </w:pPr>
    <w:rPr>
      <w:rFonts w:cs="Arial"/>
      <w:kern w:val="20"/>
      <w:szCs w:val="24"/>
      <w:lang w:val="en-GB"/>
    </w:rPr>
  </w:style>
  <w:style w:type="paragraph" w:styleId="Heading8">
    <w:name w:val="heading 8"/>
    <w:next w:val="BodyText"/>
    <w:link w:val="Heading8Char"/>
    <w:unhideWhenUsed/>
    <w:rsid w:val="007501EA"/>
    <w:pPr>
      <w:keepNext/>
      <w:keepLines/>
      <w:suppressAutoHyphens/>
      <w:spacing w:before="320" w:after="180" w:line="250" w:lineRule="atLeast"/>
      <w:outlineLvl w:val="7"/>
    </w:pPr>
    <w:rPr>
      <w:rFonts w:cs="Arial"/>
      <w:kern w:val="20"/>
      <w:szCs w:val="24"/>
      <w:lang w:val="en-GB"/>
    </w:rPr>
  </w:style>
  <w:style w:type="paragraph" w:styleId="Heading9">
    <w:name w:val="heading 9"/>
    <w:next w:val="BodyText"/>
    <w:link w:val="Heading9Char"/>
    <w:unhideWhenUsed/>
    <w:rsid w:val="007501EA"/>
    <w:pPr>
      <w:keepNext/>
      <w:keepLines/>
      <w:suppressAutoHyphens/>
      <w:spacing w:before="320" w:after="180" w:line="250" w:lineRule="atLeast"/>
      <w:outlineLvl w:val="8"/>
    </w:pPr>
    <w:rPr>
      <w:rFonts w:cs="Arial"/>
      <w:kern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501EA"/>
    <w:pPr>
      <w:numPr>
        <w:numId w:val="1"/>
      </w:numPr>
    </w:pPr>
  </w:style>
  <w:style w:type="numbering" w:styleId="1ai">
    <w:name w:val="Outline List 1"/>
    <w:basedOn w:val="NoList"/>
    <w:semiHidden/>
    <w:rsid w:val="007501EA"/>
    <w:pPr>
      <w:numPr>
        <w:numId w:val="2"/>
      </w:numPr>
    </w:pPr>
  </w:style>
  <w:style w:type="character" w:customStyle="1" w:styleId="Heading1Char">
    <w:name w:val="Heading 1 Char"/>
    <w:basedOn w:val="DefaultParagraphFont"/>
    <w:link w:val="Heading1"/>
    <w:rsid w:val="007501EA"/>
    <w:rPr>
      <w:rFonts w:cs="Arial"/>
      <w:b/>
      <w:kern w:val="20"/>
      <w:sz w:val="24"/>
      <w:szCs w:val="24"/>
      <w:lang w:val="en-GB"/>
    </w:rPr>
  </w:style>
  <w:style w:type="character" w:customStyle="1" w:styleId="Heading2Char">
    <w:name w:val="Heading 2 Char"/>
    <w:basedOn w:val="DefaultParagraphFont"/>
    <w:link w:val="Heading2"/>
    <w:rsid w:val="007501EA"/>
    <w:rPr>
      <w:rFonts w:cs="Arial"/>
      <w:b/>
      <w:kern w:val="20"/>
      <w:szCs w:val="24"/>
      <w:lang w:val="en-GB"/>
    </w:rPr>
  </w:style>
  <w:style w:type="character" w:customStyle="1" w:styleId="Heading3Char">
    <w:name w:val="Heading 3 Char"/>
    <w:basedOn w:val="DefaultParagraphFont"/>
    <w:link w:val="Heading3"/>
    <w:rsid w:val="007501EA"/>
    <w:rPr>
      <w:rFonts w:cs="Arial"/>
      <w:b/>
      <w:kern w:val="20"/>
      <w:szCs w:val="24"/>
      <w:lang w:val="en-GB"/>
    </w:rPr>
  </w:style>
  <w:style w:type="character" w:customStyle="1" w:styleId="Heading4Char">
    <w:name w:val="Heading 4 Char"/>
    <w:basedOn w:val="DefaultParagraphFont"/>
    <w:link w:val="Heading4"/>
    <w:rsid w:val="007501EA"/>
    <w:rPr>
      <w:rFonts w:cs="Arial"/>
      <w:b/>
      <w:kern w:val="20"/>
      <w:szCs w:val="24"/>
      <w:lang w:val="en-GB"/>
    </w:rPr>
  </w:style>
  <w:style w:type="character" w:customStyle="1" w:styleId="Heading5Char">
    <w:name w:val="Heading 5 Char"/>
    <w:basedOn w:val="DefaultParagraphFont"/>
    <w:link w:val="Heading5"/>
    <w:rsid w:val="007501EA"/>
    <w:rPr>
      <w:rFonts w:ascii="Arial" w:hAnsi="Arial" w:cs="Arial"/>
      <w:kern w:val="20"/>
      <w:szCs w:val="24"/>
      <w:lang w:val="en-GB"/>
    </w:rPr>
  </w:style>
  <w:style w:type="character" w:customStyle="1" w:styleId="Heading6Char">
    <w:name w:val="Heading 6 Char"/>
    <w:basedOn w:val="DefaultParagraphFont"/>
    <w:link w:val="Heading6"/>
    <w:rsid w:val="007501EA"/>
    <w:rPr>
      <w:rFonts w:ascii="Arial" w:hAnsi="Arial" w:cs="Arial"/>
      <w:kern w:val="20"/>
      <w:szCs w:val="24"/>
      <w:lang w:val="en-GB"/>
    </w:rPr>
  </w:style>
  <w:style w:type="character" w:customStyle="1" w:styleId="Heading7Char">
    <w:name w:val="Heading 7 Char"/>
    <w:basedOn w:val="DefaultParagraphFont"/>
    <w:link w:val="Heading7"/>
    <w:rsid w:val="007501EA"/>
    <w:rPr>
      <w:rFonts w:ascii="Arial" w:hAnsi="Arial" w:cs="Arial"/>
      <w:kern w:val="20"/>
      <w:szCs w:val="24"/>
      <w:lang w:val="en-GB"/>
    </w:rPr>
  </w:style>
  <w:style w:type="character" w:customStyle="1" w:styleId="Heading8Char">
    <w:name w:val="Heading 8 Char"/>
    <w:basedOn w:val="DefaultParagraphFont"/>
    <w:link w:val="Heading8"/>
    <w:rsid w:val="007501EA"/>
    <w:rPr>
      <w:rFonts w:ascii="Arial" w:hAnsi="Arial" w:cs="Arial"/>
      <w:kern w:val="20"/>
      <w:szCs w:val="24"/>
      <w:lang w:val="en-GB"/>
    </w:rPr>
  </w:style>
  <w:style w:type="character" w:customStyle="1" w:styleId="Heading9Char">
    <w:name w:val="Heading 9 Char"/>
    <w:basedOn w:val="DefaultParagraphFont"/>
    <w:link w:val="Heading9"/>
    <w:rsid w:val="007501EA"/>
    <w:rPr>
      <w:rFonts w:ascii="Arial" w:hAnsi="Arial" w:cs="Arial"/>
      <w:kern w:val="20"/>
      <w:szCs w:val="24"/>
      <w:lang w:val="en-GB"/>
    </w:rPr>
  </w:style>
  <w:style w:type="numbering" w:styleId="ArticleSection">
    <w:name w:val="Outline List 3"/>
    <w:basedOn w:val="NoList"/>
    <w:semiHidden/>
    <w:rsid w:val="007501EA"/>
    <w:pPr>
      <w:numPr>
        <w:numId w:val="3"/>
      </w:numPr>
    </w:pPr>
  </w:style>
  <w:style w:type="paragraph" w:styleId="BalloonText">
    <w:name w:val="Balloon Text"/>
    <w:basedOn w:val="Normal"/>
    <w:link w:val="BalloonTextChar"/>
    <w:semiHidden/>
    <w:rsid w:val="007501EA"/>
  </w:style>
  <w:style w:type="character" w:customStyle="1" w:styleId="BalloonTextChar">
    <w:name w:val="Balloon Text Char"/>
    <w:basedOn w:val="DefaultParagraphFont"/>
    <w:link w:val="BalloonText"/>
    <w:semiHidden/>
    <w:rsid w:val="007501EA"/>
    <w:rPr>
      <w:rFonts w:ascii="Arial" w:hAnsi="Arial" w:cs="Arial"/>
      <w:kern w:val="20"/>
      <w:szCs w:val="24"/>
      <w:lang w:val="en-GB"/>
    </w:rPr>
  </w:style>
  <w:style w:type="paragraph" w:styleId="Bibliography">
    <w:name w:val="Bibliography"/>
    <w:basedOn w:val="Normal"/>
    <w:next w:val="Normal"/>
    <w:uiPriority w:val="37"/>
    <w:unhideWhenUsed/>
    <w:rsid w:val="007501EA"/>
  </w:style>
  <w:style w:type="paragraph" w:styleId="BlockText">
    <w:name w:val="Block Text"/>
    <w:basedOn w:val="Normal"/>
    <w:semiHidden/>
    <w:rsid w:val="007501EA"/>
  </w:style>
  <w:style w:type="paragraph" w:styleId="BodyText">
    <w:name w:val="Body Text"/>
    <w:link w:val="BodyTextChar"/>
    <w:qFormat/>
    <w:rsid w:val="00E4765A"/>
    <w:pPr>
      <w:tabs>
        <w:tab w:val="left" w:pos="283"/>
        <w:tab w:val="left" w:pos="567"/>
        <w:tab w:val="left" w:pos="850"/>
        <w:tab w:val="left" w:pos="1134"/>
      </w:tabs>
      <w:spacing w:after="180" w:line="250" w:lineRule="atLeast"/>
    </w:pPr>
    <w:rPr>
      <w:rFonts w:cs="Arial"/>
      <w:kern w:val="20"/>
      <w:szCs w:val="24"/>
      <w:lang w:val="en-GB"/>
    </w:rPr>
  </w:style>
  <w:style w:type="character" w:customStyle="1" w:styleId="BodyTextChar">
    <w:name w:val="Body Text Char"/>
    <w:basedOn w:val="DefaultParagraphFont"/>
    <w:link w:val="BodyText"/>
    <w:rsid w:val="00E4765A"/>
    <w:rPr>
      <w:rFonts w:ascii="Arial" w:hAnsi="Arial" w:cs="Arial"/>
      <w:kern w:val="20"/>
      <w:szCs w:val="24"/>
      <w:lang w:val="en-GB"/>
    </w:rPr>
  </w:style>
  <w:style w:type="paragraph" w:styleId="BodyText2">
    <w:name w:val="Body Text 2"/>
    <w:basedOn w:val="Normal"/>
    <w:link w:val="BodyText2Char"/>
    <w:semiHidden/>
    <w:rsid w:val="007501EA"/>
  </w:style>
  <w:style w:type="character" w:customStyle="1" w:styleId="BodyText2Char">
    <w:name w:val="Body Text 2 Char"/>
    <w:basedOn w:val="DefaultParagraphFont"/>
    <w:link w:val="BodyText2"/>
    <w:semiHidden/>
    <w:rsid w:val="007501EA"/>
    <w:rPr>
      <w:rFonts w:ascii="Arial" w:hAnsi="Arial" w:cs="Arial"/>
      <w:kern w:val="20"/>
      <w:szCs w:val="24"/>
      <w:lang w:val="en-GB"/>
    </w:rPr>
  </w:style>
  <w:style w:type="paragraph" w:styleId="BodyText3">
    <w:name w:val="Body Text 3"/>
    <w:basedOn w:val="Normal"/>
    <w:link w:val="BodyText3Char"/>
    <w:semiHidden/>
    <w:rsid w:val="007501EA"/>
  </w:style>
  <w:style w:type="character" w:customStyle="1" w:styleId="BodyText3Char">
    <w:name w:val="Body Text 3 Char"/>
    <w:basedOn w:val="DefaultParagraphFont"/>
    <w:link w:val="BodyText3"/>
    <w:semiHidden/>
    <w:rsid w:val="007501EA"/>
    <w:rPr>
      <w:rFonts w:ascii="Arial" w:hAnsi="Arial" w:cs="Arial"/>
      <w:kern w:val="20"/>
      <w:szCs w:val="24"/>
      <w:lang w:val="en-GB"/>
    </w:rPr>
  </w:style>
  <w:style w:type="paragraph" w:styleId="BodyTextFirstIndent">
    <w:name w:val="Body Text First Indent"/>
    <w:basedOn w:val="BodyText"/>
    <w:link w:val="BodyTextFirstIndentChar"/>
    <w:semiHidden/>
    <w:rsid w:val="007501EA"/>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7501EA"/>
    <w:rPr>
      <w:rFonts w:ascii="Arial" w:hAnsi="Arial" w:cs="Arial"/>
      <w:kern w:val="20"/>
      <w:szCs w:val="24"/>
      <w:lang w:val="en-GB"/>
    </w:rPr>
  </w:style>
  <w:style w:type="paragraph" w:styleId="BodyTextIndent">
    <w:name w:val="Body Text Indent"/>
    <w:basedOn w:val="Normal"/>
    <w:link w:val="BodyTextIndentChar"/>
    <w:semiHidden/>
    <w:rsid w:val="007501EA"/>
  </w:style>
  <w:style w:type="character" w:customStyle="1" w:styleId="BodyTextIndentChar">
    <w:name w:val="Body Text Indent Char"/>
    <w:basedOn w:val="DefaultParagraphFont"/>
    <w:link w:val="BodyTextIndent"/>
    <w:semiHidden/>
    <w:rsid w:val="007501EA"/>
    <w:rPr>
      <w:rFonts w:ascii="Arial" w:hAnsi="Arial" w:cs="Arial"/>
      <w:kern w:val="20"/>
      <w:szCs w:val="24"/>
      <w:lang w:val="en-GB"/>
    </w:rPr>
  </w:style>
  <w:style w:type="paragraph" w:styleId="BodyTextFirstIndent2">
    <w:name w:val="Body Text First Indent 2"/>
    <w:basedOn w:val="BodyTextIndent"/>
    <w:link w:val="BodyTextFirstIndent2Char"/>
    <w:semiHidden/>
    <w:rsid w:val="007501EA"/>
    <w:pPr>
      <w:ind w:left="283" w:firstLine="283"/>
    </w:pPr>
  </w:style>
  <w:style w:type="character" w:customStyle="1" w:styleId="BodyTextFirstIndent2Char">
    <w:name w:val="Body Text First Indent 2 Char"/>
    <w:basedOn w:val="BodyTextIndentChar"/>
    <w:link w:val="BodyTextFirstIndent2"/>
    <w:semiHidden/>
    <w:rsid w:val="007501EA"/>
    <w:rPr>
      <w:rFonts w:ascii="Arial" w:hAnsi="Arial" w:cs="Arial"/>
      <w:kern w:val="20"/>
      <w:szCs w:val="24"/>
      <w:lang w:val="en-GB"/>
    </w:rPr>
  </w:style>
  <w:style w:type="paragraph" w:styleId="BodyTextIndent2">
    <w:name w:val="Body Text Indent 2"/>
    <w:basedOn w:val="Normal"/>
    <w:link w:val="BodyTextIndent2Char"/>
    <w:semiHidden/>
    <w:rsid w:val="007501EA"/>
  </w:style>
  <w:style w:type="character" w:customStyle="1" w:styleId="BodyTextIndent2Char">
    <w:name w:val="Body Text Indent 2 Char"/>
    <w:basedOn w:val="DefaultParagraphFont"/>
    <w:link w:val="BodyTextIndent2"/>
    <w:semiHidden/>
    <w:rsid w:val="007501EA"/>
    <w:rPr>
      <w:rFonts w:ascii="Arial" w:hAnsi="Arial" w:cs="Arial"/>
      <w:kern w:val="20"/>
      <w:szCs w:val="24"/>
      <w:lang w:val="en-GB"/>
    </w:rPr>
  </w:style>
  <w:style w:type="paragraph" w:styleId="BodyTextIndent3">
    <w:name w:val="Body Text Indent 3"/>
    <w:basedOn w:val="Normal"/>
    <w:link w:val="BodyTextIndent3Char"/>
    <w:semiHidden/>
    <w:rsid w:val="007501EA"/>
  </w:style>
  <w:style w:type="character" w:customStyle="1" w:styleId="BodyTextIndent3Char">
    <w:name w:val="Body Text Indent 3 Char"/>
    <w:basedOn w:val="DefaultParagraphFont"/>
    <w:link w:val="BodyTextIndent3"/>
    <w:semiHidden/>
    <w:rsid w:val="007501EA"/>
    <w:rPr>
      <w:rFonts w:ascii="Arial" w:hAnsi="Arial" w:cs="Arial"/>
      <w:kern w:val="20"/>
      <w:szCs w:val="24"/>
      <w:lang w:val="en-GB"/>
    </w:rPr>
  </w:style>
  <w:style w:type="character" w:styleId="BookTitle">
    <w:name w:val="Book Title"/>
    <w:basedOn w:val="DefaultParagraphFont"/>
    <w:uiPriority w:val="33"/>
    <w:semiHidden/>
    <w:rsid w:val="007501EA"/>
    <w:rPr>
      <w:rFonts w:ascii="Arial" w:hAnsi="Arial" w:cs="Arial"/>
      <w:b w:val="0"/>
      <w:bCs w:val="0"/>
      <w:smallCaps w:val="0"/>
      <w:color w:val="auto"/>
      <w:spacing w:val="0"/>
      <w:lang w:val="en-GB"/>
    </w:rPr>
  </w:style>
  <w:style w:type="paragraph" w:styleId="Caption">
    <w:name w:val="caption"/>
    <w:basedOn w:val="BodyText"/>
    <w:next w:val="BodyText"/>
    <w:unhideWhenUsed/>
    <w:rsid w:val="007501EA"/>
    <w:pPr>
      <w:keepLines/>
    </w:pPr>
    <w:rPr>
      <w:i/>
    </w:rPr>
  </w:style>
  <w:style w:type="paragraph" w:styleId="Closing">
    <w:name w:val="Closing"/>
    <w:basedOn w:val="BodyText"/>
    <w:next w:val="Signature"/>
    <w:link w:val="ClosingChar"/>
    <w:rsid w:val="007501EA"/>
    <w:pPr>
      <w:keepNext/>
      <w:keepLines/>
      <w:spacing w:before="480" w:after="0"/>
    </w:pPr>
  </w:style>
  <w:style w:type="character" w:customStyle="1" w:styleId="ClosingChar">
    <w:name w:val="Closing Char"/>
    <w:basedOn w:val="DefaultParagraphFont"/>
    <w:link w:val="Closing"/>
    <w:rsid w:val="007501EA"/>
    <w:rPr>
      <w:rFonts w:ascii="Arial" w:hAnsi="Arial" w:cs="Arial"/>
      <w:kern w:val="20"/>
      <w:szCs w:val="24"/>
      <w:lang w:val="en-GB"/>
    </w:rPr>
  </w:style>
  <w:style w:type="table" w:customStyle="1" w:styleId="ColorfulGrid1">
    <w:name w:val="Colorful Grid1"/>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Grid-Accent1">
    <w:name w:val="Colorful Grid Accent 1"/>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BEE3FF" w:themeFill="accent1" w:themeFillTint="33"/>
    </w:tcPr>
    <w:tblStylePr w:type="firstRow">
      <w:rPr>
        <w:b/>
        <w:bCs/>
      </w:rPr>
      <w:tblPr/>
      <w:tcPr>
        <w:shd w:val="clear" w:color="auto" w:fill="7EC7FF" w:themeFill="accent1" w:themeFillTint="66"/>
      </w:tcPr>
    </w:tblStylePr>
    <w:tblStylePr w:type="lastRow">
      <w:rPr>
        <w:b/>
        <w:bCs/>
        <w:color w:val="8E9194" w:themeColor="text1"/>
      </w:rPr>
      <w:tblPr/>
      <w:tcPr>
        <w:shd w:val="clear" w:color="auto" w:fill="7EC7FF" w:themeFill="accent1" w:themeFillTint="66"/>
      </w:tcPr>
    </w:tblStylePr>
    <w:tblStylePr w:type="firstCol">
      <w:rPr>
        <w:color w:val="FFFFFF" w:themeColor="background1"/>
      </w:rPr>
      <w:tblPr/>
      <w:tcPr>
        <w:shd w:val="clear" w:color="auto" w:fill="004F8C" w:themeFill="accent1" w:themeFillShade="BF"/>
      </w:tcPr>
    </w:tblStylePr>
    <w:tblStylePr w:type="lastCol">
      <w:rPr>
        <w:color w:val="FFFFFF" w:themeColor="background1"/>
      </w:rPr>
      <w:tblPr/>
      <w:tcPr>
        <w:shd w:val="clear" w:color="auto" w:fill="004F8C" w:themeFill="accent1" w:themeFillShade="BF"/>
      </w:tc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ColorfulGrid-Accent2">
    <w:name w:val="Colorful Grid Accent 2"/>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F9E2D2" w:themeFill="accent2" w:themeFillTint="33"/>
    </w:tcPr>
    <w:tblStylePr w:type="firstRow">
      <w:rPr>
        <w:b/>
        <w:bCs/>
      </w:rPr>
      <w:tblPr/>
      <w:tcPr>
        <w:shd w:val="clear" w:color="auto" w:fill="F3C6A6" w:themeFill="accent2" w:themeFillTint="66"/>
      </w:tcPr>
    </w:tblStylePr>
    <w:tblStylePr w:type="lastRow">
      <w:rPr>
        <w:b/>
        <w:bCs/>
        <w:color w:val="8E9194" w:themeColor="text1"/>
      </w:rPr>
      <w:tblPr/>
      <w:tcPr>
        <w:shd w:val="clear" w:color="auto" w:fill="F3C6A6" w:themeFill="accent2" w:themeFillTint="66"/>
      </w:tcPr>
    </w:tblStylePr>
    <w:tblStylePr w:type="firstCol">
      <w:rPr>
        <w:color w:val="FFFFFF" w:themeColor="background1"/>
      </w:rPr>
      <w:tblPr/>
      <w:tcPr>
        <w:shd w:val="clear" w:color="auto" w:fill="AD5416" w:themeFill="accent2" w:themeFillShade="BF"/>
      </w:tcPr>
    </w:tblStylePr>
    <w:tblStylePr w:type="lastCol">
      <w:rPr>
        <w:color w:val="FFFFFF" w:themeColor="background1"/>
      </w:rPr>
      <w:tblPr/>
      <w:tcPr>
        <w:shd w:val="clear" w:color="auto" w:fill="AD5416" w:themeFill="accent2" w:themeFillShade="BF"/>
      </w:tc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ColorfulGrid-Accent3">
    <w:name w:val="Colorful Grid Accent 3"/>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E8E8E9" w:themeFill="accent3" w:themeFillTint="33"/>
    </w:tcPr>
    <w:tblStylePr w:type="firstRow">
      <w:rPr>
        <w:b/>
        <w:bCs/>
      </w:rPr>
      <w:tblPr/>
      <w:tcPr>
        <w:shd w:val="clear" w:color="auto" w:fill="D1D2D4" w:themeFill="accent3" w:themeFillTint="66"/>
      </w:tcPr>
    </w:tblStylePr>
    <w:tblStylePr w:type="lastRow">
      <w:rPr>
        <w:b/>
        <w:bCs/>
        <w:color w:val="8E9194" w:themeColor="text1"/>
      </w:rPr>
      <w:tblPr/>
      <w:tcPr>
        <w:shd w:val="clear" w:color="auto" w:fill="D1D2D4" w:themeFill="accent3" w:themeFillTint="66"/>
      </w:tcPr>
    </w:tblStylePr>
    <w:tblStylePr w:type="firstCol">
      <w:rPr>
        <w:color w:val="FFFFFF" w:themeColor="background1"/>
      </w:rPr>
      <w:tblPr/>
      <w:tcPr>
        <w:shd w:val="clear" w:color="auto" w:fill="696C6F" w:themeFill="accent3" w:themeFillShade="BF"/>
      </w:tcPr>
    </w:tblStylePr>
    <w:tblStylePr w:type="lastCol">
      <w:rPr>
        <w:color w:val="FFFFFF" w:themeColor="background1"/>
      </w:rPr>
      <w:tblPr/>
      <w:tcPr>
        <w:shd w:val="clear" w:color="auto" w:fill="696C6F" w:themeFill="accent3" w:themeFillShade="BF"/>
      </w:tc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ColorfulGrid-Accent4">
    <w:name w:val="Colorful Grid Accent 4"/>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FFF6B9" w:themeFill="accent4" w:themeFillTint="33"/>
    </w:tcPr>
    <w:tblStylePr w:type="firstRow">
      <w:rPr>
        <w:b/>
        <w:bCs/>
      </w:rPr>
      <w:tblPr/>
      <w:tcPr>
        <w:shd w:val="clear" w:color="auto" w:fill="FFEE73" w:themeFill="accent4" w:themeFillTint="66"/>
      </w:tcPr>
    </w:tblStylePr>
    <w:tblStylePr w:type="lastRow">
      <w:rPr>
        <w:b/>
        <w:bCs/>
        <w:color w:val="8E9194" w:themeColor="text1"/>
      </w:rPr>
      <w:tblPr/>
      <w:tcPr>
        <w:shd w:val="clear" w:color="auto" w:fill="FFEE73" w:themeFill="accent4" w:themeFillTint="66"/>
      </w:tcPr>
    </w:tblStylePr>
    <w:tblStylePr w:type="firstCol">
      <w:rPr>
        <w:color w:val="FFFFFF" w:themeColor="background1"/>
      </w:rPr>
      <w:tblPr/>
      <w:tcPr>
        <w:shd w:val="clear" w:color="auto" w:fill="796B00" w:themeFill="accent4" w:themeFillShade="BF"/>
      </w:tcPr>
    </w:tblStylePr>
    <w:tblStylePr w:type="lastCol">
      <w:rPr>
        <w:color w:val="FFFFFF" w:themeColor="background1"/>
      </w:rPr>
      <w:tblPr/>
      <w:tcPr>
        <w:shd w:val="clear" w:color="auto" w:fill="796B00" w:themeFill="accent4" w:themeFillShade="BF"/>
      </w:tcPr>
    </w:tblStylePr>
    <w:tblStylePr w:type="band1Vert">
      <w:tblPr/>
      <w:tcPr>
        <w:shd w:val="clear" w:color="auto" w:fill="FFEA51" w:themeFill="accent4" w:themeFillTint="7F"/>
      </w:tcPr>
    </w:tblStylePr>
    <w:tblStylePr w:type="band1Horz">
      <w:tblPr/>
      <w:tcPr>
        <w:shd w:val="clear" w:color="auto" w:fill="FFEA51" w:themeFill="accent4" w:themeFillTint="7F"/>
      </w:tcPr>
    </w:tblStylePr>
  </w:style>
  <w:style w:type="table" w:styleId="ColorfulGrid-Accent5">
    <w:name w:val="Colorful Grid Accent 5"/>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8E9194"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FFF7C3" w:themeFill="accent6" w:themeFillTint="33"/>
    </w:tcPr>
    <w:tblStylePr w:type="firstRow">
      <w:rPr>
        <w:b/>
        <w:bCs/>
      </w:rPr>
      <w:tblPr/>
      <w:tcPr>
        <w:shd w:val="clear" w:color="auto" w:fill="FFF087" w:themeFill="accent6" w:themeFillTint="66"/>
      </w:tcPr>
    </w:tblStylePr>
    <w:tblStylePr w:type="lastRow">
      <w:rPr>
        <w:b/>
        <w:bCs/>
        <w:color w:val="8E9194" w:themeColor="text1"/>
      </w:rPr>
      <w:tblPr/>
      <w:tcPr>
        <w:shd w:val="clear" w:color="auto" w:fill="FFF087" w:themeFill="accent6" w:themeFillTint="66"/>
      </w:tcPr>
    </w:tblStylePr>
    <w:tblStylePr w:type="firstCol">
      <w:rPr>
        <w:color w:val="FFFFFF" w:themeColor="background1"/>
      </w:rPr>
      <w:tblPr/>
      <w:tcPr>
        <w:shd w:val="clear" w:color="auto" w:fill="9E8A00" w:themeFill="accent6" w:themeFillShade="BF"/>
      </w:tcPr>
    </w:tblStylePr>
    <w:tblStylePr w:type="lastCol">
      <w:rPr>
        <w:color w:val="FFFFFF" w:themeColor="background1"/>
      </w:rPr>
      <w:tblPr/>
      <w:tcPr>
        <w:shd w:val="clear" w:color="auto" w:fill="9E8A00" w:themeFill="accent6" w:themeFillShade="BF"/>
      </w:tcPr>
    </w:tblStylePr>
    <w:tblStylePr w:type="band1Vert">
      <w:tblPr/>
      <w:tcPr>
        <w:shd w:val="clear" w:color="auto" w:fill="FFEC6A" w:themeFill="accent6" w:themeFillTint="7F"/>
      </w:tcPr>
    </w:tblStylePr>
    <w:tblStylePr w:type="band1Horz">
      <w:tblPr/>
      <w:tcPr>
        <w:shd w:val="clear" w:color="auto" w:fill="FFEC6A" w:themeFill="accent6" w:themeFillTint="7F"/>
      </w:tcPr>
    </w:tblStylePr>
  </w:style>
  <w:style w:type="table" w:customStyle="1" w:styleId="ColorfulList1">
    <w:name w:val="Colorful List1"/>
    <w:basedOn w:val="TableNormal"/>
    <w:uiPriority w:val="72"/>
    <w:semiHidden/>
    <w:rsid w:val="007501EA"/>
    <w:rPr>
      <w:sz w:val="24"/>
      <w:szCs w:val="24"/>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List-Accent1">
    <w:name w:val="Colorful List Accent 1"/>
    <w:basedOn w:val="TableNormal"/>
    <w:uiPriority w:val="72"/>
    <w:semiHidden/>
    <w:rsid w:val="007501EA"/>
    <w:rPr>
      <w:sz w:val="24"/>
      <w:szCs w:val="24"/>
    </w:rPr>
    <w:tblPr>
      <w:tblStyleRowBandSize w:val="1"/>
      <w:tblStyleColBandSize w:val="1"/>
    </w:tblPr>
    <w:tcPr>
      <w:shd w:val="clear" w:color="auto" w:fill="DFF1FF" w:themeFill="accen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CFF" w:themeFill="accent1" w:themeFillTint="3F"/>
      </w:tcPr>
    </w:tblStylePr>
    <w:tblStylePr w:type="band1Horz">
      <w:tblPr/>
      <w:tcPr>
        <w:shd w:val="clear" w:color="auto" w:fill="BEE3FF" w:themeFill="accent1" w:themeFillTint="33"/>
      </w:tcPr>
    </w:tblStylePr>
  </w:style>
  <w:style w:type="table" w:styleId="ColorfulList-Accent2">
    <w:name w:val="Colorful List Accent 2"/>
    <w:basedOn w:val="TableNormal"/>
    <w:uiPriority w:val="72"/>
    <w:semiHidden/>
    <w:rsid w:val="007501EA"/>
    <w:rPr>
      <w:sz w:val="24"/>
      <w:szCs w:val="24"/>
    </w:rPr>
    <w:tblPr>
      <w:tblStyleRowBandSize w:val="1"/>
      <w:tblStyleColBandSize w:val="1"/>
    </w:tblPr>
    <w:tcPr>
      <w:shd w:val="clear" w:color="auto" w:fill="FCF0E9" w:themeFill="accent2"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2" w:themeFillTint="3F"/>
      </w:tcPr>
    </w:tblStylePr>
    <w:tblStylePr w:type="band1Horz">
      <w:tblPr/>
      <w:tcPr>
        <w:shd w:val="clear" w:color="auto" w:fill="F9E2D2" w:themeFill="accent2" w:themeFillTint="33"/>
      </w:tcPr>
    </w:tblStylePr>
  </w:style>
  <w:style w:type="table" w:styleId="ColorfulList-Accent3">
    <w:name w:val="Colorful List Accent 3"/>
    <w:basedOn w:val="TableNormal"/>
    <w:uiPriority w:val="72"/>
    <w:semiHidden/>
    <w:rsid w:val="007501EA"/>
    <w:rPr>
      <w:sz w:val="24"/>
      <w:szCs w:val="24"/>
    </w:rPr>
    <w:tblPr>
      <w:tblStyleRowBandSize w:val="1"/>
      <w:tblStyleColBandSize w:val="1"/>
    </w:tblPr>
    <w:tcPr>
      <w:shd w:val="clear" w:color="auto" w:fill="F3F4F4" w:themeFill="accent3" w:themeFillTint="19"/>
    </w:tcPr>
    <w:tblStylePr w:type="firstRow">
      <w:rPr>
        <w:b/>
        <w:bCs/>
        <w:color w:val="FFFFFF" w:themeColor="background1"/>
      </w:rPr>
      <w:tblPr/>
      <w:tcPr>
        <w:tcBorders>
          <w:bottom w:val="single" w:sz="12" w:space="0" w:color="FFFFFF" w:themeColor="background1"/>
        </w:tcBorders>
        <w:shd w:val="clear" w:color="auto" w:fill="817200" w:themeFill="accent4" w:themeFillShade="CC"/>
      </w:tcPr>
    </w:tblStylePr>
    <w:tblStylePr w:type="lastRow">
      <w:rPr>
        <w:b/>
        <w:bCs/>
        <w:color w:val="817200" w:themeColor="accent4"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accent3" w:themeFillTint="3F"/>
      </w:tcPr>
    </w:tblStylePr>
    <w:tblStylePr w:type="band1Horz">
      <w:tblPr/>
      <w:tcPr>
        <w:shd w:val="clear" w:color="auto" w:fill="E8E8E9" w:themeFill="accent3" w:themeFillTint="33"/>
      </w:tcPr>
    </w:tblStylePr>
  </w:style>
  <w:style w:type="table" w:styleId="ColorfulList-Accent4">
    <w:name w:val="Colorful List Accent 4"/>
    <w:basedOn w:val="TableNormal"/>
    <w:uiPriority w:val="72"/>
    <w:semiHidden/>
    <w:rsid w:val="007501EA"/>
    <w:rPr>
      <w:sz w:val="24"/>
      <w:szCs w:val="24"/>
    </w:rPr>
    <w:tblPr>
      <w:tblStyleRowBandSize w:val="1"/>
      <w:tblStyleColBandSize w:val="1"/>
    </w:tblPr>
    <w:tcPr>
      <w:shd w:val="clear" w:color="auto" w:fill="FFFADC" w:themeFill="accent4" w:themeFillTint="19"/>
    </w:tcPr>
    <w:tblStylePr w:type="firstRow">
      <w:rPr>
        <w:b/>
        <w:bCs/>
        <w:color w:val="FFFFFF" w:themeColor="background1"/>
      </w:rPr>
      <w:tblPr/>
      <w:tcPr>
        <w:tcBorders>
          <w:bottom w:val="single" w:sz="12" w:space="0" w:color="FFFFFF" w:themeColor="background1"/>
        </w:tcBorders>
        <w:shd w:val="clear" w:color="auto" w:fill="717377" w:themeFill="accent3" w:themeFillShade="CC"/>
      </w:tcPr>
    </w:tblStylePr>
    <w:tblStylePr w:type="lastRow">
      <w:rPr>
        <w:b/>
        <w:bCs/>
        <w:color w:val="717377" w:themeColor="accent3"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A9" w:themeFill="accent4" w:themeFillTint="3F"/>
      </w:tcPr>
    </w:tblStylePr>
    <w:tblStylePr w:type="band1Horz">
      <w:tblPr/>
      <w:tcPr>
        <w:shd w:val="clear" w:color="auto" w:fill="FFF6B9" w:themeFill="accent4" w:themeFillTint="33"/>
      </w:tcPr>
    </w:tblStylePr>
  </w:style>
  <w:style w:type="table" w:styleId="ColorfulList-Accent5">
    <w:name w:val="Colorful List Accent 5"/>
    <w:basedOn w:val="TableNormal"/>
    <w:uiPriority w:val="72"/>
    <w:semiHidden/>
    <w:rsid w:val="007501EA"/>
    <w:rPr>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A99400" w:themeFill="accent6" w:themeFillShade="CC"/>
      </w:tcPr>
    </w:tblStylePr>
    <w:tblStylePr w:type="lastRow">
      <w:rPr>
        <w:b/>
        <w:bCs/>
        <w:color w:val="A99400" w:themeColor="accent6"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501EA"/>
    <w:rPr>
      <w:sz w:val="24"/>
      <w:szCs w:val="24"/>
    </w:rPr>
    <w:tblPr>
      <w:tblStyleRowBandSize w:val="1"/>
      <w:tblStyleColBandSize w:val="1"/>
    </w:tblPr>
    <w:tcPr>
      <w:shd w:val="clear" w:color="auto" w:fill="FFFBE1"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5" w:themeFill="accent6" w:themeFillTint="3F"/>
      </w:tcPr>
    </w:tblStylePr>
    <w:tblStylePr w:type="band1Horz">
      <w:tblPr/>
      <w:tcPr>
        <w:shd w:val="clear" w:color="auto" w:fill="FFF7C3" w:themeFill="accent6" w:themeFillTint="33"/>
      </w:tcPr>
    </w:tblStylePr>
  </w:style>
  <w:style w:type="table" w:customStyle="1" w:styleId="ColorfulShading1">
    <w:name w:val="Colorful Shading1"/>
    <w:basedOn w:val="TableNormal"/>
    <w:uiPriority w:val="71"/>
    <w:semiHidden/>
    <w:rsid w:val="007501EA"/>
    <w:rPr>
      <w:sz w:val="24"/>
      <w:szCs w:val="24"/>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ColorfulShading-Accent1">
    <w:name w:val="Colorful Shading Accent 1"/>
    <w:basedOn w:val="TableNormal"/>
    <w:uiPriority w:val="71"/>
    <w:semiHidden/>
    <w:rsid w:val="007501EA"/>
    <w:rPr>
      <w:sz w:val="24"/>
      <w:szCs w:val="24"/>
    </w:rPr>
    <w:tblPr>
      <w:tblStyleRowBandSize w:val="1"/>
      <w:tblStyleColBandSize w:val="1"/>
      <w:tblBorders>
        <w:top w:val="single" w:sz="24" w:space="0" w:color="E37222" w:themeColor="accent2"/>
        <w:left w:val="single" w:sz="4" w:space="0" w:color="006BBC" w:themeColor="accent1"/>
        <w:bottom w:val="single" w:sz="4" w:space="0" w:color="006BBC" w:themeColor="accent1"/>
        <w:right w:val="single" w:sz="4" w:space="0" w:color="006BBC" w:themeColor="accent1"/>
        <w:insideH w:val="single" w:sz="4" w:space="0" w:color="FFFFFF" w:themeColor="background1"/>
        <w:insideV w:val="single" w:sz="4" w:space="0" w:color="FFFFFF" w:themeColor="background1"/>
      </w:tblBorders>
    </w:tblPr>
    <w:tcPr>
      <w:shd w:val="clear" w:color="auto" w:fill="DFF1FF" w:themeFill="accen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70" w:themeFill="accent1" w:themeFillShade="99"/>
      </w:tcPr>
    </w:tblStylePr>
    <w:tblStylePr w:type="firstCol">
      <w:rPr>
        <w:color w:val="FFFFFF" w:themeColor="background1"/>
      </w:rPr>
      <w:tblPr/>
      <w:tcPr>
        <w:tcBorders>
          <w:top w:val="nil"/>
          <w:left w:val="nil"/>
          <w:bottom w:val="nil"/>
          <w:right w:val="nil"/>
          <w:insideH w:val="single" w:sz="4" w:space="0" w:color="004070" w:themeColor="accent1" w:themeShade="99"/>
          <w:insideV w:val="nil"/>
        </w:tcBorders>
        <w:shd w:val="clear" w:color="auto" w:fill="0040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70" w:themeFill="accent1" w:themeFillShade="99"/>
      </w:tcPr>
    </w:tblStylePr>
    <w:tblStylePr w:type="band1Vert">
      <w:tblPr/>
      <w:tcPr>
        <w:shd w:val="clear" w:color="auto" w:fill="7EC7FF" w:themeFill="accent1" w:themeFillTint="66"/>
      </w:tcPr>
    </w:tblStylePr>
    <w:tblStylePr w:type="band1Horz">
      <w:tblPr/>
      <w:tcPr>
        <w:shd w:val="clear" w:color="auto" w:fill="5EB9FF" w:themeFill="accent1" w:themeFillTint="7F"/>
      </w:tcPr>
    </w:tblStylePr>
    <w:tblStylePr w:type="neCell">
      <w:rPr>
        <w:color w:val="8E9194" w:themeColor="text1"/>
      </w:rPr>
    </w:tblStylePr>
    <w:tblStylePr w:type="nwCell">
      <w:rPr>
        <w:color w:val="8E9194" w:themeColor="text1"/>
      </w:rPr>
    </w:tblStylePr>
  </w:style>
  <w:style w:type="table" w:styleId="ColorfulShading-Accent2">
    <w:name w:val="Colorful Shading Accent 2"/>
    <w:basedOn w:val="TableNormal"/>
    <w:uiPriority w:val="71"/>
    <w:semiHidden/>
    <w:rsid w:val="007501EA"/>
    <w:rPr>
      <w:sz w:val="24"/>
      <w:szCs w:val="24"/>
    </w:rPr>
    <w:tblPr>
      <w:tblStyleRowBandSize w:val="1"/>
      <w:tblStyleColBandSize w:val="1"/>
      <w:tblBorders>
        <w:top w:val="single" w:sz="24" w:space="0" w:color="E37222" w:themeColor="accent2"/>
        <w:left w:val="single" w:sz="4" w:space="0" w:color="E37222" w:themeColor="accent2"/>
        <w:bottom w:val="single" w:sz="4" w:space="0" w:color="E37222" w:themeColor="accent2"/>
        <w:right w:val="single" w:sz="4" w:space="0" w:color="E37222" w:themeColor="accent2"/>
        <w:insideH w:val="single" w:sz="4" w:space="0" w:color="FFFFFF" w:themeColor="background1"/>
        <w:insideV w:val="single" w:sz="4" w:space="0" w:color="FFFFFF" w:themeColor="background1"/>
      </w:tblBorders>
    </w:tblPr>
    <w:tcPr>
      <w:shd w:val="clear" w:color="auto" w:fill="FCF0E9" w:themeFill="accent2"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2" w:themeFillShade="99"/>
      </w:tcPr>
    </w:tblStylePr>
    <w:tblStylePr w:type="firstCol">
      <w:rPr>
        <w:color w:val="FFFFFF" w:themeColor="background1"/>
      </w:rPr>
      <w:tblPr/>
      <w:tcPr>
        <w:tcBorders>
          <w:top w:val="nil"/>
          <w:left w:val="nil"/>
          <w:bottom w:val="nil"/>
          <w:right w:val="nil"/>
          <w:insideH w:val="single" w:sz="4" w:space="0" w:color="8A4311" w:themeColor="accent2" w:themeShade="99"/>
          <w:insideV w:val="nil"/>
        </w:tcBorders>
        <w:shd w:val="clear" w:color="auto" w:fill="8A43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2" w:themeFillShade="99"/>
      </w:tcPr>
    </w:tblStylePr>
    <w:tblStylePr w:type="band1Vert">
      <w:tblPr/>
      <w:tcPr>
        <w:shd w:val="clear" w:color="auto" w:fill="F3C6A6" w:themeFill="accent2" w:themeFillTint="66"/>
      </w:tcPr>
    </w:tblStylePr>
    <w:tblStylePr w:type="band1Horz">
      <w:tblPr/>
      <w:tcPr>
        <w:shd w:val="clear" w:color="auto" w:fill="F1B890" w:themeFill="accent2" w:themeFillTint="7F"/>
      </w:tcPr>
    </w:tblStylePr>
    <w:tblStylePr w:type="neCell">
      <w:rPr>
        <w:color w:val="8E9194" w:themeColor="text1"/>
      </w:rPr>
    </w:tblStylePr>
    <w:tblStylePr w:type="nwCell">
      <w:rPr>
        <w:color w:val="8E9194" w:themeColor="text1"/>
      </w:rPr>
    </w:tblStylePr>
  </w:style>
  <w:style w:type="table" w:styleId="ColorfulShading-Accent3">
    <w:name w:val="Colorful Shading Accent 3"/>
    <w:basedOn w:val="TableNormal"/>
    <w:uiPriority w:val="71"/>
    <w:semiHidden/>
    <w:rsid w:val="007501EA"/>
    <w:rPr>
      <w:sz w:val="24"/>
      <w:szCs w:val="24"/>
    </w:rPr>
    <w:tblPr>
      <w:tblStyleRowBandSize w:val="1"/>
      <w:tblStyleColBandSize w:val="1"/>
      <w:tblBorders>
        <w:top w:val="single" w:sz="24" w:space="0" w:color="A28F00" w:themeColor="accent4"/>
        <w:left w:val="single" w:sz="4" w:space="0" w:color="8E9194" w:themeColor="accent3"/>
        <w:bottom w:val="single" w:sz="4" w:space="0" w:color="8E9194" w:themeColor="accent3"/>
        <w:right w:val="single" w:sz="4" w:space="0" w:color="8E9194" w:themeColor="accent3"/>
        <w:insideH w:val="single" w:sz="4" w:space="0" w:color="FFFFFF" w:themeColor="background1"/>
        <w:insideV w:val="single" w:sz="4" w:space="0" w:color="FFFFFF" w:themeColor="background1"/>
      </w:tblBorders>
    </w:tblPr>
    <w:tcPr>
      <w:shd w:val="clear" w:color="auto" w:fill="F3F4F4" w:themeFill="accent3" w:themeFillTint="19"/>
    </w:tcPr>
    <w:tblStylePr w:type="firstRow">
      <w:rPr>
        <w:b/>
        <w:bCs/>
      </w:rPr>
      <w:tblPr/>
      <w:tcPr>
        <w:tcBorders>
          <w:top w:val="nil"/>
          <w:left w:val="nil"/>
          <w:bottom w:val="single" w:sz="24" w:space="0" w:color="A28F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accent3" w:themeFillShade="99"/>
      </w:tcPr>
    </w:tblStylePr>
    <w:tblStylePr w:type="firstCol">
      <w:rPr>
        <w:color w:val="FFFFFF" w:themeColor="background1"/>
      </w:rPr>
      <w:tblPr/>
      <w:tcPr>
        <w:tcBorders>
          <w:top w:val="nil"/>
          <w:left w:val="nil"/>
          <w:bottom w:val="nil"/>
          <w:right w:val="nil"/>
          <w:insideH w:val="single" w:sz="4" w:space="0" w:color="545659" w:themeColor="accent3" w:themeShade="99"/>
          <w:insideV w:val="nil"/>
        </w:tcBorders>
        <w:shd w:val="clear" w:color="auto" w:fill="545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659" w:themeFill="accent3" w:themeFillShade="99"/>
      </w:tcPr>
    </w:tblStylePr>
    <w:tblStylePr w:type="band1Vert">
      <w:tblPr/>
      <w:tcPr>
        <w:shd w:val="clear" w:color="auto" w:fill="D1D2D4" w:themeFill="accent3" w:themeFillTint="66"/>
      </w:tcPr>
    </w:tblStylePr>
    <w:tblStylePr w:type="band1Horz">
      <w:tblPr/>
      <w:tcPr>
        <w:shd w:val="clear" w:color="auto" w:fill="C6C8C9" w:themeFill="accent3" w:themeFillTint="7F"/>
      </w:tcPr>
    </w:tblStylePr>
  </w:style>
  <w:style w:type="table" w:styleId="ColorfulShading-Accent4">
    <w:name w:val="Colorful Shading Accent 4"/>
    <w:basedOn w:val="TableNormal"/>
    <w:uiPriority w:val="71"/>
    <w:semiHidden/>
    <w:rsid w:val="007501EA"/>
    <w:rPr>
      <w:sz w:val="24"/>
      <w:szCs w:val="24"/>
    </w:rPr>
    <w:tblPr>
      <w:tblStyleRowBandSize w:val="1"/>
      <w:tblStyleColBandSize w:val="1"/>
      <w:tblBorders>
        <w:top w:val="single" w:sz="24" w:space="0" w:color="8E9194" w:themeColor="accent3"/>
        <w:left w:val="single" w:sz="4" w:space="0" w:color="A28F00" w:themeColor="accent4"/>
        <w:bottom w:val="single" w:sz="4" w:space="0" w:color="A28F00" w:themeColor="accent4"/>
        <w:right w:val="single" w:sz="4" w:space="0" w:color="A28F00" w:themeColor="accent4"/>
        <w:insideH w:val="single" w:sz="4" w:space="0" w:color="FFFFFF" w:themeColor="background1"/>
        <w:insideV w:val="single" w:sz="4" w:space="0" w:color="FFFFFF" w:themeColor="background1"/>
      </w:tblBorders>
    </w:tblPr>
    <w:tcPr>
      <w:shd w:val="clear" w:color="auto" w:fill="FFFADC" w:themeFill="accent4" w:themeFillTint="19"/>
    </w:tcPr>
    <w:tblStylePr w:type="firstRow">
      <w:rPr>
        <w:b/>
        <w:bCs/>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5500" w:themeFill="accent4" w:themeFillShade="99"/>
      </w:tcPr>
    </w:tblStylePr>
    <w:tblStylePr w:type="firstCol">
      <w:rPr>
        <w:color w:val="FFFFFF" w:themeColor="background1"/>
      </w:rPr>
      <w:tblPr/>
      <w:tcPr>
        <w:tcBorders>
          <w:top w:val="nil"/>
          <w:left w:val="nil"/>
          <w:bottom w:val="nil"/>
          <w:right w:val="nil"/>
          <w:insideH w:val="single" w:sz="4" w:space="0" w:color="615500" w:themeColor="accent4" w:themeShade="99"/>
          <w:insideV w:val="nil"/>
        </w:tcBorders>
        <w:shd w:val="clear" w:color="auto" w:fill="615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15500" w:themeFill="accent4" w:themeFillShade="99"/>
      </w:tcPr>
    </w:tblStylePr>
    <w:tblStylePr w:type="band1Vert">
      <w:tblPr/>
      <w:tcPr>
        <w:shd w:val="clear" w:color="auto" w:fill="FFEE73" w:themeFill="accent4" w:themeFillTint="66"/>
      </w:tcPr>
    </w:tblStylePr>
    <w:tblStylePr w:type="band1Horz">
      <w:tblPr/>
      <w:tcPr>
        <w:shd w:val="clear" w:color="auto" w:fill="FFEA51" w:themeFill="accent4" w:themeFillTint="7F"/>
      </w:tcPr>
    </w:tblStylePr>
    <w:tblStylePr w:type="neCell">
      <w:rPr>
        <w:color w:val="8E9194" w:themeColor="text1"/>
      </w:rPr>
    </w:tblStylePr>
    <w:tblStylePr w:type="nwCell">
      <w:rPr>
        <w:color w:val="8E9194" w:themeColor="text1"/>
      </w:rPr>
    </w:tblStylePr>
  </w:style>
  <w:style w:type="table" w:styleId="ColorfulShading-Accent5">
    <w:name w:val="Colorful Shading Accent 5"/>
    <w:basedOn w:val="TableNormal"/>
    <w:uiPriority w:val="71"/>
    <w:semiHidden/>
    <w:rsid w:val="007501EA"/>
    <w:rPr>
      <w:sz w:val="24"/>
      <w:szCs w:val="24"/>
    </w:rPr>
    <w:tblPr>
      <w:tblStyleRowBandSize w:val="1"/>
      <w:tblStyleColBandSize w:val="1"/>
      <w:tblBorders>
        <w:top w:val="single" w:sz="24" w:space="0" w:color="D4BA00"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D4BA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8E9194" w:themeColor="text1"/>
      </w:rPr>
    </w:tblStylePr>
    <w:tblStylePr w:type="nwCell">
      <w:rPr>
        <w:color w:val="8E9194" w:themeColor="text1"/>
      </w:rPr>
    </w:tblStylePr>
  </w:style>
  <w:style w:type="table" w:styleId="ColorfulShading-Accent6">
    <w:name w:val="Colorful Shading Accent 6"/>
    <w:basedOn w:val="TableNormal"/>
    <w:uiPriority w:val="71"/>
    <w:semiHidden/>
    <w:rsid w:val="007501EA"/>
    <w:rPr>
      <w:sz w:val="24"/>
      <w:szCs w:val="24"/>
    </w:rPr>
    <w:tblPr>
      <w:tblStyleRowBandSize w:val="1"/>
      <w:tblStyleColBandSize w:val="1"/>
      <w:tblBorders>
        <w:top w:val="single" w:sz="24" w:space="0" w:color="4BACC6" w:themeColor="accent5"/>
        <w:left w:val="single" w:sz="4" w:space="0" w:color="D4BA00" w:themeColor="accent6"/>
        <w:bottom w:val="single" w:sz="4" w:space="0" w:color="D4BA00" w:themeColor="accent6"/>
        <w:right w:val="single" w:sz="4" w:space="0" w:color="D4BA00" w:themeColor="accent6"/>
        <w:insideH w:val="single" w:sz="4" w:space="0" w:color="FFFFFF" w:themeColor="background1"/>
        <w:insideV w:val="single" w:sz="4" w:space="0" w:color="FFFFFF" w:themeColor="background1"/>
      </w:tblBorders>
    </w:tblPr>
    <w:tcPr>
      <w:shd w:val="clear" w:color="auto" w:fill="FFFBE1"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F00" w:themeFill="accent6" w:themeFillShade="99"/>
      </w:tcPr>
    </w:tblStylePr>
    <w:tblStylePr w:type="firstCol">
      <w:rPr>
        <w:color w:val="FFFFFF" w:themeColor="background1"/>
      </w:rPr>
      <w:tblPr/>
      <w:tcPr>
        <w:tcBorders>
          <w:top w:val="nil"/>
          <w:left w:val="nil"/>
          <w:bottom w:val="nil"/>
          <w:right w:val="nil"/>
          <w:insideH w:val="single" w:sz="4" w:space="0" w:color="7F6F00" w:themeColor="accent6" w:themeShade="99"/>
          <w:insideV w:val="nil"/>
        </w:tcBorders>
        <w:shd w:val="clear" w:color="auto" w:fill="7F6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6F00" w:themeFill="accent6" w:themeFillShade="99"/>
      </w:tcPr>
    </w:tblStylePr>
    <w:tblStylePr w:type="band1Vert">
      <w:tblPr/>
      <w:tcPr>
        <w:shd w:val="clear" w:color="auto" w:fill="FFF087" w:themeFill="accent6" w:themeFillTint="66"/>
      </w:tcPr>
    </w:tblStylePr>
    <w:tblStylePr w:type="band1Horz">
      <w:tblPr/>
      <w:tcPr>
        <w:shd w:val="clear" w:color="auto" w:fill="FFEC6A" w:themeFill="accent6" w:themeFillTint="7F"/>
      </w:tcPr>
    </w:tblStylePr>
    <w:tblStylePr w:type="neCell">
      <w:rPr>
        <w:color w:val="8E9194" w:themeColor="text1"/>
      </w:rPr>
    </w:tblStylePr>
    <w:tblStylePr w:type="nwCell">
      <w:rPr>
        <w:color w:val="8E9194" w:themeColor="text1"/>
      </w:rPr>
    </w:tblStylePr>
  </w:style>
  <w:style w:type="character" w:styleId="CommentReference">
    <w:name w:val="annotation reference"/>
    <w:basedOn w:val="DefaultParagraphFont"/>
    <w:uiPriority w:val="99"/>
    <w:semiHidden/>
    <w:rsid w:val="007501EA"/>
    <w:rPr>
      <w:rFonts w:ascii="Arial" w:hAnsi="Arial" w:cs="Arial"/>
      <w:color w:val="auto"/>
      <w:sz w:val="24"/>
      <w:szCs w:val="24"/>
      <w:lang w:val="en-GB"/>
    </w:rPr>
  </w:style>
  <w:style w:type="paragraph" w:styleId="CommentText">
    <w:name w:val="annotation text"/>
    <w:basedOn w:val="Normal"/>
    <w:link w:val="CommentTextChar"/>
    <w:uiPriority w:val="99"/>
    <w:semiHidden/>
    <w:rsid w:val="007501EA"/>
  </w:style>
  <w:style w:type="character" w:customStyle="1" w:styleId="CommentTextChar">
    <w:name w:val="Comment Text Char"/>
    <w:basedOn w:val="DefaultParagraphFont"/>
    <w:link w:val="CommentText"/>
    <w:uiPriority w:val="99"/>
    <w:semiHidden/>
    <w:rsid w:val="007501EA"/>
    <w:rPr>
      <w:rFonts w:ascii="Arial" w:hAnsi="Arial" w:cs="Arial"/>
      <w:kern w:val="20"/>
      <w:szCs w:val="24"/>
      <w:lang w:val="en-GB"/>
    </w:rPr>
  </w:style>
  <w:style w:type="paragraph" w:styleId="CommentSubject">
    <w:name w:val="annotation subject"/>
    <w:basedOn w:val="CommentText"/>
    <w:next w:val="CommentText"/>
    <w:link w:val="CommentSubjectChar"/>
    <w:semiHidden/>
    <w:rsid w:val="007501EA"/>
  </w:style>
  <w:style w:type="character" w:customStyle="1" w:styleId="CommentSubjectChar">
    <w:name w:val="Comment Subject Char"/>
    <w:basedOn w:val="CommentTextChar"/>
    <w:link w:val="CommentSubject"/>
    <w:semiHidden/>
    <w:rsid w:val="007501EA"/>
    <w:rPr>
      <w:rFonts w:ascii="Arial" w:hAnsi="Arial" w:cs="Arial"/>
      <w:kern w:val="20"/>
      <w:szCs w:val="24"/>
      <w:lang w:val="en-GB"/>
    </w:rPr>
  </w:style>
  <w:style w:type="table" w:customStyle="1" w:styleId="DarkList1">
    <w:name w:val="Dark List1"/>
    <w:basedOn w:val="TableNormal"/>
    <w:uiPriority w:val="70"/>
    <w:semiHidden/>
    <w:rsid w:val="007501EA"/>
    <w:rPr>
      <w:sz w:val="24"/>
      <w:szCs w:val="24"/>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DarkList-Accent1">
    <w:name w:val="Dark List Accent 1"/>
    <w:basedOn w:val="TableNormal"/>
    <w:uiPriority w:val="70"/>
    <w:semiHidden/>
    <w:rsid w:val="007501EA"/>
    <w:rPr>
      <w:sz w:val="24"/>
      <w:szCs w:val="24"/>
    </w:rPr>
    <w:tblPr>
      <w:tblStyleRowBandSize w:val="1"/>
      <w:tblStyleColBandSize w:val="1"/>
    </w:tblPr>
    <w:tcPr>
      <w:shd w:val="clear" w:color="auto" w:fill="006B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0035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8C" w:themeFill="accent1" w:themeFillShade="BF"/>
      </w:tcPr>
    </w:tblStylePr>
    <w:tblStylePr w:type="band1Vert">
      <w:tblPr/>
      <w:tcPr>
        <w:tcBorders>
          <w:top w:val="nil"/>
          <w:left w:val="nil"/>
          <w:bottom w:val="nil"/>
          <w:right w:val="nil"/>
          <w:insideH w:val="nil"/>
          <w:insideV w:val="nil"/>
        </w:tcBorders>
        <w:shd w:val="clear" w:color="auto" w:fill="004F8C" w:themeFill="accent1" w:themeFillShade="BF"/>
      </w:tcPr>
    </w:tblStylePr>
    <w:tblStylePr w:type="band1Horz">
      <w:tblPr/>
      <w:tcPr>
        <w:tcBorders>
          <w:top w:val="nil"/>
          <w:left w:val="nil"/>
          <w:bottom w:val="nil"/>
          <w:right w:val="nil"/>
          <w:insideH w:val="nil"/>
          <w:insideV w:val="nil"/>
        </w:tcBorders>
        <w:shd w:val="clear" w:color="auto" w:fill="004F8C" w:themeFill="accent1" w:themeFillShade="BF"/>
      </w:tcPr>
    </w:tblStylePr>
  </w:style>
  <w:style w:type="table" w:styleId="DarkList-Accent2">
    <w:name w:val="Dark List Accent 2"/>
    <w:basedOn w:val="TableNormal"/>
    <w:uiPriority w:val="70"/>
    <w:semiHidden/>
    <w:rsid w:val="007501EA"/>
    <w:rPr>
      <w:sz w:val="24"/>
      <w:szCs w:val="24"/>
    </w:rPr>
    <w:tblPr>
      <w:tblStyleRowBandSize w:val="1"/>
      <w:tblStyleColBandSize w:val="1"/>
    </w:tblPr>
    <w:tcPr>
      <w:shd w:val="clear" w:color="auto" w:fill="E372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2" w:themeFillShade="BF"/>
      </w:tcPr>
    </w:tblStylePr>
    <w:tblStylePr w:type="band1Vert">
      <w:tblPr/>
      <w:tcPr>
        <w:tcBorders>
          <w:top w:val="nil"/>
          <w:left w:val="nil"/>
          <w:bottom w:val="nil"/>
          <w:right w:val="nil"/>
          <w:insideH w:val="nil"/>
          <w:insideV w:val="nil"/>
        </w:tcBorders>
        <w:shd w:val="clear" w:color="auto" w:fill="AD5416" w:themeFill="accent2" w:themeFillShade="BF"/>
      </w:tcPr>
    </w:tblStylePr>
    <w:tblStylePr w:type="band1Horz">
      <w:tblPr/>
      <w:tcPr>
        <w:tcBorders>
          <w:top w:val="nil"/>
          <w:left w:val="nil"/>
          <w:bottom w:val="nil"/>
          <w:right w:val="nil"/>
          <w:insideH w:val="nil"/>
          <w:insideV w:val="nil"/>
        </w:tcBorders>
        <w:shd w:val="clear" w:color="auto" w:fill="AD5416" w:themeFill="accent2" w:themeFillShade="BF"/>
      </w:tcPr>
    </w:tblStylePr>
  </w:style>
  <w:style w:type="table" w:styleId="DarkList-Accent3">
    <w:name w:val="Dark List Accent 3"/>
    <w:basedOn w:val="TableNormal"/>
    <w:uiPriority w:val="70"/>
    <w:semiHidden/>
    <w:rsid w:val="007501EA"/>
    <w:rPr>
      <w:sz w:val="24"/>
      <w:szCs w:val="24"/>
    </w:rPr>
    <w:tblPr>
      <w:tblStyleRowBandSize w:val="1"/>
      <w:tblStyleColBandSize w:val="1"/>
    </w:tblPr>
    <w:tcPr>
      <w:shd w:val="clear" w:color="auto" w:fill="8E919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accent3" w:themeFillShade="BF"/>
      </w:tcPr>
    </w:tblStylePr>
    <w:tblStylePr w:type="band1Vert">
      <w:tblPr/>
      <w:tcPr>
        <w:tcBorders>
          <w:top w:val="nil"/>
          <w:left w:val="nil"/>
          <w:bottom w:val="nil"/>
          <w:right w:val="nil"/>
          <w:insideH w:val="nil"/>
          <w:insideV w:val="nil"/>
        </w:tcBorders>
        <w:shd w:val="clear" w:color="auto" w:fill="696C6F" w:themeFill="accent3" w:themeFillShade="BF"/>
      </w:tcPr>
    </w:tblStylePr>
    <w:tblStylePr w:type="band1Horz">
      <w:tblPr/>
      <w:tcPr>
        <w:tcBorders>
          <w:top w:val="nil"/>
          <w:left w:val="nil"/>
          <w:bottom w:val="nil"/>
          <w:right w:val="nil"/>
          <w:insideH w:val="nil"/>
          <w:insideV w:val="nil"/>
        </w:tcBorders>
        <w:shd w:val="clear" w:color="auto" w:fill="696C6F" w:themeFill="accent3" w:themeFillShade="BF"/>
      </w:tcPr>
    </w:tblStylePr>
  </w:style>
  <w:style w:type="table" w:styleId="DarkList-Accent4">
    <w:name w:val="Dark List Accent 4"/>
    <w:basedOn w:val="TableNormal"/>
    <w:uiPriority w:val="70"/>
    <w:semiHidden/>
    <w:rsid w:val="007501EA"/>
    <w:rPr>
      <w:sz w:val="24"/>
      <w:szCs w:val="24"/>
    </w:rPr>
    <w:tblPr>
      <w:tblStyleRowBandSize w:val="1"/>
      <w:tblStyleColBandSize w:val="1"/>
    </w:tblPr>
    <w:tcPr>
      <w:shd w:val="clear" w:color="auto" w:fill="A28F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04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96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96B00" w:themeFill="accent4" w:themeFillShade="BF"/>
      </w:tcPr>
    </w:tblStylePr>
    <w:tblStylePr w:type="band1Vert">
      <w:tblPr/>
      <w:tcPr>
        <w:tcBorders>
          <w:top w:val="nil"/>
          <w:left w:val="nil"/>
          <w:bottom w:val="nil"/>
          <w:right w:val="nil"/>
          <w:insideH w:val="nil"/>
          <w:insideV w:val="nil"/>
        </w:tcBorders>
        <w:shd w:val="clear" w:color="auto" w:fill="796B00" w:themeFill="accent4" w:themeFillShade="BF"/>
      </w:tcPr>
    </w:tblStylePr>
    <w:tblStylePr w:type="band1Horz">
      <w:tblPr/>
      <w:tcPr>
        <w:tcBorders>
          <w:top w:val="nil"/>
          <w:left w:val="nil"/>
          <w:bottom w:val="nil"/>
          <w:right w:val="nil"/>
          <w:insideH w:val="nil"/>
          <w:insideV w:val="nil"/>
        </w:tcBorders>
        <w:shd w:val="clear" w:color="auto" w:fill="796B00" w:themeFill="accent4" w:themeFillShade="BF"/>
      </w:tcPr>
    </w:tblStylePr>
  </w:style>
  <w:style w:type="table" w:styleId="DarkList-Accent5">
    <w:name w:val="Dark List Accent 5"/>
    <w:basedOn w:val="TableNormal"/>
    <w:uiPriority w:val="70"/>
    <w:semiHidden/>
    <w:rsid w:val="007501EA"/>
    <w:rPr>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501EA"/>
    <w:rPr>
      <w:sz w:val="24"/>
      <w:szCs w:val="24"/>
    </w:rPr>
    <w:tblPr>
      <w:tblStyleRowBandSize w:val="1"/>
      <w:tblStyleColBandSize w:val="1"/>
    </w:tblPr>
    <w:tcPr>
      <w:shd w:val="clear" w:color="auto" w:fill="D4BA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695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E8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E8A00" w:themeFill="accent6" w:themeFillShade="BF"/>
      </w:tcPr>
    </w:tblStylePr>
    <w:tblStylePr w:type="band1Vert">
      <w:tblPr/>
      <w:tcPr>
        <w:tcBorders>
          <w:top w:val="nil"/>
          <w:left w:val="nil"/>
          <w:bottom w:val="nil"/>
          <w:right w:val="nil"/>
          <w:insideH w:val="nil"/>
          <w:insideV w:val="nil"/>
        </w:tcBorders>
        <w:shd w:val="clear" w:color="auto" w:fill="9E8A00" w:themeFill="accent6" w:themeFillShade="BF"/>
      </w:tcPr>
    </w:tblStylePr>
    <w:tblStylePr w:type="band1Horz">
      <w:tblPr/>
      <w:tcPr>
        <w:tcBorders>
          <w:top w:val="nil"/>
          <w:left w:val="nil"/>
          <w:bottom w:val="nil"/>
          <w:right w:val="nil"/>
          <w:insideH w:val="nil"/>
          <w:insideV w:val="nil"/>
        </w:tcBorders>
        <w:shd w:val="clear" w:color="auto" w:fill="9E8A00" w:themeFill="accent6" w:themeFillShade="BF"/>
      </w:tcPr>
    </w:tblStylePr>
  </w:style>
  <w:style w:type="paragraph" w:styleId="Date">
    <w:name w:val="Date"/>
    <w:basedOn w:val="Normal"/>
    <w:next w:val="Normal"/>
    <w:link w:val="DateChar"/>
    <w:semiHidden/>
    <w:rsid w:val="007501EA"/>
  </w:style>
  <w:style w:type="character" w:customStyle="1" w:styleId="DateChar">
    <w:name w:val="Date Char"/>
    <w:basedOn w:val="DefaultParagraphFont"/>
    <w:link w:val="Date"/>
    <w:semiHidden/>
    <w:rsid w:val="007501EA"/>
    <w:rPr>
      <w:rFonts w:ascii="Arial" w:hAnsi="Arial" w:cs="Arial"/>
      <w:kern w:val="20"/>
      <w:szCs w:val="24"/>
      <w:lang w:val="en-GB"/>
    </w:rPr>
  </w:style>
  <w:style w:type="paragraph" w:styleId="DocumentMap">
    <w:name w:val="Document Map"/>
    <w:basedOn w:val="Normal"/>
    <w:link w:val="DocumentMapChar"/>
    <w:semiHidden/>
    <w:rsid w:val="007501EA"/>
  </w:style>
  <w:style w:type="character" w:customStyle="1" w:styleId="DocumentMapChar">
    <w:name w:val="Document Map Char"/>
    <w:basedOn w:val="DefaultParagraphFont"/>
    <w:link w:val="DocumentMap"/>
    <w:semiHidden/>
    <w:rsid w:val="007501EA"/>
    <w:rPr>
      <w:rFonts w:ascii="Arial" w:hAnsi="Arial" w:cs="Arial"/>
      <w:kern w:val="20"/>
      <w:szCs w:val="24"/>
      <w:lang w:val="en-GB"/>
    </w:rPr>
  </w:style>
  <w:style w:type="paragraph" w:styleId="E-mailSignature">
    <w:name w:val="E-mail Signature"/>
    <w:basedOn w:val="Normal"/>
    <w:link w:val="E-mailSignatureChar"/>
    <w:semiHidden/>
    <w:rsid w:val="007501EA"/>
  </w:style>
  <w:style w:type="character" w:customStyle="1" w:styleId="E-mailSignatureChar">
    <w:name w:val="E-mail Signature Char"/>
    <w:basedOn w:val="DefaultParagraphFont"/>
    <w:link w:val="E-mailSignature"/>
    <w:semiHidden/>
    <w:rsid w:val="007501EA"/>
    <w:rPr>
      <w:rFonts w:ascii="Arial" w:hAnsi="Arial" w:cs="Arial"/>
      <w:kern w:val="20"/>
      <w:szCs w:val="24"/>
      <w:lang w:val="en-GB"/>
    </w:rPr>
  </w:style>
  <w:style w:type="character" w:styleId="Emphasis">
    <w:name w:val="Emphasis"/>
    <w:basedOn w:val="DefaultParagraphFont"/>
    <w:semiHidden/>
    <w:rsid w:val="007501EA"/>
    <w:rPr>
      <w:rFonts w:ascii="Arial" w:hAnsi="Arial" w:cs="Arial"/>
      <w:i w:val="0"/>
      <w:iCs w:val="0"/>
    </w:rPr>
  </w:style>
  <w:style w:type="character" w:styleId="EndnoteReference">
    <w:name w:val="endnote reference"/>
    <w:basedOn w:val="DefaultParagraphFont"/>
    <w:uiPriority w:val="99"/>
    <w:semiHidden/>
    <w:rsid w:val="007501EA"/>
    <w:rPr>
      <w:rFonts w:ascii="Arial" w:hAnsi="Arial" w:cs="Arial"/>
      <w:vertAlign w:val="superscript"/>
    </w:rPr>
  </w:style>
  <w:style w:type="paragraph" w:styleId="EndnoteText">
    <w:name w:val="endnote text"/>
    <w:basedOn w:val="BodyText"/>
    <w:link w:val="EndnoteTextChar"/>
    <w:uiPriority w:val="99"/>
    <w:rsid w:val="007501EA"/>
    <w:pPr>
      <w:tabs>
        <w:tab w:val="clear" w:pos="283"/>
        <w:tab w:val="clear" w:pos="567"/>
        <w:tab w:val="clear" w:pos="850"/>
        <w:tab w:val="clear" w:pos="1134"/>
      </w:tabs>
      <w:spacing w:before="120" w:after="0" w:line="240" w:lineRule="auto"/>
      <w:ind w:left="397" w:hanging="397"/>
    </w:pPr>
    <w:rPr>
      <w:sz w:val="16"/>
    </w:rPr>
  </w:style>
  <w:style w:type="character" w:customStyle="1" w:styleId="EndnoteTextChar">
    <w:name w:val="Endnote Text Char"/>
    <w:basedOn w:val="DefaultParagraphFont"/>
    <w:link w:val="EndnoteText"/>
    <w:uiPriority w:val="99"/>
    <w:rsid w:val="007501EA"/>
    <w:rPr>
      <w:rFonts w:ascii="Verdana" w:hAnsi="Verdana" w:cs="Arial"/>
      <w:kern w:val="20"/>
      <w:sz w:val="16"/>
      <w:szCs w:val="24"/>
    </w:rPr>
  </w:style>
  <w:style w:type="paragraph" w:styleId="EnvelopeAddress">
    <w:name w:val="envelope address"/>
    <w:basedOn w:val="Normal"/>
    <w:semiHidden/>
    <w:rsid w:val="007501EA"/>
    <w:pPr>
      <w:framePr w:w="7920" w:h="1980" w:hRule="exact" w:hSpace="141" w:wrap="auto" w:hAnchor="page" w:xAlign="center" w:yAlign="bottom"/>
    </w:pPr>
  </w:style>
  <w:style w:type="paragraph" w:styleId="EnvelopeReturn">
    <w:name w:val="envelope return"/>
    <w:basedOn w:val="Normal"/>
    <w:semiHidden/>
    <w:rsid w:val="007501EA"/>
  </w:style>
  <w:style w:type="character" w:styleId="FollowedHyperlink">
    <w:name w:val="FollowedHyperlink"/>
    <w:basedOn w:val="DefaultParagraphFont"/>
    <w:semiHidden/>
    <w:rsid w:val="007501EA"/>
    <w:rPr>
      <w:rFonts w:ascii="Arial" w:hAnsi="Arial" w:cs="Arial"/>
      <w:color w:val="800080"/>
      <w:u w:val="single"/>
    </w:rPr>
  </w:style>
  <w:style w:type="paragraph" w:styleId="Footer">
    <w:name w:val="footer"/>
    <w:basedOn w:val="BodyText"/>
    <w:link w:val="FooterChar"/>
    <w:uiPriority w:val="99"/>
    <w:rsid w:val="00F272C3"/>
    <w:pPr>
      <w:tabs>
        <w:tab w:val="clear" w:pos="283"/>
        <w:tab w:val="clear" w:pos="567"/>
        <w:tab w:val="clear" w:pos="850"/>
        <w:tab w:val="clear" w:pos="1134"/>
      </w:tabs>
      <w:suppressAutoHyphens/>
      <w:spacing w:after="0" w:line="140" w:lineRule="exact"/>
    </w:pPr>
    <w:rPr>
      <w:noProof/>
      <w:sz w:val="14"/>
    </w:rPr>
  </w:style>
  <w:style w:type="character" w:customStyle="1" w:styleId="FooterChar">
    <w:name w:val="Footer Char"/>
    <w:basedOn w:val="DefaultParagraphFont"/>
    <w:link w:val="Footer"/>
    <w:uiPriority w:val="99"/>
    <w:rsid w:val="00F272C3"/>
    <w:rPr>
      <w:rFonts w:ascii="Arial" w:hAnsi="Arial" w:cs="Arial"/>
      <w:noProof/>
      <w:kern w:val="20"/>
      <w:sz w:val="14"/>
      <w:szCs w:val="24"/>
      <w:lang w:val="en-GB"/>
    </w:rPr>
  </w:style>
  <w:style w:type="character" w:styleId="FootnoteReference">
    <w:name w:val="footnote reference"/>
    <w:basedOn w:val="DefaultParagraphFont"/>
    <w:semiHidden/>
    <w:rsid w:val="007501EA"/>
    <w:rPr>
      <w:rFonts w:ascii="Arial" w:hAnsi="Arial" w:cs="Arial"/>
      <w:vertAlign w:val="superscript"/>
    </w:rPr>
  </w:style>
  <w:style w:type="paragraph" w:styleId="FootnoteText">
    <w:name w:val="footnote text"/>
    <w:basedOn w:val="BodyText"/>
    <w:link w:val="FootnoteTextChar"/>
    <w:semiHidden/>
    <w:rsid w:val="007501EA"/>
    <w:pPr>
      <w:tabs>
        <w:tab w:val="clear" w:pos="283"/>
        <w:tab w:val="clear" w:pos="567"/>
        <w:tab w:val="clear" w:pos="850"/>
        <w:tab w:val="clear" w:pos="1134"/>
      </w:tabs>
      <w:spacing w:before="120" w:after="0" w:line="240" w:lineRule="auto"/>
      <w:ind w:left="397" w:hanging="397"/>
    </w:pPr>
    <w:rPr>
      <w:sz w:val="16"/>
    </w:rPr>
  </w:style>
  <w:style w:type="character" w:customStyle="1" w:styleId="FootnoteTextChar">
    <w:name w:val="Footnote Text Char"/>
    <w:basedOn w:val="DefaultParagraphFont"/>
    <w:link w:val="FootnoteText"/>
    <w:semiHidden/>
    <w:rsid w:val="007501EA"/>
    <w:rPr>
      <w:rFonts w:ascii="Verdana" w:hAnsi="Verdana" w:cs="Arial"/>
      <w:kern w:val="20"/>
      <w:sz w:val="16"/>
      <w:szCs w:val="24"/>
    </w:rPr>
  </w:style>
  <w:style w:type="paragraph" w:styleId="Header">
    <w:name w:val="header"/>
    <w:basedOn w:val="BodyText"/>
    <w:link w:val="HeaderChar"/>
    <w:uiPriority w:val="99"/>
    <w:rsid w:val="00FB4D29"/>
    <w:pPr>
      <w:widowControl w:val="0"/>
      <w:tabs>
        <w:tab w:val="clear" w:pos="283"/>
        <w:tab w:val="clear" w:pos="567"/>
        <w:tab w:val="clear" w:pos="850"/>
        <w:tab w:val="clear" w:pos="1134"/>
      </w:tabs>
      <w:suppressAutoHyphens/>
      <w:spacing w:after="60" w:line="240" w:lineRule="auto"/>
    </w:pPr>
    <w:rPr>
      <w:b/>
      <w:noProof/>
      <w:sz w:val="14"/>
    </w:rPr>
  </w:style>
  <w:style w:type="character" w:customStyle="1" w:styleId="HeaderChar">
    <w:name w:val="Header Char"/>
    <w:basedOn w:val="DefaultParagraphFont"/>
    <w:link w:val="Header"/>
    <w:uiPriority w:val="99"/>
    <w:rsid w:val="00FB4D29"/>
    <w:rPr>
      <w:rFonts w:cs="Arial"/>
      <w:b/>
      <w:noProof/>
      <w:kern w:val="20"/>
      <w:sz w:val="14"/>
      <w:szCs w:val="24"/>
      <w:lang w:val="en-GB"/>
    </w:rPr>
  </w:style>
  <w:style w:type="character" w:styleId="HTMLAcronym">
    <w:name w:val="HTML Acronym"/>
    <w:basedOn w:val="DefaultParagraphFont"/>
    <w:semiHidden/>
    <w:rsid w:val="007501EA"/>
    <w:rPr>
      <w:rFonts w:ascii="Arial" w:hAnsi="Arial" w:cs="Arial"/>
    </w:rPr>
  </w:style>
  <w:style w:type="paragraph" w:styleId="HTMLAddress">
    <w:name w:val="HTML Address"/>
    <w:basedOn w:val="Normal"/>
    <w:link w:val="HTMLAddressChar"/>
    <w:semiHidden/>
    <w:rsid w:val="007501EA"/>
  </w:style>
  <w:style w:type="character" w:customStyle="1" w:styleId="HTMLAddressChar">
    <w:name w:val="HTML Address Char"/>
    <w:basedOn w:val="DefaultParagraphFont"/>
    <w:link w:val="HTMLAddress"/>
    <w:semiHidden/>
    <w:rsid w:val="007501EA"/>
    <w:rPr>
      <w:rFonts w:ascii="Arial" w:hAnsi="Arial" w:cs="Arial"/>
      <w:kern w:val="20"/>
      <w:szCs w:val="24"/>
      <w:lang w:val="en-GB"/>
    </w:rPr>
  </w:style>
  <w:style w:type="character" w:styleId="HTMLCite">
    <w:name w:val="HTML Cite"/>
    <w:basedOn w:val="DefaultParagraphFont"/>
    <w:semiHidden/>
    <w:rsid w:val="007501EA"/>
    <w:rPr>
      <w:rFonts w:ascii="Arial" w:hAnsi="Arial" w:cs="Arial"/>
      <w:i w:val="0"/>
      <w:iCs w:val="0"/>
    </w:rPr>
  </w:style>
  <w:style w:type="character" w:styleId="HTMLCode">
    <w:name w:val="HTML Code"/>
    <w:basedOn w:val="DefaultParagraphFont"/>
    <w:semiHidden/>
    <w:rsid w:val="007501EA"/>
    <w:rPr>
      <w:rFonts w:ascii="Arial" w:hAnsi="Arial" w:cs="Arial"/>
      <w:sz w:val="24"/>
      <w:szCs w:val="24"/>
    </w:rPr>
  </w:style>
  <w:style w:type="character" w:styleId="HTMLDefinition">
    <w:name w:val="HTML Definition"/>
    <w:basedOn w:val="DefaultParagraphFont"/>
    <w:semiHidden/>
    <w:rsid w:val="007501EA"/>
    <w:rPr>
      <w:rFonts w:ascii="Arial" w:hAnsi="Arial" w:cs="Arial"/>
      <w:i w:val="0"/>
      <w:iCs w:val="0"/>
    </w:rPr>
  </w:style>
  <w:style w:type="character" w:styleId="HTMLKeyboard">
    <w:name w:val="HTML Keyboard"/>
    <w:basedOn w:val="DefaultParagraphFont"/>
    <w:semiHidden/>
    <w:rsid w:val="007501EA"/>
    <w:rPr>
      <w:rFonts w:ascii="Arial" w:hAnsi="Arial" w:cs="Arial"/>
      <w:sz w:val="24"/>
      <w:szCs w:val="24"/>
    </w:rPr>
  </w:style>
  <w:style w:type="paragraph" w:styleId="HTMLPreformatted">
    <w:name w:val="HTML Preformatted"/>
    <w:basedOn w:val="Normal"/>
    <w:link w:val="HTMLPreformattedChar"/>
    <w:semiHidden/>
    <w:rsid w:val="007501EA"/>
  </w:style>
  <w:style w:type="character" w:customStyle="1" w:styleId="HTMLPreformattedChar">
    <w:name w:val="HTML Preformatted Char"/>
    <w:basedOn w:val="DefaultParagraphFont"/>
    <w:link w:val="HTMLPreformatted"/>
    <w:semiHidden/>
    <w:rsid w:val="007501EA"/>
    <w:rPr>
      <w:rFonts w:ascii="Arial" w:hAnsi="Arial" w:cs="Arial"/>
      <w:kern w:val="20"/>
      <w:szCs w:val="24"/>
      <w:lang w:val="en-GB"/>
    </w:rPr>
  </w:style>
  <w:style w:type="character" w:styleId="HTMLSample">
    <w:name w:val="HTML Sample"/>
    <w:basedOn w:val="DefaultParagraphFont"/>
    <w:semiHidden/>
    <w:rsid w:val="007501EA"/>
    <w:rPr>
      <w:rFonts w:ascii="Arial" w:hAnsi="Arial" w:cs="Arial"/>
    </w:rPr>
  </w:style>
  <w:style w:type="character" w:styleId="HTMLTypewriter">
    <w:name w:val="HTML Typewriter"/>
    <w:basedOn w:val="DefaultParagraphFont"/>
    <w:semiHidden/>
    <w:rsid w:val="007501EA"/>
    <w:rPr>
      <w:rFonts w:ascii="Arial" w:hAnsi="Arial" w:cs="Arial"/>
      <w:sz w:val="24"/>
      <w:szCs w:val="24"/>
    </w:rPr>
  </w:style>
  <w:style w:type="character" w:styleId="HTMLVariable">
    <w:name w:val="HTML Variable"/>
    <w:basedOn w:val="DefaultParagraphFont"/>
    <w:semiHidden/>
    <w:rsid w:val="007501EA"/>
    <w:rPr>
      <w:rFonts w:ascii="Arial" w:hAnsi="Arial" w:cs="Arial"/>
      <w:i w:val="0"/>
      <w:iCs w:val="0"/>
    </w:rPr>
  </w:style>
  <w:style w:type="character" w:styleId="Hyperlink">
    <w:name w:val="Hyperlink"/>
    <w:basedOn w:val="DefaultParagraphFont"/>
    <w:uiPriority w:val="99"/>
    <w:rsid w:val="007501EA"/>
    <w:rPr>
      <w:rFonts w:ascii="Arial" w:hAnsi="Arial" w:cs="Arial"/>
      <w:color w:val="005292"/>
      <w:u w:val="single"/>
    </w:rPr>
  </w:style>
  <w:style w:type="paragraph" w:styleId="Index1">
    <w:name w:val="index 1"/>
    <w:basedOn w:val="Normal"/>
    <w:next w:val="Normal"/>
    <w:semiHidden/>
    <w:rsid w:val="007501EA"/>
  </w:style>
  <w:style w:type="paragraph" w:styleId="Index2">
    <w:name w:val="index 2"/>
    <w:basedOn w:val="Normal"/>
    <w:next w:val="Normal"/>
    <w:semiHidden/>
    <w:rsid w:val="007501EA"/>
  </w:style>
  <w:style w:type="paragraph" w:styleId="Index3">
    <w:name w:val="index 3"/>
    <w:basedOn w:val="Normal"/>
    <w:next w:val="Normal"/>
    <w:semiHidden/>
    <w:rsid w:val="007501EA"/>
  </w:style>
  <w:style w:type="paragraph" w:styleId="Index4">
    <w:name w:val="index 4"/>
    <w:basedOn w:val="Normal"/>
    <w:next w:val="Normal"/>
    <w:semiHidden/>
    <w:rsid w:val="007501EA"/>
  </w:style>
  <w:style w:type="paragraph" w:styleId="Index5">
    <w:name w:val="index 5"/>
    <w:basedOn w:val="Normal"/>
    <w:next w:val="Normal"/>
    <w:semiHidden/>
    <w:rsid w:val="007501EA"/>
  </w:style>
  <w:style w:type="paragraph" w:styleId="Index6">
    <w:name w:val="index 6"/>
    <w:basedOn w:val="Normal"/>
    <w:next w:val="Normal"/>
    <w:semiHidden/>
    <w:rsid w:val="007501EA"/>
  </w:style>
  <w:style w:type="paragraph" w:styleId="Index7">
    <w:name w:val="index 7"/>
    <w:basedOn w:val="Normal"/>
    <w:next w:val="Normal"/>
    <w:semiHidden/>
    <w:rsid w:val="007501EA"/>
  </w:style>
  <w:style w:type="paragraph" w:styleId="Index8">
    <w:name w:val="index 8"/>
    <w:basedOn w:val="Normal"/>
    <w:next w:val="Normal"/>
    <w:semiHidden/>
    <w:rsid w:val="007501EA"/>
  </w:style>
  <w:style w:type="paragraph" w:styleId="Index9">
    <w:name w:val="index 9"/>
    <w:basedOn w:val="Normal"/>
    <w:next w:val="Normal"/>
    <w:semiHidden/>
    <w:rsid w:val="007501EA"/>
  </w:style>
  <w:style w:type="paragraph" w:styleId="IndexHeading">
    <w:name w:val="index heading"/>
    <w:basedOn w:val="TOCHeading"/>
    <w:next w:val="Index1"/>
    <w:semiHidden/>
    <w:rsid w:val="007501EA"/>
  </w:style>
  <w:style w:type="character" w:styleId="IntenseEmphasis">
    <w:name w:val="Intense Emphasis"/>
    <w:basedOn w:val="DefaultParagraphFont"/>
    <w:uiPriority w:val="21"/>
    <w:semiHidden/>
    <w:rsid w:val="007501EA"/>
    <w:rPr>
      <w:rFonts w:ascii="Arial" w:hAnsi="Arial" w:cs="Arial"/>
      <w:b w:val="0"/>
      <w:bCs w:val="0"/>
      <w:i w:val="0"/>
      <w:iCs w:val="0"/>
    </w:rPr>
  </w:style>
  <w:style w:type="paragraph" w:styleId="IntenseQuote">
    <w:name w:val="Intense Quote"/>
    <w:basedOn w:val="Normal"/>
    <w:next w:val="Normal"/>
    <w:link w:val="IntenseQuoteChar"/>
    <w:uiPriority w:val="30"/>
    <w:semiHidden/>
    <w:rsid w:val="007501EA"/>
  </w:style>
  <w:style w:type="character" w:customStyle="1" w:styleId="IntenseQuoteChar">
    <w:name w:val="Intense Quote Char"/>
    <w:basedOn w:val="DefaultParagraphFont"/>
    <w:link w:val="IntenseQuote"/>
    <w:uiPriority w:val="30"/>
    <w:semiHidden/>
    <w:rsid w:val="007501EA"/>
    <w:rPr>
      <w:rFonts w:ascii="Arial" w:hAnsi="Arial" w:cs="Arial"/>
      <w:kern w:val="20"/>
      <w:szCs w:val="24"/>
      <w:lang w:val="en-GB"/>
    </w:rPr>
  </w:style>
  <w:style w:type="character" w:styleId="IntenseReference">
    <w:name w:val="Intense Reference"/>
    <w:basedOn w:val="DefaultParagraphFont"/>
    <w:uiPriority w:val="32"/>
    <w:semiHidden/>
    <w:rsid w:val="007501EA"/>
    <w:rPr>
      <w:rFonts w:ascii="Arial" w:hAnsi="Arial" w:cs="Arial"/>
      <w:b w:val="0"/>
      <w:bCs w:val="0"/>
      <w:smallCaps w:val="0"/>
      <w:spacing w:val="0"/>
      <w:u w:val="none"/>
    </w:rPr>
  </w:style>
  <w:style w:type="table" w:customStyle="1" w:styleId="LightGrid1">
    <w:name w:val="Light Grid1"/>
    <w:basedOn w:val="TableNormal"/>
    <w:uiPriority w:val="62"/>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1">
    <w:name w:val="Light Grid - Accent 11"/>
    <w:basedOn w:val="TableNormal"/>
    <w:uiPriority w:val="62"/>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Grid-Accent2">
    <w:name w:val="Light Grid Accent 2"/>
    <w:basedOn w:val="TableNormal"/>
    <w:uiPriority w:val="62"/>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18" w:space="0" w:color="E37222" w:themeColor="accent2"/>
          <w:right w:val="single" w:sz="8" w:space="0" w:color="E37222" w:themeColor="accent2"/>
          <w:insideH w:val="nil"/>
          <w:insideV w:val="single" w:sz="8" w:space="0" w:color="E372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insideH w:val="nil"/>
          <w:insideV w:val="single" w:sz="8" w:space="0" w:color="E372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shd w:val="clear" w:color="auto" w:fill="F8DBC8" w:themeFill="accent2" w:themeFillTint="3F"/>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shd w:val="clear" w:color="auto" w:fill="F8DBC8" w:themeFill="accent2" w:themeFillTint="3F"/>
      </w:tcPr>
    </w:tblStylePr>
    <w:tblStylePr w:type="band2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tcPr>
    </w:tblStylePr>
  </w:style>
  <w:style w:type="table" w:styleId="LightGrid-Accent3">
    <w:name w:val="Light Grid Accent 3"/>
    <w:basedOn w:val="TableNormal"/>
    <w:uiPriority w:val="62"/>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18" w:space="0" w:color="8E9194" w:themeColor="accent3"/>
          <w:right w:val="single" w:sz="8" w:space="0" w:color="8E9194" w:themeColor="accent3"/>
          <w:insideH w:val="nil"/>
          <w:insideV w:val="single" w:sz="8" w:space="0" w:color="8E91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insideH w:val="nil"/>
          <w:insideV w:val="single" w:sz="8" w:space="0" w:color="8E91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shd w:val="clear" w:color="auto" w:fill="E2E3E4" w:themeFill="accent3" w:themeFillTint="3F"/>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shd w:val="clear" w:color="auto" w:fill="E2E3E4" w:themeFill="accent3" w:themeFillTint="3F"/>
      </w:tcPr>
    </w:tblStylePr>
    <w:tblStylePr w:type="band2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tcPr>
    </w:tblStylePr>
  </w:style>
  <w:style w:type="table" w:styleId="LightGrid-Accent4">
    <w:name w:val="Light Grid Accent 4"/>
    <w:basedOn w:val="TableNormal"/>
    <w:uiPriority w:val="62"/>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insideH w:val="single" w:sz="8" w:space="0" w:color="A28F00" w:themeColor="accent4"/>
        <w:insideV w:val="single" w:sz="8" w:space="0" w:color="A28F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F00" w:themeColor="accent4"/>
          <w:left w:val="single" w:sz="8" w:space="0" w:color="A28F00" w:themeColor="accent4"/>
          <w:bottom w:val="single" w:sz="18" w:space="0" w:color="A28F00" w:themeColor="accent4"/>
          <w:right w:val="single" w:sz="8" w:space="0" w:color="A28F00" w:themeColor="accent4"/>
          <w:insideH w:val="nil"/>
          <w:insideV w:val="single" w:sz="8" w:space="0" w:color="A28F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F00" w:themeColor="accent4"/>
          <w:left w:val="single" w:sz="8" w:space="0" w:color="A28F00" w:themeColor="accent4"/>
          <w:bottom w:val="single" w:sz="8" w:space="0" w:color="A28F00" w:themeColor="accent4"/>
          <w:right w:val="single" w:sz="8" w:space="0" w:color="A28F00" w:themeColor="accent4"/>
          <w:insideH w:val="nil"/>
          <w:insideV w:val="single" w:sz="8" w:space="0" w:color="A28F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tcPr>
    </w:tblStylePr>
    <w:tblStylePr w:type="band1Vert">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shd w:val="clear" w:color="auto" w:fill="FFF4A9" w:themeFill="accent4" w:themeFillTint="3F"/>
      </w:tcPr>
    </w:tblStylePr>
    <w:tblStylePr w:type="band1Horz">
      <w:tblPr/>
      <w:tcPr>
        <w:tcBorders>
          <w:top w:val="single" w:sz="8" w:space="0" w:color="A28F00" w:themeColor="accent4"/>
          <w:left w:val="single" w:sz="8" w:space="0" w:color="A28F00" w:themeColor="accent4"/>
          <w:bottom w:val="single" w:sz="8" w:space="0" w:color="A28F00" w:themeColor="accent4"/>
          <w:right w:val="single" w:sz="8" w:space="0" w:color="A28F00" w:themeColor="accent4"/>
          <w:insideV w:val="single" w:sz="8" w:space="0" w:color="A28F00" w:themeColor="accent4"/>
        </w:tcBorders>
        <w:shd w:val="clear" w:color="auto" w:fill="FFF4A9" w:themeFill="accent4" w:themeFillTint="3F"/>
      </w:tcPr>
    </w:tblStylePr>
    <w:tblStylePr w:type="band2Horz">
      <w:tblPr/>
      <w:tcPr>
        <w:tcBorders>
          <w:top w:val="single" w:sz="8" w:space="0" w:color="A28F00" w:themeColor="accent4"/>
          <w:left w:val="single" w:sz="8" w:space="0" w:color="A28F00" w:themeColor="accent4"/>
          <w:bottom w:val="single" w:sz="8" w:space="0" w:color="A28F00" w:themeColor="accent4"/>
          <w:right w:val="single" w:sz="8" w:space="0" w:color="A28F00" w:themeColor="accent4"/>
          <w:insideV w:val="single" w:sz="8" w:space="0" w:color="A28F00" w:themeColor="accent4"/>
        </w:tcBorders>
      </w:tcPr>
    </w:tblStylePr>
  </w:style>
  <w:style w:type="table" w:styleId="LightGrid-Accent5">
    <w:name w:val="Light Grid Accent 5"/>
    <w:basedOn w:val="TableNormal"/>
    <w:uiPriority w:val="62"/>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insideH w:val="single" w:sz="8" w:space="0" w:color="D4BA00" w:themeColor="accent6"/>
        <w:insideV w:val="single" w:sz="8" w:space="0" w:color="D4BA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BA00" w:themeColor="accent6"/>
          <w:left w:val="single" w:sz="8" w:space="0" w:color="D4BA00" w:themeColor="accent6"/>
          <w:bottom w:val="single" w:sz="18" w:space="0" w:color="D4BA00" w:themeColor="accent6"/>
          <w:right w:val="single" w:sz="8" w:space="0" w:color="D4BA00" w:themeColor="accent6"/>
          <w:insideH w:val="nil"/>
          <w:insideV w:val="single" w:sz="8" w:space="0" w:color="D4BA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BA00" w:themeColor="accent6"/>
          <w:left w:val="single" w:sz="8" w:space="0" w:color="D4BA00" w:themeColor="accent6"/>
          <w:bottom w:val="single" w:sz="8" w:space="0" w:color="D4BA00" w:themeColor="accent6"/>
          <w:right w:val="single" w:sz="8" w:space="0" w:color="D4BA00" w:themeColor="accent6"/>
          <w:insideH w:val="nil"/>
          <w:insideV w:val="single" w:sz="8" w:space="0" w:color="D4BA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tcPr>
    </w:tblStylePr>
    <w:tblStylePr w:type="band1Vert">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shd w:val="clear" w:color="auto" w:fill="FFF5B5" w:themeFill="accent6" w:themeFillTint="3F"/>
      </w:tcPr>
    </w:tblStylePr>
    <w:tblStylePr w:type="band1Horz">
      <w:tblPr/>
      <w:tcPr>
        <w:tcBorders>
          <w:top w:val="single" w:sz="8" w:space="0" w:color="D4BA00" w:themeColor="accent6"/>
          <w:left w:val="single" w:sz="8" w:space="0" w:color="D4BA00" w:themeColor="accent6"/>
          <w:bottom w:val="single" w:sz="8" w:space="0" w:color="D4BA00" w:themeColor="accent6"/>
          <w:right w:val="single" w:sz="8" w:space="0" w:color="D4BA00" w:themeColor="accent6"/>
          <w:insideV w:val="single" w:sz="8" w:space="0" w:color="D4BA00" w:themeColor="accent6"/>
        </w:tcBorders>
        <w:shd w:val="clear" w:color="auto" w:fill="FFF5B5" w:themeFill="accent6" w:themeFillTint="3F"/>
      </w:tcPr>
    </w:tblStylePr>
    <w:tblStylePr w:type="band2Horz">
      <w:tblPr/>
      <w:tcPr>
        <w:tcBorders>
          <w:top w:val="single" w:sz="8" w:space="0" w:color="D4BA00" w:themeColor="accent6"/>
          <w:left w:val="single" w:sz="8" w:space="0" w:color="D4BA00" w:themeColor="accent6"/>
          <w:bottom w:val="single" w:sz="8" w:space="0" w:color="D4BA00" w:themeColor="accent6"/>
          <w:right w:val="single" w:sz="8" w:space="0" w:color="D4BA00" w:themeColor="accent6"/>
          <w:insideV w:val="single" w:sz="8" w:space="0" w:color="D4BA00" w:themeColor="accent6"/>
        </w:tcBorders>
      </w:tcPr>
    </w:tblStylePr>
  </w:style>
  <w:style w:type="table" w:customStyle="1" w:styleId="LightList1">
    <w:name w:val="Light List1"/>
    <w:basedOn w:val="TableNormal"/>
    <w:uiPriority w:val="61"/>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1">
    <w:name w:val="Light List - Accent 11"/>
    <w:basedOn w:val="TableNormal"/>
    <w:uiPriority w:val="61"/>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List-Accent2">
    <w:name w:val="Light List Accent 2"/>
    <w:basedOn w:val="TableNormal"/>
    <w:uiPriority w:val="61"/>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pPr>
        <w:spacing w:before="0" w:after="0" w:line="240" w:lineRule="auto"/>
      </w:pPr>
      <w:rPr>
        <w:b/>
        <w:bCs/>
        <w:color w:val="FFFFFF" w:themeColor="background1"/>
      </w:rPr>
      <w:tblPr/>
      <w:tcPr>
        <w:shd w:val="clear" w:color="auto" w:fill="E37222" w:themeFill="accent2"/>
      </w:tcPr>
    </w:tblStylePr>
    <w:tblStylePr w:type="lastRow">
      <w:pPr>
        <w:spacing w:before="0" w:after="0" w:line="240" w:lineRule="auto"/>
      </w:pPr>
      <w:rPr>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tcBorders>
      </w:tcPr>
    </w:tblStylePr>
    <w:tblStylePr w:type="firstCol">
      <w:rPr>
        <w:b/>
        <w:bCs/>
      </w:rPr>
    </w:tblStylePr>
    <w:tblStylePr w:type="lastCol">
      <w:rPr>
        <w:b/>
        <w:bCs/>
      </w:r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style>
  <w:style w:type="table" w:styleId="LightList-Accent3">
    <w:name w:val="Light List Accent 3"/>
    <w:basedOn w:val="TableNormal"/>
    <w:uiPriority w:val="61"/>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pPr>
        <w:spacing w:before="0" w:after="0" w:line="240" w:lineRule="auto"/>
      </w:pPr>
      <w:rPr>
        <w:b/>
        <w:bCs/>
        <w:color w:val="FFFFFF" w:themeColor="background1"/>
      </w:rPr>
      <w:tblPr/>
      <w:tcPr>
        <w:shd w:val="clear" w:color="auto" w:fill="8E9194" w:themeFill="accent3"/>
      </w:tcPr>
    </w:tblStylePr>
    <w:tblStylePr w:type="lastRow">
      <w:pPr>
        <w:spacing w:before="0" w:after="0" w:line="240" w:lineRule="auto"/>
      </w:pPr>
      <w:rPr>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tcBorders>
      </w:tcPr>
    </w:tblStylePr>
    <w:tblStylePr w:type="firstCol">
      <w:rPr>
        <w:b/>
        <w:bCs/>
      </w:rPr>
    </w:tblStylePr>
    <w:tblStylePr w:type="lastCol">
      <w:rPr>
        <w:b/>
        <w:bCs/>
      </w:r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style>
  <w:style w:type="table" w:styleId="LightList-Accent4">
    <w:name w:val="Light List Accent 4"/>
    <w:basedOn w:val="TableNormal"/>
    <w:uiPriority w:val="61"/>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tblBorders>
    </w:tblPr>
    <w:tblStylePr w:type="firstRow">
      <w:pPr>
        <w:spacing w:before="0" w:after="0" w:line="240" w:lineRule="auto"/>
      </w:pPr>
      <w:rPr>
        <w:b/>
        <w:bCs/>
        <w:color w:val="FFFFFF" w:themeColor="background1"/>
      </w:rPr>
      <w:tblPr/>
      <w:tcPr>
        <w:shd w:val="clear" w:color="auto" w:fill="A28F00" w:themeFill="accent4"/>
      </w:tcPr>
    </w:tblStylePr>
    <w:tblStylePr w:type="lastRow">
      <w:pPr>
        <w:spacing w:before="0" w:after="0" w:line="240" w:lineRule="auto"/>
      </w:pPr>
      <w:rPr>
        <w:b/>
        <w:bCs/>
      </w:rPr>
      <w:tblPr/>
      <w:tcPr>
        <w:tcBorders>
          <w:top w:val="double" w:sz="6" w:space="0" w:color="A28F00" w:themeColor="accent4"/>
          <w:left w:val="single" w:sz="8" w:space="0" w:color="A28F00" w:themeColor="accent4"/>
          <w:bottom w:val="single" w:sz="8" w:space="0" w:color="A28F00" w:themeColor="accent4"/>
          <w:right w:val="single" w:sz="8" w:space="0" w:color="A28F00" w:themeColor="accent4"/>
        </w:tcBorders>
      </w:tcPr>
    </w:tblStylePr>
    <w:tblStylePr w:type="firstCol">
      <w:rPr>
        <w:b/>
        <w:bCs/>
      </w:rPr>
    </w:tblStylePr>
    <w:tblStylePr w:type="lastCol">
      <w:rPr>
        <w:b/>
        <w:bCs/>
      </w:rPr>
    </w:tblStylePr>
    <w:tblStylePr w:type="band1Vert">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tcPr>
    </w:tblStylePr>
    <w:tblStylePr w:type="band1Horz">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tcPr>
    </w:tblStylePr>
  </w:style>
  <w:style w:type="table" w:styleId="LightList-Accent5">
    <w:name w:val="Light List Accent 5"/>
    <w:basedOn w:val="TableNormal"/>
    <w:uiPriority w:val="61"/>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tblBorders>
    </w:tblPr>
    <w:tblStylePr w:type="firstRow">
      <w:pPr>
        <w:spacing w:before="0" w:after="0" w:line="240" w:lineRule="auto"/>
      </w:pPr>
      <w:rPr>
        <w:b/>
        <w:bCs/>
        <w:color w:val="FFFFFF" w:themeColor="background1"/>
      </w:rPr>
      <w:tblPr/>
      <w:tcPr>
        <w:shd w:val="clear" w:color="auto" w:fill="D4BA00" w:themeFill="accent6"/>
      </w:tcPr>
    </w:tblStylePr>
    <w:tblStylePr w:type="lastRow">
      <w:pPr>
        <w:spacing w:before="0" w:after="0" w:line="240" w:lineRule="auto"/>
      </w:pPr>
      <w:rPr>
        <w:b/>
        <w:bCs/>
      </w:rPr>
      <w:tblPr/>
      <w:tcPr>
        <w:tcBorders>
          <w:top w:val="double" w:sz="6" w:space="0" w:color="D4BA00" w:themeColor="accent6"/>
          <w:left w:val="single" w:sz="8" w:space="0" w:color="D4BA00" w:themeColor="accent6"/>
          <w:bottom w:val="single" w:sz="8" w:space="0" w:color="D4BA00" w:themeColor="accent6"/>
          <w:right w:val="single" w:sz="8" w:space="0" w:color="D4BA00" w:themeColor="accent6"/>
        </w:tcBorders>
      </w:tcPr>
    </w:tblStylePr>
    <w:tblStylePr w:type="firstCol">
      <w:rPr>
        <w:b/>
        <w:bCs/>
      </w:rPr>
    </w:tblStylePr>
    <w:tblStylePr w:type="lastCol">
      <w:rPr>
        <w:b/>
        <w:bCs/>
      </w:rPr>
    </w:tblStylePr>
    <w:tblStylePr w:type="band1Vert">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tcPr>
    </w:tblStylePr>
    <w:tblStylePr w:type="band1Horz">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tcPr>
    </w:tblStylePr>
  </w:style>
  <w:style w:type="table" w:customStyle="1" w:styleId="LightShading1">
    <w:name w:val="Light Shading1"/>
    <w:basedOn w:val="TableNormal"/>
    <w:uiPriority w:val="60"/>
    <w:semiHidden/>
    <w:rsid w:val="007501EA"/>
    <w:rPr>
      <w:sz w:val="24"/>
      <w:szCs w:val="24"/>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1">
    <w:name w:val="Light Shading - Accent 11"/>
    <w:basedOn w:val="TableNormal"/>
    <w:uiPriority w:val="60"/>
    <w:semiHidden/>
    <w:rsid w:val="007501EA"/>
    <w:rPr>
      <w:sz w:val="24"/>
      <w:szCs w:val="24"/>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LightShading-Accent2">
    <w:name w:val="Light Shading Accent 2"/>
    <w:basedOn w:val="TableNormal"/>
    <w:uiPriority w:val="60"/>
    <w:semiHidden/>
    <w:rsid w:val="007501EA"/>
    <w:rPr>
      <w:sz w:val="24"/>
      <w:szCs w:val="24"/>
    </w:rPr>
    <w:tblPr>
      <w:tblStyleRowBandSize w:val="1"/>
      <w:tblStyleColBandSize w:val="1"/>
      <w:tblBorders>
        <w:top w:val="single" w:sz="8" w:space="0" w:color="E37222" w:themeColor="accent2"/>
        <w:bottom w:val="single" w:sz="8" w:space="0" w:color="E37222" w:themeColor="accent2"/>
      </w:tblBorders>
    </w:tblPr>
    <w:tblStylePr w:type="fir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la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left w:val="nil"/>
          <w:right w:val="nil"/>
          <w:insideH w:val="nil"/>
          <w:insideV w:val="nil"/>
        </w:tcBorders>
        <w:shd w:val="clear" w:color="auto" w:fill="F8DBC8" w:themeFill="accent2" w:themeFillTint="3F"/>
      </w:tcPr>
    </w:tblStylePr>
  </w:style>
  <w:style w:type="table" w:styleId="LightShading-Accent3">
    <w:name w:val="Light Shading Accent 3"/>
    <w:basedOn w:val="TableNormal"/>
    <w:uiPriority w:val="60"/>
    <w:semiHidden/>
    <w:rsid w:val="007501EA"/>
    <w:rPr>
      <w:sz w:val="24"/>
      <w:szCs w:val="24"/>
    </w:rPr>
    <w:tblPr>
      <w:tblStyleRowBandSize w:val="1"/>
      <w:tblStyleColBandSize w:val="1"/>
      <w:tblBorders>
        <w:top w:val="single" w:sz="8" w:space="0" w:color="8E9194" w:themeColor="accent3"/>
        <w:bottom w:val="single" w:sz="8" w:space="0" w:color="8E9194" w:themeColor="accent3"/>
      </w:tblBorders>
    </w:tblPr>
    <w:tblStylePr w:type="fir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la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left w:val="nil"/>
          <w:right w:val="nil"/>
          <w:insideH w:val="nil"/>
          <w:insideV w:val="nil"/>
        </w:tcBorders>
        <w:shd w:val="clear" w:color="auto" w:fill="E2E3E4" w:themeFill="accent3" w:themeFillTint="3F"/>
      </w:tcPr>
    </w:tblStylePr>
  </w:style>
  <w:style w:type="table" w:styleId="LightShading-Accent4">
    <w:name w:val="Light Shading Accent 4"/>
    <w:basedOn w:val="TableNormal"/>
    <w:uiPriority w:val="60"/>
    <w:semiHidden/>
    <w:rsid w:val="007501EA"/>
    <w:rPr>
      <w:sz w:val="24"/>
      <w:szCs w:val="24"/>
    </w:rPr>
    <w:tblPr>
      <w:tblStyleRowBandSize w:val="1"/>
      <w:tblStyleColBandSize w:val="1"/>
      <w:tblBorders>
        <w:top w:val="single" w:sz="8" w:space="0" w:color="A28F00" w:themeColor="accent4"/>
        <w:bottom w:val="single" w:sz="8" w:space="0" w:color="A28F00" w:themeColor="accent4"/>
      </w:tblBorders>
    </w:tblPr>
    <w:tblStylePr w:type="firstRow">
      <w:pPr>
        <w:spacing w:before="0" w:after="0" w:line="240" w:lineRule="auto"/>
      </w:pPr>
      <w:rPr>
        <w:b/>
        <w:bCs/>
      </w:rPr>
      <w:tblPr/>
      <w:tcPr>
        <w:tcBorders>
          <w:top w:val="single" w:sz="8" w:space="0" w:color="A28F00" w:themeColor="accent4"/>
          <w:left w:val="nil"/>
          <w:bottom w:val="single" w:sz="8" w:space="0" w:color="A28F00" w:themeColor="accent4"/>
          <w:right w:val="nil"/>
          <w:insideH w:val="nil"/>
          <w:insideV w:val="nil"/>
        </w:tcBorders>
      </w:tcPr>
    </w:tblStylePr>
    <w:tblStylePr w:type="lastRow">
      <w:pPr>
        <w:spacing w:before="0" w:after="0" w:line="240" w:lineRule="auto"/>
      </w:pPr>
      <w:rPr>
        <w:b/>
        <w:bCs/>
      </w:rPr>
      <w:tblPr/>
      <w:tcPr>
        <w:tcBorders>
          <w:top w:val="single" w:sz="8" w:space="0" w:color="A28F00" w:themeColor="accent4"/>
          <w:left w:val="nil"/>
          <w:bottom w:val="single" w:sz="8" w:space="0" w:color="A28F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A9" w:themeFill="accent4" w:themeFillTint="3F"/>
      </w:tcPr>
    </w:tblStylePr>
    <w:tblStylePr w:type="band1Horz">
      <w:tblPr/>
      <w:tcPr>
        <w:tcBorders>
          <w:left w:val="nil"/>
          <w:right w:val="nil"/>
          <w:insideH w:val="nil"/>
          <w:insideV w:val="nil"/>
        </w:tcBorders>
        <w:shd w:val="clear" w:color="auto" w:fill="FFF4A9" w:themeFill="accent4" w:themeFillTint="3F"/>
      </w:tcPr>
    </w:tblStylePr>
  </w:style>
  <w:style w:type="table" w:styleId="LightShading-Accent5">
    <w:name w:val="Light Shading Accent 5"/>
    <w:basedOn w:val="TableNormal"/>
    <w:uiPriority w:val="60"/>
    <w:semiHidden/>
    <w:rsid w:val="007501EA"/>
    <w:rPr>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501EA"/>
    <w:rPr>
      <w:sz w:val="24"/>
      <w:szCs w:val="24"/>
    </w:rPr>
    <w:tblPr>
      <w:tblStyleRowBandSize w:val="1"/>
      <w:tblStyleColBandSize w:val="1"/>
      <w:tblBorders>
        <w:top w:val="single" w:sz="8" w:space="0" w:color="D4BA00" w:themeColor="accent6"/>
        <w:bottom w:val="single" w:sz="8" w:space="0" w:color="D4BA00" w:themeColor="accent6"/>
      </w:tblBorders>
    </w:tblPr>
    <w:tblStylePr w:type="firstRow">
      <w:pPr>
        <w:spacing w:before="0" w:after="0" w:line="240" w:lineRule="auto"/>
      </w:pPr>
      <w:rPr>
        <w:b/>
        <w:bCs/>
      </w:rPr>
      <w:tblPr/>
      <w:tcPr>
        <w:tcBorders>
          <w:top w:val="single" w:sz="8" w:space="0" w:color="D4BA00" w:themeColor="accent6"/>
          <w:left w:val="nil"/>
          <w:bottom w:val="single" w:sz="8" w:space="0" w:color="D4BA00" w:themeColor="accent6"/>
          <w:right w:val="nil"/>
          <w:insideH w:val="nil"/>
          <w:insideV w:val="nil"/>
        </w:tcBorders>
      </w:tcPr>
    </w:tblStylePr>
    <w:tblStylePr w:type="lastRow">
      <w:pPr>
        <w:spacing w:before="0" w:after="0" w:line="240" w:lineRule="auto"/>
      </w:pPr>
      <w:rPr>
        <w:b/>
        <w:bCs/>
      </w:rPr>
      <w:tblPr/>
      <w:tcPr>
        <w:tcBorders>
          <w:top w:val="single" w:sz="8" w:space="0" w:color="D4BA00" w:themeColor="accent6"/>
          <w:left w:val="nil"/>
          <w:bottom w:val="single" w:sz="8" w:space="0" w:color="D4BA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5" w:themeFill="accent6" w:themeFillTint="3F"/>
      </w:tcPr>
    </w:tblStylePr>
    <w:tblStylePr w:type="band1Horz">
      <w:tblPr/>
      <w:tcPr>
        <w:tcBorders>
          <w:left w:val="nil"/>
          <w:right w:val="nil"/>
          <w:insideH w:val="nil"/>
          <w:insideV w:val="nil"/>
        </w:tcBorders>
        <w:shd w:val="clear" w:color="auto" w:fill="FFF5B5" w:themeFill="accent6" w:themeFillTint="3F"/>
      </w:tcPr>
    </w:tblStylePr>
  </w:style>
  <w:style w:type="character" w:styleId="LineNumber">
    <w:name w:val="line number"/>
    <w:basedOn w:val="DefaultParagraphFont"/>
    <w:semiHidden/>
    <w:rsid w:val="007501EA"/>
    <w:rPr>
      <w:rFonts w:ascii="Arial" w:hAnsi="Arial" w:cs="Arial"/>
    </w:rPr>
  </w:style>
  <w:style w:type="paragraph" w:styleId="List">
    <w:name w:val="List"/>
    <w:basedOn w:val="Normal"/>
    <w:semiHidden/>
    <w:rsid w:val="007501EA"/>
  </w:style>
  <w:style w:type="paragraph" w:styleId="List2">
    <w:name w:val="List 2"/>
    <w:basedOn w:val="Normal"/>
    <w:semiHidden/>
    <w:rsid w:val="007501EA"/>
  </w:style>
  <w:style w:type="paragraph" w:styleId="List3">
    <w:name w:val="List 3"/>
    <w:basedOn w:val="Normal"/>
    <w:semiHidden/>
    <w:rsid w:val="007501EA"/>
  </w:style>
  <w:style w:type="paragraph" w:styleId="List4">
    <w:name w:val="List 4"/>
    <w:basedOn w:val="Normal"/>
    <w:semiHidden/>
    <w:rsid w:val="007501EA"/>
  </w:style>
  <w:style w:type="paragraph" w:styleId="List5">
    <w:name w:val="List 5"/>
    <w:basedOn w:val="Normal"/>
    <w:semiHidden/>
    <w:rsid w:val="007501EA"/>
  </w:style>
  <w:style w:type="paragraph" w:styleId="ListBullet">
    <w:name w:val="List Bullet"/>
    <w:basedOn w:val="BodyText"/>
    <w:qFormat/>
    <w:rsid w:val="000E0369"/>
    <w:pPr>
      <w:numPr>
        <w:numId w:val="4"/>
      </w:numPr>
      <w:tabs>
        <w:tab w:val="clear" w:pos="567"/>
        <w:tab w:val="clear" w:pos="850"/>
        <w:tab w:val="clear" w:pos="1134"/>
      </w:tabs>
    </w:pPr>
  </w:style>
  <w:style w:type="paragraph" w:styleId="ListBullet2">
    <w:name w:val="List Bullet 2"/>
    <w:basedOn w:val="BodyText"/>
    <w:rsid w:val="000E0369"/>
    <w:pPr>
      <w:numPr>
        <w:ilvl w:val="1"/>
        <w:numId w:val="4"/>
      </w:numPr>
      <w:tabs>
        <w:tab w:val="clear" w:pos="283"/>
        <w:tab w:val="clear" w:pos="850"/>
        <w:tab w:val="clear" w:pos="1134"/>
      </w:tabs>
    </w:pPr>
  </w:style>
  <w:style w:type="paragraph" w:styleId="ListBullet3">
    <w:name w:val="List Bullet 3"/>
    <w:basedOn w:val="BodyText"/>
    <w:rsid w:val="000E0369"/>
    <w:pPr>
      <w:numPr>
        <w:ilvl w:val="2"/>
        <w:numId w:val="4"/>
      </w:numPr>
      <w:tabs>
        <w:tab w:val="clear" w:pos="283"/>
        <w:tab w:val="clear" w:pos="567"/>
        <w:tab w:val="clear" w:pos="1134"/>
      </w:tabs>
    </w:pPr>
  </w:style>
  <w:style w:type="paragraph" w:styleId="ListBullet4">
    <w:name w:val="List Bullet 4"/>
    <w:basedOn w:val="BodyText"/>
    <w:semiHidden/>
    <w:rsid w:val="000E0369"/>
    <w:pPr>
      <w:numPr>
        <w:ilvl w:val="3"/>
        <w:numId w:val="4"/>
      </w:numPr>
      <w:tabs>
        <w:tab w:val="clear" w:pos="283"/>
        <w:tab w:val="clear" w:pos="567"/>
        <w:tab w:val="clear" w:pos="850"/>
      </w:tabs>
    </w:pPr>
  </w:style>
  <w:style w:type="paragraph" w:styleId="ListBullet5">
    <w:name w:val="List Bullet 5"/>
    <w:basedOn w:val="BodyText"/>
    <w:semiHidden/>
    <w:rsid w:val="000E0369"/>
    <w:pPr>
      <w:numPr>
        <w:ilvl w:val="4"/>
        <w:numId w:val="4"/>
      </w:numPr>
      <w:tabs>
        <w:tab w:val="clear" w:pos="283"/>
        <w:tab w:val="clear" w:pos="567"/>
        <w:tab w:val="clear" w:pos="850"/>
        <w:tab w:val="clear" w:pos="1134"/>
      </w:tabs>
    </w:pPr>
  </w:style>
  <w:style w:type="paragraph" w:styleId="ListContinue">
    <w:name w:val="List Continue"/>
    <w:basedOn w:val="Normal"/>
    <w:semiHidden/>
    <w:rsid w:val="007501EA"/>
  </w:style>
  <w:style w:type="paragraph" w:styleId="ListContinue2">
    <w:name w:val="List Continue 2"/>
    <w:basedOn w:val="Normal"/>
    <w:semiHidden/>
    <w:rsid w:val="007501EA"/>
  </w:style>
  <w:style w:type="paragraph" w:styleId="ListContinue3">
    <w:name w:val="List Continue 3"/>
    <w:basedOn w:val="Normal"/>
    <w:semiHidden/>
    <w:rsid w:val="007501EA"/>
  </w:style>
  <w:style w:type="paragraph" w:styleId="ListContinue4">
    <w:name w:val="List Continue 4"/>
    <w:basedOn w:val="Normal"/>
    <w:semiHidden/>
    <w:rsid w:val="007501EA"/>
  </w:style>
  <w:style w:type="paragraph" w:styleId="ListContinue5">
    <w:name w:val="List Continue 5"/>
    <w:basedOn w:val="Normal"/>
    <w:semiHidden/>
    <w:rsid w:val="007501EA"/>
  </w:style>
  <w:style w:type="paragraph" w:styleId="ListNumber">
    <w:name w:val="List Number"/>
    <w:basedOn w:val="BodyText"/>
    <w:qFormat/>
    <w:rsid w:val="007501EA"/>
    <w:pPr>
      <w:numPr>
        <w:numId w:val="5"/>
      </w:numPr>
      <w:tabs>
        <w:tab w:val="clear" w:pos="567"/>
        <w:tab w:val="clear" w:pos="850"/>
        <w:tab w:val="clear" w:pos="1134"/>
      </w:tabs>
    </w:pPr>
  </w:style>
  <w:style w:type="paragraph" w:styleId="ListNumber2">
    <w:name w:val="List Number 2"/>
    <w:basedOn w:val="BodyText"/>
    <w:rsid w:val="007501EA"/>
    <w:pPr>
      <w:numPr>
        <w:ilvl w:val="1"/>
        <w:numId w:val="5"/>
      </w:numPr>
      <w:tabs>
        <w:tab w:val="clear" w:pos="283"/>
        <w:tab w:val="clear" w:pos="850"/>
        <w:tab w:val="clear" w:pos="1134"/>
      </w:tabs>
    </w:pPr>
  </w:style>
  <w:style w:type="paragraph" w:styleId="ListNumber3">
    <w:name w:val="List Number 3"/>
    <w:basedOn w:val="BodyText"/>
    <w:semiHidden/>
    <w:rsid w:val="007501EA"/>
    <w:pPr>
      <w:numPr>
        <w:ilvl w:val="2"/>
        <w:numId w:val="5"/>
      </w:numPr>
      <w:tabs>
        <w:tab w:val="clear" w:pos="283"/>
        <w:tab w:val="clear" w:pos="567"/>
        <w:tab w:val="clear" w:pos="1134"/>
      </w:tabs>
    </w:pPr>
  </w:style>
  <w:style w:type="paragraph" w:styleId="ListNumber4">
    <w:name w:val="List Number 4"/>
    <w:basedOn w:val="BodyText"/>
    <w:semiHidden/>
    <w:rsid w:val="007501EA"/>
    <w:pPr>
      <w:numPr>
        <w:ilvl w:val="3"/>
        <w:numId w:val="5"/>
      </w:numPr>
      <w:tabs>
        <w:tab w:val="clear" w:pos="283"/>
        <w:tab w:val="clear" w:pos="567"/>
        <w:tab w:val="clear" w:pos="850"/>
      </w:tabs>
    </w:pPr>
  </w:style>
  <w:style w:type="paragraph" w:styleId="ListNumber5">
    <w:name w:val="List Number 5"/>
    <w:basedOn w:val="BodyText"/>
    <w:semiHidden/>
    <w:rsid w:val="007501EA"/>
    <w:pPr>
      <w:numPr>
        <w:ilvl w:val="4"/>
        <w:numId w:val="5"/>
      </w:numPr>
      <w:tabs>
        <w:tab w:val="clear" w:pos="283"/>
        <w:tab w:val="clear" w:pos="567"/>
        <w:tab w:val="clear" w:pos="850"/>
        <w:tab w:val="clear" w:pos="1134"/>
      </w:tabs>
    </w:pPr>
  </w:style>
  <w:style w:type="paragraph" w:styleId="ListParagraph">
    <w:name w:val="List Paragraph"/>
    <w:basedOn w:val="Normal"/>
    <w:uiPriority w:val="34"/>
    <w:qFormat/>
    <w:rsid w:val="007501EA"/>
  </w:style>
  <w:style w:type="table" w:customStyle="1" w:styleId="MediumGrid11">
    <w:name w:val="Medium Grid 11"/>
    <w:basedOn w:val="TableNormal"/>
    <w:uiPriority w:val="67"/>
    <w:semiHidden/>
    <w:rsid w:val="007501EA"/>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1-Accent1">
    <w:name w:val="Medium Grid 1 Accent 1"/>
    <w:basedOn w:val="TableNormal"/>
    <w:uiPriority w:val="67"/>
    <w:semiHidden/>
    <w:rsid w:val="007501EA"/>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insideV w:val="single" w:sz="8" w:space="0" w:color="0D96FF" w:themeColor="accent1" w:themeTint="BF"/>
      </w:tblBorders>
    </w:tblPr>
    <w:tcPr>
      <w:shd w:val="clear" w:color="auto" w:fill="AFDCFF" w:themeFill="accent1" w:themeFillTint="3F"/>
    </w:tcPr>
    <w:tblStylePr w:type="firstRow">
      <w:rPr>
        <w:b/>
        <w:bCs/>
      </w:rPr>
    </w:tblStylePr>
    <w:tblStylePr w:type="lastRow">
      <w:rPr>
        <w:b/>
        <w:bCs/>
      </w:rPr>
      <w:tblPr/>
      <w:tcPr>
        <w:tcBorders>
          <w:top w:val="single" w:sz="18" w:space="0" w:color="0D96FF" w:themeColor="accent1" w:themeTint="BF"/>
        </w:tcBorders>
      </w:tcPr>
    </w:tblStylePr>
    <w:tblStylePr w:type="firstCol">
      <w:rPr>
        <w:b/>
        <w:bCs/>
      </w:rPr>
    </w:tblStylePr>
    <w:tblStylePr w:type="lastCol">
      <w:rPr>
        <w:b/>
        <w:bCs/>
      </w:r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MediumGrid1-Accent2">
    <w:name w:val="Medium Grid 1 Accent 2"/>
    <w:basedOn w:val="TableNormal"/>
    <w:uiPriority w:val="67"/>
    <w:semiHidden/>
    <w:rsid w:val="007501EA"/>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insideV w:val="single" w:sz="8" w:space="0" w:color="EA9459" w:themeColor="accent2" w:themeTint="BF"/>
      </w:tblBorders>
    </w:tblPr>
    <w:tcPr>
      <w:shd w:val="clear" w:color="auto" w:fill="F8DBC8" w:themeFill="accent2" w:themeFillTint="3F"/>
    </w:tcPr>
    <w:tblStylePr w:type="firstRow">
      <w:rPr>
        <w:b/>
        <w:bCs/>
      </w:rPr>
    </w:tblStylePr>
    <w:tblStylePr w:type="lastRow">
      <w:rPr>
        <w:b/>
        <w:bCs/>
      </w:rPr>
      <w:tblPr/>
      <w:tcPr>
        <w:tcBorders>
          <w:top w:val="single" w:sz="18" w:space="0" w:color="EA9459" w:themeColor="accent2" w:themeTint="BF"/>
        </w:tcBorders>
      </w:tcPr>
    </w:tblStylePr>
    <w:tblStylePr w:type="firstCol">
      <w:rPr>
        <w:b/>
        <w:bCs/>
      </w:rPr>
    </w:tblStylePr>
    <w:tblStylePr w:type="lastCol">
      <w:rPr>
        <w:b/>
        <w:bCs/>
      </w:r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MediumGrid1-Accent3">
    <w:name w:val="Medium Grid 1 Accent 3"/>
    <w:basedOn w:val="TableNormal"/>
    <w:uiPriority w:val="67"/>
    <w:semiHidden/>
    <w:rsid w:val="007501EA"/>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insideV w:val="single" w:sz="8" w:space="0" w:color="AAACAE" w:themeColor="accent3" w:themeTint="BF"/>
      </w:tblBorders>
    </w:tblPr>
    <w:tcPr>
      <w:shd w:val="clear" w:color="auto" w:fill="E2E3E4" w:themeFill="accent3" w:themeFillTint="3F"/>
    </w:tcPr>
    <w:tblStylePr w:type="firstRow">
      <w:rPr>
        <w:b/>
        <w:bCs/>
      </w:rPr>
    </w:tblStylePr>
    <w:tblStylePr w:type="lastRow">
      <w:rPr>
        <w:b/>
        <w:bCs/>
      </w:rPr>
      <w:tblPr/>
      <w:tcPr>
        <w:tcBorders>
          <w:top w:val="single" w:sz="18" w:space="0" w:color="AAACAE" w:themeColor="accent3" w:themeTint="BF"/>
        </w:tcBorders>
      </w:tcPr>
    </w:tblStylePr>
    <w:tblStylePr w:type="firstCol">
      <w:rPr>
        <w:b/>
        <w:bCs/>
      </w:rPr>
    </w:tblStylePr>
    <w:tblStylePr w:type="lastCol">
      <w:rPr>
        <w:b/>
        <w:bCs/>
      </w:r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MediumGrid1-Accent4">
    <w:name w:val="Medium Grid 1 Accent 4"/>
    <w:basedOn w:val="TableNormal"/>
    <w:uiPriority w:val="67"/>
    <w:semiHidden/>
    <w:rsid w:val="007501EA"/>
    <w:rPr>
      <w:sz w:val="24"/>
      <w:szCs w:val="24"/>
    </w:rPr>
    <w:tblPr>
      <w:tblStyleRowBandSize w:val="1"/>
      <w:tblStyleColBandSize w:val="1"/>
      <w:tblBorders>
        <w:top w:val="single" w:sz="8"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single" w:sz="8" w:space="0" w:color="F9DC00" w:themeColor="accent4" w:themeTint="BF"/>
        <w:insideV w:val="single" w:sz="8" w:space="0" w:color="F9DC00" w:themeColor="accent4" w:themeTint="BF"/>
      </w:tblBorders>
    </w:tblPr>
    <w:tcPr>
      <w:shd w:val="clear" w:color="auto" w:fill="FFF4A9" w:themeFill="accent4" w:themeFillTint="3F"/>
    </w:tcPr>
    <w:tblStylePr w:type="firstRow">
      <w:rPr>
        <w:b/>
        <w:bCs/>
      </w:rPr>
    </w:tblStylePr>
    <w:tblStylePr w:type="lastRow">
      <w:rPr>
        <w:b/>
        <w:bCs/>
      </w:rPr>
      <w:tblPr/>
      <w:tcPr>
        <w:tcBorders>
          <w:top w:val="single" w:sz="18" w:space="0" w:color="F9DC00" w:themeColor="accent4" w:themeTint="BF"/>
        </w:tcBorders>
      </w:tcPr>
    </w:tblStylePr>
    <w:tblStylePr w:type="firstCol">
      <w:rPr>
        <w:b/>
        <w:bCs/>
      </w:rPr>
    </w:tblStylePr>
    <w:tblStylePr w:type="lastCol">
      <w:rPr>
        <w:b/>
        <w:bCs/>
      </w:rPr>
    </w:tblStylePr>
    <w:tblStylePr w:type="band1Vert">
      <w:tblPr/>
      <w:tcPr>
        <w:shd w:val="clear" w:color="auto" w:fill="FFEA51" w:themeFill="accent4" w:themeFillTint="7F"/>
      </w:tcPr>
    </w:tblStylePr>
    <w:tblStylePr w:type="band1Horz">
      <w:tblPr/>
      <w:tcPr>
        <w:shd w:val="clear" w:color="auto" w:fill="FFEA51" w:themeFill="accent4" w:themeFillTint="7F"/>
      </w:tcPr>
    </w:tblStylePr>
  </w:style>
  <w:style w:type="table" w:styleId="MediumGrid1-Accent5">
    <w:name w:val="Medium Grid 1 Accent 5"/>
    <w:basedOn w:val="TableNormal"/>
    <w:uiPriority w:val="67"/>
    <w:semiHidden/>
    <w:rsid w:val="007501EA"/>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501EA"/>
    <w:rPr>
      <w:sz w:val="24"/>
      <w:szCs w:val="24"/>
    </w:rPr>
    <w:tblPr>
      <w:tblStyleRowBandSize w:val="1"/>
      <w:tblStyleColBandSize w:val="1"/>
      <w:tblBorders>
        <w:top w:val="single" w:sz="8"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single" w:sz="8" w:space="0" w:color="FFE21F" w:themeColor="accent6" w:themeTint="BF"/>
        <w:insideV w:val="single" w:sz="8" w:space="0" w:color="FFE21F" w:themeColor="accent6" w:themeTint="BF"/>
      </w:tblBorders>
    </w:tblPr>
    <w:tcPr>
      <w:shd w:val="clear" w:color="auto" w:fill="FFF5B5" w:themeFill="accent6" w:themeFillTint="3F"/>
    </w:tcPr>
    <w:tblStylePr w:type="firstRow">
      <w:rPr>
        <w:b/>
        <w:bCs/>
      </w:rPr>
    </w:tblStylePr>
    <w:tblStylePr w:type="lastRow">
      <w:rPr>
        <w:b/>
        <w:bCs/>
      </w:rPr>
      <w:tblPr/>
      <w:tcPr>
        <w:tcBorders>
          <w:top w:val="single" w:sz="18" w:space="0" w:color="FFE21F" w:themeColor="accent6" w:themeTint="BF"/>
        </w:tcBorders>
      </w:tcPr>
    </w:tblStylePr>
    <w:tblStylePr w:type="firstCol">
      <w:rPr>
        <w:b/>
        <w:bCs/>
      </w:rPr>
    </w:tblStylePr>
    <w:tblStylePr w:type="lastCol">
      <w:rPr>
        <w:b/>
        <w:bCs/>
      </w:rPr>
    </w:tblStylePr>
    <w:tblStylePr w:type="band1Vert">
      <w:tblPr/>
      <w:tcPr>
        <w:shd w:val="clear" w:color="auto" w:fill="FFEC6A" w:themeFill="accent6" w:themeFillTint="7F"/>
      </w:tcPr>
    </w:tblStylePr>
    <w:tblStylePr w:type="band1Horz">
      <w:tblPr/>
      <w:tcPr>
        <w:shd w:val="clear" w:color="auto" w:fill="FFEC6A" w:themeFill="accent6" w:themeFillTint="7F"/>
      </w:tcPr>
    </w:tblStylePr>
  </w:style>
  <w:style w:type="table" w:customStyle="1" w:styleId="MediumGrid21">
    <w:name w:val="Medium Grid 21"/>
    <w:basedOn w:val="TableNormal"/>
    <w:uiPriority w:val="68"/>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cPr>
      <w:shd w:val="clear" w:color="auto" w:fill="AFDCFF" w:themeFill="accent1" w:themeFillTint="3F"/>
    </w:tcPr>
    <w:tblStylePr w:type="firstRow">
      <w:rPr>
        <w:b/>
        <w:bCs/>
        <w:color w:val="8E9194" w:themeColor="text1"/>
      </w:rPr>
      <w:tblPr/>
      <w:tcPr>
        <w:shd w:val="clear" w:color="auto" w:fill="DFF1FF" w:themeFill="accen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BEE3FF" w:themeFill="accent1" w:themeFillTint="33"/>
      </w:tcPr>
    </w:tblStylePr>
    <w:tblStylePr w:type="band1Vert">
      <w:tblPr/>
      <w:tcPr>
        <w:shd w:val="clear" w:color="auto" w:fill="5EB9FF" w:themeFill="accent1" w:themeFillTint="7F"/>
      </w:tcPr>
    </w:tblStylePr>
    <w:tblStylePr w:type="band1Horz">
      <w:tblPr/>
      <w:tcPr>
        <w:tcBorders>
          <w:insideH w:val="single" w:sz="6" w:space="0" w:color="006BBC" w:themeColor="accent1"/>
          <w:insideV w:val="single" w:sz="6" w:space="0" w:color="006BBC" w:themeColor="accent1"/>
        </w:tcBorders>
        <w:shd w:val="clear" w:color="auto" w:fill="5E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cPr>
      <w:shd w:val="clear" w:color="auto" w:fill="F8DBC8" w:themeFill="accent2" w:themeFillTint="3F"/>
    </w:tcPr>
    <w:tblStylePr w:type="firstRow">
      <w:rPr>
        <w:b/>
        <w:bCs/>
        <w:color w:val="8E9194" w:themeColor="text1"/>
      </w:rPr>
      <w:tblPr/>
      <w:tcPr>
        <w:shd w:val="clear" w:color="auto" w:fill="FCF0E9" w:themeFill="accent2"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9E2D2" w:themeFill="accent2" w:themeFillTint="33"/>
      </w:tcPr>
    </w:tblStylePr>
    <w:tblStylePr w:type="band1Vert">
      <w:tblPr/>
      <w:tcPr>
        <w:shd w:val="clear" w:color="auto" w:fill="F1B890" w:themeFill="accent2" w:themeFillTint="7F"/>
      </w:tcPr>
    </w:tblStylePr>
    <w:tblStylePr w:type="band1Horz">
      <w:tblPr/>
      <w:tcPr>
        <w:tcBorders>
          <w:insideH w:val="single" w:sz="6" w:space="0" w:color="E37222" w:themeColor="accent2"/>
          <w:insideV w:val="single" w:sz="6" w:space="0" w:color="E37222" w:themeColor="accent2"/>
        </w:tcBorders>
        <w:shd w:val="clear" w:color="auto" w:fill="F1B8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cPr>
      <w:shd w:val="clear" w:color="auto" w:fill="E2E3E4" w:themeFill="accent3" w:themeFillTint="3F"/>
    </w:tcPr>
    <w:tblStylePr w:type="firstRow">
      <w:rPr>
        <w:b/>
        <w:bCs/>
        <w:color w:val="8E9194" w:themeColor="text1"/>
      </w:rPr>
      <w:tblPr/>
      <w:tcPr>
        <w:shd w:val="clear" w:color="auto" w:fill="F3F4F4" w:themeFill="accent3"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accent3" w:themeFillTint="33"/>
      </w:tcPr>
    </w:tblStylePr>
    <w:tblStylePr w:type="band1Vert">
      <w:tblPr/>
      <w:tcPr>
        <w:shd w:val="clear" w:color="auto" w:fill="C6C8C9" w:themeFill="accent3" w:themeFillTint="7F"/>
      </w:tcPr>
    </w:tblStylePr>
    <w:tblStylePr w:type="band1Horz">
      <w:tblPr/>
      <w:tcPr>
        <w:tcBorders>
          <w:insideH w:val="single" w:sz="6" w:space="0" w:color="8E9194" w:themeColor="accent3"/>
          <w:insideV w:val="single" w:sz="6" w:space="0" w:color="8E9194" w:themeColor="accent3"/>
        </w:tcBorders>
        <w:shd w:val="clear" w:color="auto" w:fill="C6C8C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insideH w:val="single" w:sz="8" w:space="0" w:color="A28F00" w:themeColor="accent4"/>
        <w:insideV w:val="single" w:sz="8" w:space="0" w:color="A28F00" w:themeColor="accent4"/>
      </w:tblBorders>
    </w:tblPr>
    <w:tcPr>
      <w:shd w:val="clear" w:color="auto" w:fill="FFF4A9" w:themeFill="accent4" w:themeFillTint="3F"/>
    </w:tcPr>
    <w:tblStylePr w:type="firstRow">
      <w:rPr>
        <w:b/>
        <w:bCs/>
        <w:color w:val="8E9194" w:themeColor="text1"/>
      </w:rPr>
      <w:tblPr/>
      <w:tcPr>
        <w:shd w:val="clear" w:color="auto" w:fill="FFFADC" w:themeFill="accent4"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FF6B9" w:themeFill="accent4" w:themeFillTint="33"/>
      </w:tcPr>
    </w:tblStylePr>
    <w:tblStylePr w:type="band1Vert">
      <w:tblPr/>
      <w:tcPr>
        <w:shd w:val="clear" w:color="auto" w:fill="FFEA51" w:themeFill="accent4" w:themeFillTint="7F"/>
      </w:tcPr>
    </w:tblStylePr>
    <w:tblStylePr w:type="band1Horz">
      <w:tblPr/>
      <w:tcPr>
        <w:tcBorders>
          <w:insideH w:val="single" w:sz="6" w:space="0" w:color="A28F00" w:themeColor="accent4"/>
          <w:insideV w:val="single" w:sz="6" w:space="0" w:color="A28F00" w:themeColor="accent4"/>
        </w:tcBorders>
        <w:shd w:val="clear" w:color="auto" w:fill="FFEA5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8E9194" w:themeColor="text1"/>
      </w:rPr>
      <w:tblPr/>
      <w:tcPr>
        <w:shd w:val="clear" w:color="auto" w:fill="EDF6F9" w:themeFill="accent5"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insideH w:val="single" w:sz="8" w:space="0" w:color="D4BA00" w:themeColor="accent6"/>
        <w:insideV w:val="single" w:sz="8" w:space="0" w:color="D4BA00" w:themeColor="accent6"/>
      </w:tblBorders>
    </w:tblPr>
    <w:tcPr>
      <w:shd w:val="clear" w:color="auto" w:fill="FFF5B5" w:themeFill="accent6" w:themeFillTint="3F"/>
    </w:tcPr>
    <w:tblStylePr w:type="firstRow">
      <w:rPr>
        <w:b/>
        <w:bCs/>
        <w:color w:val="8E9194" w:themeColor="text1"/>
      </w:rPr>
      <w:tblPr/>
      <w:tcPr>
        <w:shd w:val="clear" w:color="auto" w:fill="FFFBE1" w:themeFill="accent6"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FF7C3" w:themeFill="accent6" w:themeFillTint="33"/>
      </w:tcPr>
    </w:tblStylePr>
    <w:tblStylePr w:type="band1Vert">
      <w:tblPr/>
      <w:tcPr>
        <w:shd w:val="clear" w:color="auto" w:fill="FFEC6A" w:themeFill="accent6" w:themeFillTint="7F"/>
      </w:tcPr>
    </w:tblStylePr>
    <w:tblStylePr w:type="band1Horz">
      <w:tblPr/>
      <w:tcPr>
        <w:tcBorders>
          <w:insideH w:val="single" w:sz="6" w:space="0" w:color="D4BA00" w:themeColor="accent6"/>
          <w:insideV w:val="single" w:sz="6" w:space="0" w:color="D4BA00" w:themeColor="accent6"/>
        </w:tcBorders>
        <w:shd w:val="clear" w:color="auto" w:fill="FFEC6A"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Grid3-Accent1">
    <w:name w:val="Medium Grid 3 Accent 1"/>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B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B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9FF" w:themeFill="accent1" w:themeFillTint="7F"/>
      </w:tcPr>
    </w:tblStylePr>
  </w:style>
  <w:style w:type="table" w:styleId="MediumGrid3-Accent2">
    <w:name w:val="Medium Grid 3 Accent 2"/>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2" w:themeFillTint="7F"/>
      </w:tcPr>
    </w:tblStylePr>
  </w:style>
  <w:style w:type="table" w:styleId="MediumGrid3-Accent3">
    <w:name w:val="Medium Grid 3 Accent 3"/>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accent3" w:themeFillTint="7F"/>
      </w:tcPr>
    </w:tblStylePr>
  </w:style>
  <w:style w:type="table" w:styleId="MediumGrid3-Accent4">
    <w:name w:val="Medium Grid 3 Accent 4"/>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A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F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F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F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F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A5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A51" w:themeFill="accent4" w:themeFillTint="7F"/>
      </w:tcPr>
    </w:tblStylePr>
  </w:style>
  <w:style w:type="table" w:styleId="MediumGrid3-Accent5">
    <w:name w:val="Medium Grid 3 Accent 5"/>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B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BA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BA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BA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BA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C6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C6A" w:themeFill="accent6" w:themeFillTint="7F"/>
      </w:tcPr>
    </w:tblStylePr>
  </w:style>
  <w:style w:type="table" w:customStyle="1" w:styleId="MediumList11">
    <w:name w:val="Medium List 11"/>
    <w:basedOn w:val="TableNormal"/>
    <w:uiPriority w:val="65"/>
    <w:semiHidden/>
    <w:rsid w:val="007501EA"/>
    <w:rPr>
      <w:sz w:val="24"/>
      <w:szCs w:val="24"/>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1">
    <w:name w:val="Medium List 1 - Accent 11"/>
    <w:basedOn w:val="TableNormal"/>
    <w:uiPriority w:val="65"/>
    <w:semiHidden/>
    <w:rsid w:val="007501EA"/>
    <w:rPr>
      <w:sz w:val="24"/>
      <w:szCs w:val="24"/>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1-Accent2">
    <w:name w:val="Medium List 1 Accent 2"/>
    <w:basedOn w:val="TableNormal"/>
    <w:uiPriority w:val="65"/>
    <w:semiHidden/>
    <w:rsid w:val="007501EA"/>
    <w:rPr>
      <w:sz w:val="24"/>
      <w:szCs w:val="24"/>
    </w:rPr>
    <w:tblPr>
      <w:tblStyleRowBandSize w:val="1"/>
      <w:tblStyleColBandSize w:val="1"/>
      <w:tblBorders>
        <w:top w:val="single" w:sz="8" w:space="0" w:color="E37222" w:themeColor="accent2"/>
        <w:bottom w:val="single" w:sz="8" w:space="0" w:color="E37222" w:themeColor="accent2"/>
      </w:tblBorders>
    </w:tblPr>
    <w:tblStylePr w:type="firstRow">
      <w:rPr>
        <w:rFonts w:asciiTheme="majorHAnsi" w:eastAsiaTheme="majorEastAsia" w:hAnsiTheme="majorHAnsi" w:cstheme="majorBidi"/>
      </w:rPr>
      <w:tblPr/>
      <w:tcPr>
        <w:tcBorders>
          <w:top w:val="nil"/>
          <w:bottom w:val="single" w:sz="8" w:space="0" w:color="E37222" w:themeColor="accent2"/>
        </w:tcBorders>
      </w:tcPr>
    </w:tblStylePr>
    <w:tblStylePr w:type="lastRow">
      <w:rPr>
        <w:b/>
        <w:bCs/>
        <w:color w:val="005292" w:themeColor="text2"/>
      </w:rPr>
      <w:tblPr/>
      <w:tcPr>
        <w:tcBorders>
          <w:top w:val="single" w:sz="8" w:space="0" w:color="E37222" w:themeColor="accent2"/>
          <w:bottom w:val="single" w:sz="8" w:space="0" w:color="E37222" w:themeColor="accent2"/>
        </w:tcBorders>
      </w:tcPr>
    </w:tblStylePr>
    <w:tblStylePr w:type="firstCol">
      <w:rPr>
        <w:b/>
        <w:bCs/>
      </w:rPr>
    </w:tblStylePr>
    <w:tblStylePr w:type="lastCol">
      <w:rPr>
        <w:b/>
        <w:bCs/>
      </w:rPr>
      <w:tblPr/>
      <w:tcPr>
        <w:tcBorders>
          <w:top w:val="single" w:sz="8" w:space="0" w:color="E37222" w:themeColor="accent2"/>
          <w:bottom w:val="single" w:sz="8" w:space="0" w:color="E37222" w:themeColor="accent2"/>
        </w:tcBorders>
      </w:tcPr>
    </w:tblStylePr>
    <w:tblStylePr w:type="band1Vert">
      <w:tblPr/>
      <w:tcPr>
        <w:shd w:val="clear" w:color="auto" w:fill="F8DBC8" w:themeFill="accent2" w:themeFillTint="3F"/>
      </w:tcPr>
    </w:tblStylePr>
    <w:tblStylePr w:type="band1Horz">
      <w:tblPr/>
      <w:tcPr>
        <w:shd w:val="clear" w:color="auto" w:fill="F8DBC8" w:themeFill="accent2" w:themeFillTint="3F"/>
      </w:tcPr>
    </w:tblStylePr>
  </w:style>
  <w:style w:type="table" w:styleId="MediumList1-Accent3">
    <w:name w:val="Medium List 1 Accent 3"/>
    <w:basedOn w:val="TableNormal"/>
    <w:uiPriority w:val="65"/>
    <w:semiHidden/>
    <w:rsid w:val="007501EA"/>
    <w:rPr>
      <w:sz w:val="24"/>
      <w:szCs w:val="24"/>
    </w:rPr>
    <w:tblPr>
      <w:tblStyleRowBandSize w:val="1"/>
      <w:tblStyleColBandSize w:val="1"/>
      <w:tblBorders>
        <w:top w:val="single" w:sz="8" w:space="0" w:color="8E9194" w:themeColor="accent3"/>
        <w:bottom w:val="single" w:sz="8" w:space="0" w:color="8E9194" w:themeColor="accent3"/>
      </w:tblBorders>
    </w:tblPr>
    <w:tblStylePr w:type="firstRow">
      <w:rPr>
        <w:rFonts w:asciiTheme="majorHAnsi" w:eastAsiaTheme="majorEastAsia" w:hAnsiTheme="majorHAnsi" w:cstheme="majorBidi"/>
      </w:rPr>
      <w:tblPr/>
      <w:tcPr>
        <w:tcBorders>
          <w:top w:val="nil"/>
          <w:bottom w:val="single" w:sz="8" w:space="0" w:color="8E9194" w:themeColor="accent3"/>
        </w:tcBorders>
      </w:tcPr>
    </w:tblStylePr>
    <w:tblStylePr w:type="lastRow">
      <w:rPr>
        <w:b/>
        <w:bCs/>
        <w:color w:val="005292" w:themeColor="text2"/>
      </w:rPr>
      <w:tblPr/>
      <w:tcPr>
        <w:tcBorders>
          <w:top w:val="single" w:sz="8" w:space="0" w:color="8E9194" w:themeColor="accent3"/>
          <w:bottom w:val="single" w:sz="8" w:space="0" w:color="8E9194" w:themeColor="accent3"/>
        </w:tcBorders>
      </w:tcPr>
    </w:tblStylePr>
    <w:tblStylePr w:type="firstCol">
      <w:rPr>
        <w:b/>
        <w:bCs/>
      </w:rPr>
    </w:tblStylePr>
    <w:tblStylePr w:type="lastCol">
      <w:rPr>
        <w:b/>
        <w:bCs/>
      </w:rPr>
      <w:tblPr/>
      <w:tcPr>
        <w:tcBorders>
          <w:top w:val="single" w:sz="8" w:space="0" w:color="8E9194" w:themeColor="accent3"/>
          <w:bottom w:val="single" w:sz="8" w:space="0" w:color="8E9194" w:themeColor="accent3"/>
        </w:tcBorders>
      </w:tcPr>
    </w:tblStylePr>
    <w:tblStylePr w:type="band1Vert">
      <w:tblPr/>
      <w:tcPr>
        <w:shd w:val="clear" w:color="auto" w:fill="E2E3E4" w:themeFill="accent3" w:themeFillTint="3F"/>
      </w:tcPr>
    </w:tblStylePr>
    <w:tblStylePr w:type="band1Horz">
      <w:tblPr/>
      <w:tcPr>
        <w:shd w:val="clear" w:color="auto" w:fill="E2E3E4" w:themeFill="accent3" w:themeFillTint="3F"/>
      </w:tcPr>
    </w:tblStylePr>
  </w:style>
  <w:style w:type="table" w:styleId="MediumList1-Accent4">
    <w:name w:val="Medium List 1 Accent 4"/>
    <w:basedOn w:val="TableNormal"/>
    <w:uiPriority w:val="65"/>
    <w:semiHidden/>
    <w:rsid w:val="007501EA"/>
    <w:rPr>
      <w:sz w:val="24"/>
      <w:szCs w:val="24"/>
    </w:rPr>
    <w:tblPr>
      <w:tblStyleRowBandSize w:val="1"/>
      <w:tblStyleColBandSize w:val="1"/>
      <w:tblBorders>
        <w:top w:val="single" w:sz="8" w:space="0" w:color="A28F00" w:themeColor="accent4"/>
        <w:bottom w:val="single" w:sz="8" w:space="0" w:color="A28F00" w:themeColor="accent4"/>
      </w:tblBorders>
    </w:tblPr>
    <w:tblStylePr w:type="firstRow">
      <w:rPr>
        <w:rFonts w:asciiTheme="majorHAnsi" w:eastAsiaTheme="majorEastAsia" w:hAnsiTheme="majorHAnsi" w:cstheme="majorBidi"/>
      </w:rPr>
      <w:tblPr/>
      <w:tcPr>
        <w:tcBorders>
          <w:top w:val="nil"/>
          <w:bottom w:val="single" w:sz="8" w:space="0" w:color="A28F00" w:themeColor="accent4"/>
        </w:tcBorders>
      </w:tcPr>
    </w:tblStylePr>
    <w:tblStylePr w:type="lastRow">
      <w:rPr>
        <w:b/>
        <w:bCs/>
        <w:color w:val="005292" w:themeColor="text2"/>
      </w:rPr>
      <w:tblPr/>
      <w:tcPr>
        <w:tcBorders>
          <w:top w:val="single" w:sz="8" w:space="0" w:color="A28F00" w:themeColor="accent4"/>
          <w:bottom w:val="single" w:sz="8" w:space="0" w:color="A28F00" w:themeColor="accent4"/>
        </w:tcBorders>
      </w:tcPr>
    </w:tblStylePr>
    <w:tblStylePr w:type="firstCol">
      <w:rPr>
        <w:b/>
        <w:bCs/>
      </w:rPr>
    </w:tblStylePr>
    <w:tblStylePr w:type="lastCol">
      <w:rPr>
        <w:b/>
        <w:bCs/>
      </w:rPr>
      <w:tblPr/>
      <w:tcPr>
        <w:tcBorders>
          <w:top w:val="single" w:sz="8" w:space="0" w:color="A28F00" w:themeColor="accent4"/>
          <w:bottom w:val="single" w:sz="8" w:space="0" w:color="A28F00" w:themeColor="accent4"/>
        </w:tcBorders>
      </w:tcPr>
    </w:tblStylePr>
    <w:tblStylePr w:type="band1Vert">
      <w:tblPr/>
      <w:tcPr>
        <w:shd w:val="clear" w:color="auto" w:fill="FFF4A9" w:themeFill="accent4" w:themeFillTint="3F"/>
      </w:tcPr>
    </w:tblStylePr>
    <w:tblStylePr w:type="band1Horz">
      <w:tblPr/>
      <w:tcPr>
        <w:shd w:val="clear" w:color="auto" w:fill="FFF4A9" w:themeFill="accent4" w:themeFillTint="3F"/>
      </w:tcPr>
    </w:tblStylePr>
  </w:style>
  <w:style w:type="table" w:styleId="MediumList1-Accent5">
    <w:name w:val="Medium List 1 Accent 5"/>
    <w:basedOn w:val="TableNormal"/>
    <w:uiPriority w:val="65"/>
    <w:semiHidden/>
    <w:rsid w:val="007501EA"/>
    <w:rPr>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5292"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501EA"/>
    <w:rPr>
      <w:sz w:val="24"/>
      <w:szCs w:val="24"/>
    </w:rPr>
    <w:tblPr>
      <w:tblStyleRowBandSize w:val="1"/>
      <w:tblStyleColBandSize w:val="1"/>
      <w:tblBorders>
        <w:top w:val="single" w:sz="8" w:space="0" w:color="D4BA00" w:themeColor="accent6"/>
        <w:bottom w:val="single" w:sz="8" w:space="0" w:color="D4BA00" w:themeColor="accent6"/>
      </w:tblBorders>
    </w:tblPr>
    <w:tblStylePr w:type="firstRow">
      <w:rPr>
        <w:rFonts w:asciiTheme="majorHAnsi" w:eastAsiaTheme="majorEastAsia" w:hAnsiTheme="majorHAnsi" w:cstheme="majorBidi"/>
      </w:rPr>
      <w:tblPr/>
      <w:tcPr>
        <w:tcBorders>
          <w:top w:val="nil"/>
          <w:bottom w:val="single" w:sz="8" w:space="0" w:color="D4BA00" w:themeColor="accent6"/>
        </w:tcBorders>
      </w:tcPr>
    </w:tblStylePr>
    <w:tblStylePr w:type="lastRow">
      <w:rPr>
        <w:b/>
        <w:bCs/>
        <w:color w:val="005292" w:themeColor="text2"/>
      </w:rPr>
      <w:tblPr/>
      <w:tcPr>
        <w:tcBorders>
          <w:top w:val="single" w:sz="8" w:space="0" w:color="D4BA00" w:themeColor="accent6"/>
          <w:bottom w:val="single" w:sz="8" w:space="0" w:color="D4BA00" w:themeColor="accent6"/>
        </w:tcBorders>
      </w:tcPr>
    </w:tblStylePr>
    <w:tblStylePr w:type="firstCol">
      <w:rPr>
        <w:b/>
        <w:bCs/>
      </w:rPr>
    </w:tblStylePr>
    <w:tblStylePr w:type="lastCol">
      <w:rPr>
        <w:b/>
        <w:bCs/>
      </w:rPr>
      <w:tblPr/>
      <w:tcPr>
        <w:tcBorders>
          <w:top w:val="single" w:sz="8" w:space="0" w:color="D4BA00" w:themeColor="accent6"/>
          <w:bottom w:val="single" w:sz="8" w:space="0" w:color="D4BA00" w:themeColor="accent6"/>
        </w:tcBorders>
      </w:tcPr>
    </w:tblStylePr>
    <w:tblStylePr w:type="band1Vert">
      <w:tblPr/>
      <w:tcPr>
        <w:shd w:val="clear" w:color="auto" w:fill="FFF5B5" w:themeFill="accent6" w:themeFillTint="3F"/>
      </w:tcPr>
    </w:tblStylePr>
    <w:tblStylePr w:type="band1Horz">
      <w:tblPr/>
      <w:tcPr>
        <w:shd w:val="clear" w:color="auto" w:fill="FFF5B5" w:themeFill="accent6" w:themeFillTint="3F"/>
      </w:tcPr>
    </w:tblStylePr>
  </w:style>
  <w:style w:type="table" w:customStyle="1" w:styleId="MediumList21">
    <w:name w:val="Medium List 21"/>
    <w:basedOn w:val="TableNormal"/>
    <w:uiPriority w:val="66"/>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rPr>
        <w:sz w:val="24"/>
        <w:szCs w:val="24"/>
      </w:rPr>
      <w:tblPr/>
      <w:tcPr>
        <w:tcBorders>
          <w:top w:val="nil"/>
          <w:left w:val="nil"/>
          <w:bottom w:val="single" w:sz="24" w:space="0" w:color="006BBC" w:themeColor="accent1"/>
          <w:right w:val="nil"/>
          <w:insideH w:val="nil"/>
          <w:insideV w:val="nil"/>
        </w:tcBorders>
        <w:shd w:val="clear" w:color="auto" w:fill="FFFFFF" w:themeFill="background1"/>
      </w:tcPr>
    </w:tblStylePr>
    <w:tblStylePr w:type="lastRow">
      <w:tblPr/>
      <w:tcPr>
        <w:tcBorders>
          <w:top w:val="single" w:sz="8" w:space="0" w:color="006B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BBC" w:themeColor="accent1"/>
          <w:insideH w:val="nil"/>
          <w:insideV w:val="nil"/>
        </w:tcBorders>
        <w:shd w:val="clear" w:color="auto" w:fill="FFFFFF" w:themeFill="background1"/>
      </w:tcPr>
    </w:tblStylePr>
    <w:tblStylePr w:type="lastCol">
      <w:tblPr/>
      <w:tcPr>
        <w:tcBorders>
          <w:top w:val="nil"/>
          <w:left w:val="single" w:sz="8" w:space="0" w:color="006B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top w:val="nil"/>
          <w:bottom w:val="nil"/>
          <w:insideH w:val="nil"/>
          <w:insideV w:val="nil"/>
        </w:tcBorders>
        <w:shd w:val="clear" w:color="auto" w:fill="AF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rPr>
        <w:sz w:val="24"/>
        <w:szCs w:val="24"/>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tblPr/>
      <w:tcPr>
        <w:tcBorders>
          <w:top w:val="single" w:sz="8" w:space="0" w:color="E372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2"/>
          <w:insideH w:val="nil"/>
          <w:insideV w:val="nil"/>
        </w:tcBorders>
        <w:shd w:val="clear" w:color="auto" w:fill="FFFFFF" w:themeFill="background1"/>
      </w:tcPr>
    </w:tblStylePr>
    <w:tblStylePr w:type="lastCol">
      <w:tblPr/>
      <w:tcPr>
        <w:tcBorders>
          <w:top w:val="nil"/>
          <w:left w:val="single" w:sz="8" w:space="0" w:color="E372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top w:val="nil"/>
          <w:bottom w:val="nil"/>
          <w:insideH w:val="nil"/>
          <w:insideV w:val="nil"/>
        </w:tcBorders>
        <w:shd w:val="clear" w:color="auto" w:fill="F8D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rPr>
        <w:sz w:val="24"/>
        <w:szCs w:val="24"/>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tblPr/>
      <w:tcPr>
        <w:tcBorders>
          <w:top w:val="single" w:sz="8" w:space="0" w:color="8E919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accent3"/>
          <w:insideH w:val="nil"/>
          <w:insideV w:val="nil"/>
        </w:tcBorders>
        <w:shd w:val="clear" w:color="auto" w:fill="FFFFFF" w:themeFill="background1"/>
      </w:tcPr>
    </w:tblStylePr>
    <w:tblStylePr w:type="lastCol">
      <w:tblPr/>
      <w:tcPr>
        <w:tcBorders>
          <w:top w:val="nil"/>
          <w:left w:val="single" w:sz="8" w:space="0" w:color="8E919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top w:val="nil"/>
          <w:bottom w:val="nil"/>
          <w:insideH w:val="nil"/>
          <w:insideV w:val="nil"/>
        </w:tcBorders>
        <w:shd w:val="clear" w:color="auto" w:fill="E2E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tblBorders>
    </w:tblPr>
    <w:tblStylePr w:type="firstRow">
      <w:rPr>
        <w:sz w:val="24"/>
        <w:szCs w:val="24"/>
      </w:rPr>
      <w:tblPr/>
      <w:tcPr>
        <w:tcBorders>
          <w:top w:val="nil"/>
          <w:left w:val="nil"/>
          <w:bottom w:val="single" w:sz="24" w:space="0" w:color="A28F00" w:themeColor="accent4"/>
          <w:right w:val="nil"/>
          <w:insideH w:val="nil"/>
          <w:insideV w:val="nil"/>
        </w:tcBorders>
        <w:shd w:val="clear" w:color="auto" w:fill="FFFFFF" w:themeFill="background1"/>
      </w:tcPr>
    </w:tblStylePr>
    <w:tblStylePr w:type="lastRow">
      <w:tblPr/>
      <w:tcPr>
        <w:tcBorders>
          <w:top w:val="single" w:sz="8" w:space="0" w:color="A28F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F00" w:themeColor="accent4"/>
          <w:insideH w:val="nil"/>
          <w:insideV w:val="nil"/>
        </w:tcBorders>
        <w:shd w:val="clear" w:color="auto" w:fill="FFFFFF" w:themeFill="background1"/>
      </w:tcPr>
    </w:tblStylePr>
    <w:tblStylePr w:type="lastCol">
      <w:tblPr/>
      <w:tcPr>
        <w:tcBorders>
          <w:top w:val="nil"/>
          <w:left w:val="single" w:sz="8" w:space="0" w:color="A28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A9" w:themeFill="accent4" w:themeFillTint="3F"/>
      </w:tcPr>
    </w:tblStylePr>
    <w:tblStylePr w:type="band1Horz">
      <w:tblPr/>
      <w:tcPr>
        <w:tcBorders>
          <w:top w:val="nil"/>
          <w:bottom w:val="nil"/>
          <w:insideH w:val="nil"/>
          <w:insideV w:val="nil"/>
        </w:tcBorders>
        <w:shd w:val="clear" w:color="auto" w:fill="FFF4A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tblBorders>
    </w:tblPr>
    <w:tblStylePr w:type="firstRow">
      <w:rPr>
        <w:sz w:val="24"/>
        <w:szCs w:val="24"/>
      </w:rPr>
      <w:tblPr/>
      <w:tcPr>
        <w:tcBorders>
          <w:top w:val="nil"/>
          <w:left w:val="nil"/>
          <w:bottom w:val="single" w:sz="24" w:space="0" w:color="D4BA00" w:themeColor="accent6"/>
          <w:right w:val="nil"/>
          <w:insideH w:val="nil"/>
          <w:insideV w:val="nil"/>
        </w:tcBorders>
        <w:shd w:val="clear" w:color="auto" w:fill="FFFFFF" w:themeFill="background1"/>
      </w:tcPr>
    </w:tblStylePr>
    <w:tblStylePr w:type="lastRow">
      <w:tblPr/>
      <w:tcPr>
        <w:tcBorders>
          <w:top w:val="single" w:sz="8" w:space="0" w:color="D4BA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BA00" w:themeColor="accent6"/>
          <w:insideH w:val="nil"/>
          <w:insideV w:val="nil"/>
        </w:tcBorders>
        <w:shd w:val="clear" w:color="auto" w:fill="FFFFFF" w:themeFill="background1"/>
      </w:tcPr>
    </w:tblStylePr>
    <w:tblStylePr w:type="lastCol">
      <w:tblPr/>
      <w:tcPr>
        <w:tcBorders>
          <w:top w:val="nil"/>
          <w:left w:val="single" w:sz="8" w:space="0" w:color="D4BA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B5" w:themeFill="accent6" w:themeFillTint="3F"/>
      </w:tcPr>
    </w:tblStylePr>
    <w:tblStylePr w:type="band1Horz">
      <w:tblPr/>
      <w:tcPr>
        <w:tcBorders>
          <w:top w:val="nil"/>
          <w:bottom w:val="nil"/>
          <w:insideH w:val="nil"/>
          <w:insideV w:val="nil"/>
        </w:tcBorders>
        <w:shd w:val="clear" w:color="auto" w:fill="FFF5B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7501EA"/>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7501EA"/>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501EA"/>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tblBorders>
    </w:tblPr>
    <w:tblStylePr w:type="firstRow">
      <w:pPr>
        <w:spacing w:before="0" w:after="0" w:line="240" w:lineRule="auto"/>
      </w:pPr>
      <w:rPr>
        <w:b/>
        <w:bCs/>
        <w:color w:val="FFFFFF" w:themeColor="background1"/>
      </w:rPr>
      <w:tblPr/>
      <w:tcPr>
        <w:tc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shd w:val="clear" w:color="auto" w:fill="E37222" w:themeFill="accent2"/>
      </w:tcPr>
    </w:tblStylePr>
    <w:tblStylePr w:type="lastRow">
      <w:pPr>
        <w:spacing w:before="0" w:after="0" w:line="240" w:lineRule="auto"/>
      </w:pPr>
      <w:rPr>
        <w:b/>
        <w:bCs/>
      </w:rPr>
      <w:tblPr/>
      <w:tcPr>
        <w:tcBorders>
          <w:top w:val="double" w:sz="6"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2" w:themeFillTint="3F"/>
      </w:tcPr>
    </w:tblStylePr>
    <w:tblStylePr w:type="band1Horz">
      <w:tblPr/>
      <w:tcPr>
        <w:tcBorders>
          <w:insideH w:val="nil"/>
          <w:insideV w:val="nil"/>
        </w:tcBorders>
        <w:shd w:val="clear" w:color="auto" w:fill="F8DB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501EA"/>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tblBorders>
    </w:tblPr>
    <w:tblStylePr w:type="firstRow">
      <w:pPr>
        <w:spacing w:before="0" w:after="0" w:line="240" w:lineRule="auto"/>
      </w:pPr>
      <w:rPr>
        <w:b/>
        <w:bCs/>
        <w:color w:val="FFFFFF" w:themeColor="background1"/>
      </w:rPr>
      <w:tblPr/>
      <w:tcPr>
        <w:tc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shd w:val="clear" w:color="auto" w:fill="8E9194" w:themeFill="accent3"/>
      </w:tcPr>
    </w:tblStylePr>
    <w:tblStylePr w:type="lastRow">
      <w:pPr>
        <w:spacing w:before="0" w:after="0" w:line="240" w:lineRule="auto"/>
      </w:pPr>
      <w:rPr>
        <w:b/>
        <w:bCs/>
      </w:rPr>
      <w:tblPr/>
      <w:tcPr>
        <w:tcBorders>
          <w:top w:val="double" w:sz="6"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4" w:themeFill="accent3" w:themeFillTint="3F"/>
      </w:tcPr>
    </w:tblStylePr>
    <w:tblStylePr w:type="band1Horz">
      <w:tblPr/>
      <w:tcPr>
        <w:tcBorders>
          <w:insideH w:val="nil"/>
          <w:insideV w:val="nil"/>
        </w:tcBorders>
        <w:shd w:val="clear" w:color="auto" w:fill="E2E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501EA"/>
    <w:rPr>
      <w:sz w:val="24"/>
      <w:szCs w:val="24"/>
    </w:rPr>
    <w:tblPr>
      <w:tblStyleRowBandSize w:val="1"/>
      <w:tblStyleColBandSize w:val="1"/>
      <w:tblBorders>
        <w:top w:val="single" w:sz="8"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single" w:sz="8" w:space="0" w:color="F9DC00" w:themeColor="accent4" w:themeTint="BF"/>
      </w:tblBorders>
    </w:tblPr>
    <w:tblStylePr w:type="firstRow">
      <w:pPr>
        <w:spacing w:before="0" w:after="0" w:line="240" w:lineRule="auto"/>
      </w:pPr>
      <w:rPr>
        <w:b/>
        <w:bCs/>
        <w:color w:val="FFFFFF" w:themeColor="background1"/>
      </w:rPr>
      <w:tblPr/>
      <w:tcPr>
        <w:tcBorders>
          <w:top w:val="single" w:sz="8"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nil"/>
          <w:insideV w:val="nil"/>
        </w:tcBorders>
        <w:shd w:val="clear" w:color="auto" w:fill="A28F00" w:themeFill="accent4"/>
      </w:tcPr>
    </w:tblStylePr>
    <w:tblStylePr w:type="lastRow">
      <w:pPr>
        <w:spacing w:before="0" w:after="0" w:line="240" w:lineRule="auto"/>
      </w:pPr>
      <w:rPr>
        <w:b/>
        <w:bCs/>
      </w:rPr>
      <w:tblPr/>
      <w:tcPr>
        <w:tcBorders>
          <w:top w:val="double" w:sz="6"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4A9" w:themeFill="accent4" w:themeFillTint="3F"/>
      </w:tcPr>
    </w:tblStylePr>
    <w:tblStylePr w:type="band1Horz">
      <w:tblPr/>
      <w:tcPr>
        <w:tcBorders>
          <w:insideH w:val="nil"/>
          <w:insideV w:val="nil"/>
        </w:tcBorders>
        <w:shd w:val="clear" w:color="auto" w:fill="FFF4A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501EA"/>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501EA"/>
    <w:rPr>
      <w:sz w:val="24"/>
      <w:szCs w:val="24"/>
    </w:rPr>
    <w:tblPr>
      <w:tblStyleRowBandSize w:val="1"/>
      <w:tblStyleColBandSize w:val="1"/>
      <w:tblBorders>
        <w:top w:val="single" w:sz="8"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single" w:sz="8" w:space="0" w:color="FFE21F" w:themeColor="accent6" w:themeTint="BF"/>
      </w:tblBorders>
    </w:tblPr>
    <w:tblStylePr w:type="firstRow">
      <w:pPr>
        <w:spacing w:before="0" w:after="0" w:line="240" w:lineRule="auto"/>
      </w:pPr>
      <w:rPr>
        <w:b/>
        <w:bCs/>
        <w:color w:val="FFFFFF" w:themeColor="background1"/>
      </w:rPr>
      <w:tblPr/>
      <w:tcPr>
        <w:tcBorders>
          <w:top w:val="single" w:sz="8"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nil"/>
          <w:insideV w:val="nil"/>
        </w:tcBorders>
        <w:shd w:val="clear" w:color="auto" w:fill="D4BA00" w:themeFill="accent6"/>
      </w:tcPr>
    </w:tblStylePr>
    <w:tblStylePr w:type="lastRow">
      <w:pPr>
        <w:spacing w:before="0" w:after="0" w:line="240" w:lineRule="auto"/>
      </w:pPr>
      <w:rPr>
        <w:b/>
        <w:bCs/>
      </w:rPr>
      <w:tblPr/>
      <w:tcPr>
        <w:tcBorders>
          <w:top w:val="double" w:sz="6"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B5" w:themeFill="accent6" w:themeFillTint="3F"/>
      </w:tcPr>
    </w:tblStylePr>
    <w:tblStylePr w:type="band1Horz">
      <w:tblPr/>
      <w:tcPr>
        <w:tcBorders>
          <w:insideH w:val="nil"/>
          <w:insideV w:val="nil"/>
        </w:tcBorders>
        <w:shd w:val="clear" w:color="auto" w:fill="FFF5B5"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2"/>
      </w:tcPr>
    </w:tblStylePr>
    <w:tblStylePr w:type="lastCol">
      <w:rPr>
        <w:b/>
        <w:bCs/>
        <w:color w:val="FFFFFF" w:themeColor="background1"/>
      </w:rPr>
      <w:tblPr/>
      <w:tcPr>
        <w:tcBorders>
          <w:left w:val="nil"/>
          <w:right w:val="nil"/>
          <w:insideH w:val="nil"/>
          <w:insideV w:val="nil"/>
        </w:tcBorders>
        <w:shd w:val="clear" w:color="auto" w:fill="E372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accent3"/>
      </w:tcPr>
    </w:tblStylePr>
    <w:tblStylePr w:type="lastCol">
      <w:rPr>
        <w:b/>
        <w:bCs/>
        <w:color w:val="FFFFFF" w:themeColor="background1"/>
      </w:rPr>
      <w:tblPr/>
      <w:tcPr>
        <w:tcBorders>
          <w:left w:val="nil"/>
          <w:right w:val="nil"/>
          <w:insideH w:val="nil"/>
          <w:insideV w:val="nil"/>
        </w:tcBorders>
        <w:shd w:val="clear" w:color="auto" w:fill="8E919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F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8F00" w:themeFill="accent4"/>
      </w:tcPr>
    </w:tblStylePr>
    <w:tblStylePr w:type="lastCol">
      <w:rPr>
        <w:b/>
        <w:bCs/>
        <w:color w:val="FFFFFF" w:themeColor="background1"/>
      </w:rPr>
      <w:tblPr/>
      <w:tcPr>
        <w:tcBorders>
          <w:left w:val="nil"/>
          <w:right w:val="nil"/>
          <w:insideH w:val="nil"/>
          <w:insideV w:val="nil"/>
        </w:tcBorders>
        <w:shd w:val="clear" w:color="auto" w:fill="A28F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BA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BA00" w:themeFill="accent6"/>
      </w:tcPr>
    </w:tblStylePr>
    <w:tblStylePr w:type="lastCol">
      <w:rPr>
        <w:b/>
        <w:bCs/>
        <w:color w:val="FFFFFF" w:themeColor="background1"/>
      </w:rPr>
      <w:tblPr/>
      <w:tcPr>
        <w:tcBorders>
          <w:left w:val="nil"/>
          <w:right w:val="nil"/>
          <w:insideH w:val="nil"/>
          <w:insideV w:val="nil"/>
        </w:tcBorders>
        <w:shd w:val="clear" w:color="auto" w:fill="D4BA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501EA"/>
  </w:style>
  <w:style w:type="character" w:customStyle="1" w:styleId="MessageHeaderChar">
    <w:name w:val="Message Header Char"/>
    <w:basedOn w:val="DefaultParagraphFont"/>
    <w:link w:val="MessageHeader"/>
    <w:semiHidden/>
    <w:rsid w:val="007501EA"/>
    <w:rPr>
      <w:rFonts w:ascii="Arial" w:hAnsi="Arial" w:cs="Arial"/>
      <w:kern w:val="20"/>
      <w:szCs w:val="24"/>
      <w:lang w:val="en-GB"/>
    </w:rPr>
  </w:style>
  <w:style w:type="paragraph" w:styleId="NormalWeb">
    <w:name w:val="Normal (Web)"/>
    <w:basedOn w:val="Normal"/>
    <w:uiPriority w:val="99"/>
    <w:semiHidden/>
    <w:rsid w:val="007501EA"/>
  </w:style>
  <w:style w:type="paragraph" w:styleId="NormalIndent">
    <w:name w:val="Normal Indent"/>
    <w:basedOn w:val="Normal"/>
    <w:semiHidden/>
    <w:rsid w:val="007501EA"/>
  </w:style>
  <w:style w:type="paragraph" w:styleId="NoteHeading">
    <w:name w:val="Note Heading"/>
    <w:basedOn w:val="Normal"/>
    <w:next w:val="Normal"/>
    <w:link w:val="NoteHeadingChar"/>
    <w:semiHidden/>
    <w:rsid w:val="007501EA"/>
  </w:style>
  <w:style w:type="character" w:customStyle="1" w:styleId="NoteHeadingChar">
    <w:name w:val="Note Heading Char"/>
    <w:basedOn w:val="DefaultParagraphFont"/>
    <w:link w:val="NoteHeading"/>
    <w:semiHidden/>
    <w:rsid w:val="007501EA"/>
    <w:rPr>
      <w:rFonts w:ascii="Arial" w:hAnsi="Arial" w:cs="Arial"/>
      <w:kern w:val="20"/>
      <w:szCs w:val="24"/>
      <w:lang w:val="en-GB"/>
    </w:rPr>
  </w:style>
  <w:style w:type="character" w:styleId="PageNumber">
    <w:name w:val="page number"/>
    <w:basedOn w:val="DefaultParagraphFont"/>
    <w:rsid w:val="00F428E5"/>
    <w:rPr>
      <w:rFonts w:ascii="Arial" w:hAnsi="Arial" w:cs="Arial"/>
      <w:sz w:val="13"/>
    </w:rPr>
  </w:style>
  <w:style w:type="character" w:styleId="PlaceholderText">
    <w:name w:val="Placeholder Text"/>
    <w:basedOn w:val="DefaultParagraphFont"/>
    <w:uiPriority w:val="99"/>
    <w:semiHidden/>
    <w:rsid w:val="007501EA"/>
    <w:rPr>
      <w:rFonts w:ascii="Arial" w:hAnsi="Arial" w:cs="Arial"/>
    </w:rPr>
  </w:style>
  <w:style w:type="paragraph" w:styleId="PlainText">
    <w:name w:val="Plain Text"/>
    <w:basedOn w:val="Normal"/>
    <w:link w:val="PlainTextChar"/>
    <w:semiHidden/>
    <w:rsid w:val="007501EA"/>
  </w:style>
  <w:style w:type="character" w:customStyle="1" w:styleId="PlainTextChar">
    <w:name w:val="Plain Text Char"/>
    <w:basedOn w:val="DefaultParagraphFont"/>
    <w:link w:val="PlainText"/>
    <w:semiHidden/>
    <w:rsid w:val="007501EA"/>
    <w:rPr>
      <w:rFonts w:ascii="Arial" w:hAnsi="Arial" w:cs="Arial"/>
      <w:kern w:val="20"/>
      <w:szCs w:val="24"/>
      <w:lang w:val="en-GB"/>
    </w:rPr>
  </w:style>
  <w:style w:type="paragraph" w:styleId="Quote">
    <w:name w:val="Quote"/>
    <w:basedOn w:val="Normal"/>
    <w:next w:val="Normal"/>
    <w:link w:val="QuoteChar"/>
    <w:uiPriority w:val="29"/>
    <w:semiHidden/>
    <w:rsid w:val="007501EA"/>
  </w:style>
  <w:style w:type="character" w:customStyle="1" w:styleId="QuoteChar">
    <w:name w:val="Quote Char"/>
    <w:basedOn w:val="DefaultParagraphFont"/>
    <w:link w:val="Quote"/>
    <w:uiPriority w:val="29"/>
    <w:semiHidden/>
    <w:rsid w:val="007501EA"/>
    <w:rPr>
      <w:rFonts w:ascii="Verdana" w:hAnsi="Verdana" w:cs="Arial"/>
      <w:kern w:val="20"/>
      <w:sz w:val="18"/>
      <w:szCs w:val="24"/>
    </w:rPr>
  </w:style>
  <w:style w:type="paragraph" w:styleId="Salutation">
    <w:name w:val="Salutation"/>
    <w:basedOn w:val="BodyText"/>
    <w:next w:val="BodyText"/>
    <w:link w:val="SalutationChar"/>
    <w:semiHidden/>
    <w:rsid w:val="00292D28"/>
    <w:pPr>
      <w:keepNext/>
      <w:keepLines/>
      <w:spacing w:after="320" w:line="200" w:lineRule="atLeast"/>
    </w:pPr>
  </w:style>
  <w:style w:type="character" w:customStyle="1" w:styleId="SalutationChar">
    <w:name w:val="Salutation Char"/>
    <w:basedOn w:val="DefaultParagraphFont"/>
    <w:link w:val="Salutation"/>
    <w:semiHidden/>
    <w:rsid w:val="00292D28"/>
    <w:rPr>
      <w:rFonts w:cs="Arial"/>
      <w:kern w:val="20"/>
      <w:szCs w:val="24"/>
      <w:lang w:val="en-GB"/>
    </w:rPr>
  </w:style>
  <w:style w:type="paragraph" w:styleId="Signature">
    <w:name w:val="Signature"/>
    <w:next w:val="CopyTo"/>
    <w:link w:val="SignatureChar"/>
    <w:rsid w:val="004164EF"/>
    <w:pPr>
      <w:keepLines/>
      <w:tabs>
        <w:tab w:val="left" w:pos="851"/>
      </w:tabs>
      <w:spacing w:line="250" w:lineRule="atLeast"/>
    </w:pPr>
    <w:rPr>
      <w:rFonts w:cs="Arial"/>
      <w:noProof/>
      <w:kern w:val="20"/>
      <w:szCs w:val="24"/>
      <w:lang w:val="en-GB"/>
    </w:rPr>
  </w:style>
  <w:style w:type="character" w:customStyle="1" w:styleId="SignatureChar">
    <w:name w:val="Signature Char"/>
    <w:basedOn w:val="DefaultParagraphFont"/>
    <w:link w:val="Signature"/>
    <w:rsid w:val="004164EF"/>
    <w:rPr>
      <w:rFonts w:ascii="Arial" w:hAnsi="Arial" w:cs="Arial"/>
      <w:noProof/>
      <w:kern w:val="20"/>
      <w:szCs w:val="24"/>
      <w:lang w:val="en-GB"/>
    </w:rPr>
  </w:style>
  <w:style w:type="character" w:styleId="Strong">
    <w:name w:val="Strong"/>
    <w:basedOn w:val="DefaultParagraphFont"/>
    <w:semiHidden/>
    <w:rsid w:val="007501EA"/>
    <w:rPr>
      <w:rFonts w:ascii="Arial" w:hAnsi="Arial" w:cs="Arial"/>
      <w:b w:val="0"/>
      <w:bCs w:val="0"/>
    </w:rPr>
  </w:style>
  <w:style w:type="paragraph" w:styleId="Subtitle">
    <w:name w:val="Subtitle"/>
    <w:basedOn w:val="Title"/>
    <w:next w:val="BodyText"/>
    <w:link w:val="SubtitleChar"/>
    <w:rsid w:val="007501EA"/>
    <w:pPr>
      <w:pageBreakBefore w:val="0"/>
      <w:spacing w:before="180"/>
      <w:outlineLvl w:val="1"/>
    </w:pPr>
    <w:rPr>
      <w:kern w:val="24"/>
      <w:sz w:val="24"/>
    </w:rPr>
  </w:style>
  <w:style w:type="character" w:customStyle="1" w:styleId="SubtitleChar">
    <w:name w:val="Subtitle Char"/>
    <w:basedOn w:val="DefaultParagraphFont"/>
    <w:link w:val="Subtitle"/>
    <w:rsid w:val="007501EA"/>
    <w:rPr>
      <w:rFonts w:cs="Arial"/>
      <w:b/>
      <w:kern w:val="24"/>
      <w:sz w:val="24"/>
      <w:szCs w:val="24"/>
      <w:lang w:val="en-GB"/>
    </w:rPr>
  </w:style>
  <w:style w:type="character" w:styleId="SubtleEmphasis">
    <w:name w:val="Subtle Emphasis"/>
    <w:basedOn w:val="DefaultParagraphFont"/>
    <w:uiPriority w:val="19"/>
    <w:semiHidden/>
    <w:rsid w:val="007501EA"/>
    <w:rPr>
      <w:rFonts w:ascii="Arial" w:hAnsi="Arial" w:cs="Arial"/>
      <w:i w:val="0"/>
      <w:iCs w:val="0"/>
    </w:rPr>
  </w:style>
  <w:style w:type="character" w:styleId="SubtleReference">
    <w:name w:val="Subtle Reference"/>
    <w:basedOn w:val="DefaultParagraphFont"/>
    <w:uiPriority w:val="31"/>
    <w:semiHidden/>
    <w:rsid w:val="007501EA"/>
    <w:rPr>
      <w:rFonts w:ascii="Arial" w:hAnsi="Arial" w:cs="Arial"/>
      <w:smallCaps w:val="0"/>
      <w:u w:val="none"/>
    </w:rPr>
  </w:style>
  <w:style w:type="table" w:styleId="Table3Deffects1">
    <w:name w:val="Table 3D effects 1"/>
    <w:basedOn w:val="TableNormal"/>
    <w:semiHidden/>
    <w:rsid w:val="007501EA"/>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501EA"/>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501EA"/>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501EA"/>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501EA"/>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501EA"/>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501EA"/>
    <w:rPr>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501EA"/>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501EA"/>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501EA"/>
    <w:rPr>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501EA"/>
    <w:rPr>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501EA"/>
    <w:rPr>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501EA"/>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501EA"/>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501EA"/>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501EA"/>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501EA"/>
    <w:rPr>
      <w:sz w:val="24"/>
      <w:szCs w:val="24"/>
    </w:rPr>
    <w:tblPr>
      <w:tblBorders>
        <w:top w:val="single" w:sz="4" w:space="0" w:color="8E9194" w:themeColor="text1"/>
        <w:left w:val="single" w:sz="4" w:space="0" w:color="8E9194" w:themeColor="text1"/>
        <w:bottom w:val="single" w:sz="4" w:space="0" w:color="8E9194" w:themeColor="text1"/>
        <w:right w:val="single" w:sz="4" w:space="0" w:color="8E9194" w:themeColor="text1"/>
        <w:insideH w:val="single" w:sz="4" w:space="0" w:color="8E9194" w:themeColor="text1"/>
        <w:insideV w:val="single" w:sz="4" w:space="0" w:color="8E9194" w:themeColor="text1"/>
      </w:tblBorders>
    </w:tblPr>
  </w:style>
  <w:style w:type="table" w:styleId="TableGrid1">
    <w:name w:val="Table Grid 1"/>
    <w:basedOn w:val="TableNormal"/>
    <w:semiHidden/>
    <w:rsid w:val="007501EA"/>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501EA"/>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501EA"/>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501EA"/>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501EA"/>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501EA"/>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501EA"/>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501EA"/>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501EA"/>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501EA"/>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501EA"/>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501EA"/>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01EA"/>
  </w:style>
  <w:style w:type="paragraph" w:styleId="TableofFigures">
    <w:name w:val="table of figures"/>
    <w:basedOn w:val="Normal"/>
    <w:next w:val="Normal"/>
    <w:semiHidden/>
    <w:rsid w:val="007501EA"/>
  </w:style>
  <w:style w:type="table" w:styleId="TableProfessional">
    <w:name w:val="Table Professional"/>
    <w:basedOn w:val="TableNormal"/>
    <w:semiHidden/>
    <w:rsid w:val="007501EA"/>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501EA"/>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501EA"/>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501EA"/>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501EA"/>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501E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501EA"/>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501EA"/>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501EA"/>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7501EA"/>
    <w:pPr>
      <w:keepNext/>
      <w:pageBreakBefore/>
      <w:tabs>
        <w:tab w:val="clear" w:pos="283"/>
        <w:tab w:val="clear" w:pos="567"/>
        <w:tab w:val="clear" w:pos="850"/>
        <w:tab w:val="clear" w:pos="1134"/>
      </w:tabs>
      <w:suppressAutoHyphens/>
      <w:spacing w:before="320" w:line="240" w:lineRule="auto"/>
    </w:pPr>
    <w:rPr>
      <w:b/>
      <w:kern w:val="32"/>
      <w:sz w:val="32"/>
    </w:rPr>
  </w:style>
  <w:style w:type="character" w:customStyle="1" w:styleId="TitleChar">
    <w:name w:val="Title Char"/>
    <w:basedOn w:val="DefaultParagraphFont"/>
    <w:link w:val="Title"/>
    <w:rsid w:val="007501EA"/>
    <w:rPr>
      <w:rFonts w:cs="Arial"/>
      <w:b/>
      <w:kern w:val="32"/>
      <w:sz w:val="32"/>
      <w:szCs w:val="24"/>
      <w:lang w:val="en-GB"/>
    </w:rPr>
  </w:style>
  <w:style w:type="paragraph" w:styleId="TOAHeading">
    <w:name w:val="toa heading"/>
    <w:basedOn w:val="Normal"/>
    <w:next w:val="Normal"/>
    <w:semiHidden/>
    <w:rsid w:val="007501EA"/>
  </w:style>
  <w:style w:type="paragraph" w:styleId="TOC1">
    <w:name w:val="toc 1"/>
    <w:basedOn w:val="BodyText"/>
    <w:next w:val="BodyText"/>
    <w:uiPriority w:val="39"/>
    <w:rsid w:val="00054322"/>
    <w:pPr>
      <w:keepNext/>
      <w:pBdr>
        <w:top w:val="single" w:sz="48" w:space="0" w:color="FFFFFF"/>
      </w:pBdr>
      <w:tabs>
        <w:tab w:val="clear" w:pos="283"/>
        <w:tab w:val="clear" w:pos="567"/>
        <w:tab w:val="clear" w:pos="850"/>
        <w:tab w:val="clear" w:pos="1134"/>
        <w:tab w:val="right" w:leader="dot" w:pos="7218"/>
      </w:tabs>
      <w:spacing w:before="180" w:after="0"/>
      <w:ind w:right="567"/>
    </w:pPr>
    <w:rPr>
      <w:b/>
    </w:rPr>
  </w:style>
  <w:style w:type="paragraph" w:styleId="TOC2">
    <w:name w:val="toc 2"/>
    <w:basedOn w:val="TOC1"/>
    <w:next w:val="BodyText"/>
    <w:uiPriority w:val="39"/>
    <w:rsid w:val="007501EA"/>
    <w:pPr>
      <w:keepNext w:val="0"/>
      <w:pBdr>
        <w:top w:val="none" w:sz="0" w:space="0" w:color="auto"/>
      </w:pBdr>
      <w:spacing w:before="40"/>
      <w:contextualSpacing/>
    </w:pPr>
    <w:rPr>
      <w:b w:val="0"/>
    </w:rPr>
  </w:style>
  <w:style w:type="paragraph" w:styleId="TOC3">
    <w:name w:val="toc 3"/>
    <w:basedOn w:val="TOC2"/>
    <w:next w:val="BodyText"/>
    <w:uiPriority w:val="39"/>
    <w:rsid w:val="007501EA"/>
    <w:pPr>
      <w:spacing w:before="0"/>
      <w:ind w:left="283"/>
      <w:contextualSpacing w:val="0"/>
    </w:pPr>
  </w:style>
  <w:style w:type="paragraph" w:styleId="TOC4">
    <w:name w:val="toc 4"/>
    <w:basedOn w:val="TOC3"/>
    <w:next w:val="BodyText"/>
    <w:uiPriority w:val="39"/>
    <w:rsid w:val="007501EA"/>
    <w:pPr>
      <w:ind w:left="567"/>
    </w:pPr>
  </w:style>
  <w:style w:type="paragraph" w:styleId="TOC5">
    <w:name w:val="toc 5"/>
    <w:basedOn w:val="TOC3"/>
    <w:next w:val="BodyText"/>
    <w:uiPriority w:val="39"/>
    <w:rsid w:val="007501EA"/>
    <w:pPr>
      <w:ind w:left="850"/>
    </w:pPr>
  </w:style>
  <w:style w:type="paragraph" w:styleId="TOC6">
    <w:name w:val="toc 6"/>
    <w:basedOn w:val="TOC5"/>
    <w:next w:val="BodyText"/>
    <w:uiPriority w:val="39"/>
    <w:rsid w:val="007501EA"/>
    <w:pPr>
      <w:ind w:left="1134"/>
    </w:pPr>
  </w:style>
  <w:style w:type="paragraph" w:styleId="TOC7">
    <w:name w:val="toc 7"/>
    <w:basedOn w:val="Normal"/>
    <w:next w:val="Normal"/>
    <w:uiPriority w:val="39"/>
    <w:rsid w:val="00054322"/>
    <w:pPr>
      <w:tabs>
        <w:tab w:val="right" w:leader="dot" w:pos="7218"/>
      </w:tabs>
    </w:pPr>
  </w:style>
  <w:style w:type="paragraph" w:styleId="TOC8">
    <w:name w:val="toc 8"/>
    <w:basedOn w:val="Normal"/>
    <w:next w:val="Normal"/>
    <w:uiPriority w:val="39"/>
    <w:rsid w:val="00054322"/>
    <w:pPr>
      <w:tabs>
        <w:tab w:val="right" w:leader="dot" w:pos="7218"/>
      </w:tabs>
    </w:pPr>
  </w:style>
  <w:style w:type="paragraph" w:styleId="TOC9">
    <w:name w:val="toc 9"/>
    <w:basedOn w:val="TOC1"/>
    <w:next w:val="Normal"/>
    <w:uiPriority w:val="39"/>
    <w:rsid w:val="007501EA"/>
  </w:style>
  <w:style w:type="paragraph" w:styleId="TOCHeading">
    <w:name w:val="TOC Heading"/>
    <w:basedOn w:val="Title"/>
    <w:next w:val="BodyText"/>
    <w:uiPriority w:val="39"/>
    <w:unhideWhenUsed/>
    <w:rsid w:val="007501EA"/>
    <w:pPr>
      <w:pageBreakBefore w:val="0"/>
      <w:spacing w:before="360"/>
    </w:pPr>
    <w:rPr>
      <w:kern w:val="28"/>
      <w:sz w:val="24"/>
    </w:rPr>
  </w:style>
  <w:style w:type="paragraph" w:styleId="MacroText">
    <w:name w:val="macro"/>
    <w:link w:val="MacroTextChar"/>
    <w:semiHidden/>
    <w:rsid w:val="007501EA"/>
    <w:pPr>
      <w:tabs>
        <w:tab w:val="left" w:pos="480"/>
        <w:tab w:val="left" w:pos="960"/>
        <w:tab w:val="left" w:pos="1440"/>
        <w:tab w:val="left" w:pos="1920"/>
        <w:tab w:val="left" w:pos="2400"/>
        <w:tab w:val="left" w:pos="2880"/>
        <w:tab w:val="left" w:pos="3360"/>
        <w:tab w:val="left" w:pos="3840"/>
        <w:tab w:val="left" w:pos="4320"/>
      </w:tabs>
      <w:spacing w:line="250" w:lineRule="atLeast"/>
    </w:pPr>
    <w:rPr>
      <w:rFonts w:cs="Arial"/>
      <w:lang w:val="en-GB"/>
    </w:rPr>
  </w:style>
  <w:style w:type="character" w:customStyle="1" w:styleId="MacroTextChar">
    <w:name w:val="Macro Text Char"/>
    <w:basedOn w:val="DefaultParagraphFont"/>
    <w:link w:val="MacroText"/>
    <w:semiHidden/>
    <w:rsid w:val="007501EA"/>
    <w:rPr>
      <w:rFonts w:ascii="Arial" w:hAnsi="Arial" w:cs="Arial"/>
      <w:lang w:val="en-GB"/>
    </w:rPr>
  </w:style>
  <w:style w:type="paragraph" w:styleId="NoSpacing">
    <w:name w:val="No Spacing"/>
    <w:uiPriority w:val="1"/>
    <w:semiHidden/>
    <w:rsid w:val="007501EA"/>
    <w:rPr>
      <w:rFonts w:cs="Arial"/>
      <w:sz w:val="24"/>
      <w:szCs w:val="24"/>
      <w:lang w:val="en-GB"/>
    </w:rPr>
  </w:style>
  <w:style w:type="numbering" w:customStyle="1" w:styleId="ListStyleBullet">
    <w:name w:val="ListStyle_Bullet"/>
    <w:basedOn w:val="NoList"/>
    <w:semiHidden/>
    <w:rsid w:val="000E0369"/>
    <w:pPr>
      <w:numPr>
        <w:numId w:val="4"/>
      </w:numPr>
    </w:pPr>
  </w:style>
  <w:style w:type="numbering" w:customStyle="1" w:styleId="ListStyleNumber">
    <w:name w:val="ListStyle_Number"/>
    <w:basedOn w:val="NoList"/>
    <w:semiHidden/>
    <w:rsid w:val="007501EA"/>
    <w:pPr>
      <w:numPr>
        <w:numId w:val="5"/>
      </w:numPr>
    </w:pPr>
  </w:style>
  <w:style w:type="numbering" w:customStyle="1" w:styleId="ListStyleTableBullet">
    <w:name w:val="ListStyle_TableBullet"/>
    <w:basedOn w:val="NoList"/>
    <w:semiHidden/>
    <w:rsid w:val="00021F95"/>
    <w:pPr>
      <w:numPr>
        <w:numId w:val="6"/>
      </w:numPr>
    </w:pPr>
  </w:style>
  <w:style w:type="numbering" w:customStyle="1" w:styleId="ListStyleTableNumber">
    <w:name w:val="ListStyle_TableNumber"/>
    <w:basedOn w:val="NoList"/>
    <w:semiHidden/>
    <w:rsid w:val="007501EA"/>
    <w:pPr>
      <w:numPr>
        <w:numId w:val="7"/>
      </w:numPr>
    </w:pPr>
  </w:style>
  <w:style w:type="numbering" w:customStyle="1" w:styleId="ListStyleHeading">
    <w:name w:val="ListStyle_Heading"/>
    <w:basedOn w:val="NoList"/>
    <w:semiHidden/>
    <w:rsid w:val="007501EA"/>
    <w:pPr>
      <w:numPr>
        <w:numId w:val="8"/>
      </w:numPr>
    </w:pPr>
  </w:style>
  <w:style w:type="numbering" w:customStyle="1" w:styleId="ListStyleAppendix">
    <w:name w:val="ListStyle_Appendix"/>
    <w:basedOn w:val="NoList"/>
    <w:semiHidden/>
    <w:rsid w:val="007501EA"/>
    <w:pPr>
      <w:numPr>
        <w:numId w:val="9"/>
      </w:numPr>
    </w:pPr>
  </w:style>
  <w:style w:type="paragraph" w:customStyle="1" w:styleId="HeadingBold">
    <w:name w:val="Heading Bold"/>
    <w:basedOn w:val="BodyText"/>
    <w:next w:val="BodyText"/>
    <w:link w:val="HeadingBoldChar"/>
    <w:qFormat/>
    <w:rsid w:val="007501EA"/>
    <w:pPr>
      <w:keepNext/>
      <w:spacing w:before="520" w:after="120" w:line="240" w:lineRule="auto"/>
    </w:pPr>
    <w:rPr>
      <w:b/>
    </w:rPr>
  </w:style>
  <w:style w:type="character" w:customStyle="1" w:styleId="HeadingBoldChar">
    <w:name w:val="Heading Bold Char"/>
    <w:basedOn w:val="DefaultParagraphFont"/>
    <w:link w:val="HeadingBold"/>
    <w:rsid w:val="007501EA"/>
    <w:rPr>
      <w:rFonts w:cs="Arial"/>
      <w:b/>
      <w:kern w:val="20"/>
      <w:szCs w:val="24"/>
      <w:lang w:val="en-GB"/>
    </w:rPr>
  </w:style>
  <w:style w:type="paragraph" w:customStyle="1" w:styleId="BodyTextHanging">
    <w:name w:val="Body Text Hanging"/>
    <w:basedOn w:val="BodyText"/>
    <w:link w:val="BodyTextHangingChar"/>
    <w:rsid w:val="007501EA"/>
    <w:pPr>
      <w:tabs>
        <w:tab w:val="clear" w:pos="283"/>
        <w:tab w:val="left" w:pos="1417"/>
      </w:tabs>
      <w:ind w:left="567" w:hanging="567"/>
    </w:pPr>
  </w:style>
  <w:style w:type="character" w:customStyle="1" w:styleId="BodyTextHangingChar">
    <w:name w:val="Body Text Hanging Char"/>
    <w:basedOn w:val="DefaultParagraphFont"/>
    <w:link w:val="BodyTextHanging"/>
    <w:rsid w:val="007501EA"/>
    <w:rPr>
      <w:rFonts w:ascii="Arial" w:hAnsi="Arial" w:cs="Arial"/>
      <w:kern w:val="20"/>
      <w:szCs w:val="24"/>
      <w:lang w:val="en-GB"/>
    </w:rPr>
  </w:style>
  <w:style w:type="paragraph" w:customStyle="1" w:styleId="TableBold">
    <w:name w:val="Table Bold"/>
    <w:basedOn w:val="Table"/>
    <w:link w:val="TableBoldChar"/>
    <w:qFormat/>
    <w:rsid w:val="007501EA"/>
    <w:pPr>
      <w:keepNext/>
      <w:spacing w:before="20" w:after="20"/>
    </w:pPr>
    <w:rPr>
      <w:b/>
    </w:rPr>
  </w:style>
  <w:style w:type="character" w:customStyle="1" w:styleId="TableBoldChar">
    <w:name w:val="Table Bold Char"/>
    <w:basedOn w:val="DefaultParagraphFont"/>
    <w:link w:val="TableBold"/>
    <w:rsid w:val="007501EA"/>
    <w:rPr>
      <w:rFonts w:cs="Arial"/>
      <w:b/>
      <w:kern w:val="20"/>
      <w:sz w:val="16"/>
      <w:szCs w:val="24"/>
      <w:lang w:val="en-GB"/>
    </w:rPr>
  </w:style>
  <w:style w:type="paragraph" w:customStyle="1" w:styleId="Table">
    <w:name w:val="Table"/>
    <w:basedOn w:val="BodyText"/>
    <w:link w:val="TableChar"/>
    <w:qFormat/>
    <w:rsid w:val="007501EA"/>
    <w:pPr>
      <w:tabs>
        <w:tab w:val="clear" w:pos="283"/>
        <w:tab w:val="clear" w:pos="567"/>
        <w:tab w:val="clear" w:pos="850"/>
        <w:tab w:val="clear" w:pos="1134"/>
        <w:tab w:val="left" w:pos="340"/>
        <w:tab w:val="left" w:pos="624"/>
        <w:tab w:val="left" w:pos="907"/>
        <w:tab w:val="left" w:pos="1191"/>
      </w:tabs>
      <w:spacing w:before="60" w:after="60" w:line="240" w:lineRule="auto"/>
      <w:ind w:left="57" w:right="57"/>
    </w:pPr>
    <w:rPr>
      <w:sz w:val="16"/>
    </w:rPr>
  </w:style>
  <w:style w:type="character" w:customStyle="1" w:styleId="TableChar">
    <w:name w:val="Table Char"/>
    <w:basedOn w:val="DefaultParagraphFont"/>
    <w:link w:val="Table"/>
    <w:rsid w:val="007501EA"/>
    <w:rPr>
      <w:rFonts w:ascii="Verdana" w:hAnsi="Verdana" w:cs="Arial"/>
      <w:kern w:val="20"/>
      <w:sz w:val="16"/>
      <w:szCs w:val="24"/>
    </w:rPr>
  </w:style>
  <w:style w:type="paragraph" w:customStyle="1" w:styleId="TableListBullet">
    <w:name w:val="Table List Bullet"/>
    <w:basedOn w:val="Table"/>
    <w:link w:val="TableListBulletChar"/>
    <w:qFormat/>
    <w:rsid w:val="00021F95"/>
    <w:pPr>
      <w:numPr>
        <w:numId w:val="6"/>
      </w:numPr>
      <w:tabs>
        <w:tab w:val="clear" w:pos="624"/>
        <w:tab w:val="clear" w:pos="907"/>
        <w:tab w:val="clear" w:pos="1191"/>
      </w:tabs>
    </w:pPr>
  </w:style>
  <w:style w:type="character" w:customStyle="1" w:styleId="TableListBulletChar">
    <w:name w:val="Table List Bullet Char"/>
    <w:basedOn w:val="DefaultParagraphFont"/>
    <w:link w:val="TableListBullet"/>
    <w:rsid w:val="00021F95"/>
    <w:rPr>
      <w:rFonts w:cs="Arial"/>
      <w:kern w:val="20"/>
      <w:sz w:val="16"/>
      <w:szCs w:val="24"/>
      <w:lang w:val="en-GB"/>
    </w:rPr>
  </w:style>
  <w:style w:type="paragraph" w:customStyle="1" w:styleId="TableListBullet2">
    <w:name w:val="Table List Bullet 2"/>
    <w:basedOn w:val="Table"/>
    <w:link w:val="TableListBullet2Char"/>
    <w:rsid w:val="00021F95"/>
    <w:pPr>
      <w:numPr>
        <w:ilvl w:val="1"/>
        <w:numId w:val="6"/>
      </w:numPr>
      <w:tabs>
        <w:tab w:val="clear" w:pos="340"/>
        <w:tab w:val="clear" w:pos="907"/>
        <w:tab w:val="clear" w:pos="1191"/>
      </w:tabs>
    </w:pPr>
  </w:style>
  <w:style w:type="character" w:customStyle="1" w:styleId="TableListBullet2Char">
    <w:name w:val="Table List Bullet 2 Char"/>
    <w:basedOn w:val="DefaultParagraphFont"/>
    <w:link w:val="TableListBullet2"/>
    <w:rsid w:val="00021F95"/>
    <w:rPr>
      <w:rFonts w:cs="Arial"/>
      <w:kern w:val="20"/>
      <w:sz w:val="16"/>
      <w:szCs w:val="24"/>
      <w:lang w:val="en-GB"/>
    </w:rPr>
  </w:style>
  <w:style w:type="paragraph" w:customStyle="1" w:styleId="TableListNumber">
    <w:name w:val="Table List Number"/>
    <w:basedOn w:val="Table"/>
    <w:link w:val="TableListNumberChar"/>
    <w:qFormat/>
    <w:rsid w:val="007501EA"/>
    <w:pPr>
      <w:numPr>
        <w:numId w:val="7"/>
      </w:numPr>
      <w:tabs>
        <w:tab w:val="clear" w:pos="624"/>
        <w:tab w:val="clear" w:pos="907"/>
        <w:tab w:val="clear" w:pos="1191"/>
      </w:tabs>
    </w:pPr>
  </w:style>
  <w:style w:type="character" w:customStyle="1" w:styleId="TableListNumberChar">
    <w:name w:val="Table List Number Char"/>
    <w:basedOn w:val="DefaultParagraphFont"/>
    <w:link w:val="TableListNumber"/>
    <w:rsid w:val="007501EA"/>
    <w:rPr>
      <w:rFonts w:cs="Arial"/>
      <w:kern w:val="20"/>
      <w:sz w:val="16"/>
      <w:szCs w:val="24"/>
      <w:lang w:val="en-GB"/>
    </w:rPr>
  </w:style>
  <w:style w:type="paragraph" w:customStyle="1" w:styleId="TableListNumber2">
    <w:name w:val="Table List Number 2"/>
    <w:basedOn w:val="Table"/>
    <w:link w:val="TableListNumber2Char"/>
    <w:rsid w:val="007501EA"/>
    <w:pPr>
      <w:numPr>
        <w:ilvl w:val="1"/>
        <w:numId w:val="7"/>
      </w:numPr>
      <w:tabs>
        <w:tab w:val="clear" w:pos="340"/>
        <w:tab w:val="clear" w:pos="907"/>
        <w:tab w:val="clear" w:pos="1191"/>
      </w:tabs>
    </w:pPr>
  </w:style>
  <w:style w:type="character" w:customStyle="1" w:styleId="TableListNumber2Char">
    <w:name w:val="Table List Number 2 Char"/>
    <w:basedOn w:val="DefaultParagraphFont"/>
    <w:link w:val="TableListNumber2"/>
    <w:rsid w:val="007501EA"/>
    <w:rPr>
      <w:rFonts w:cs="Arial"/>
      <w:kern w:val="20"/>
      <w:sz w:val="16"/>
      <w:szCs w:val="24"/>
      <w:lang w:val="en-GB"/>
    </w:rPr>
  </w:style>
  <w:style w:type="paragraph" w:customStyle="1" w:styleId="TableItalic">
    <w:name w:val="Table Italic"/>
    <w:basedOn w:val="Table"/>
    <w:link w:val="TableItalicChar"/>
    <w:rsid w:val="007501EA"/>
    <w:pPr>
      <w:jc w:val="both"/>
    </w:pPr>
    <w:rPr>
      <w:i/>
    </w:rPr>
  </w:style>
  <w:style w:type="character" w:customStyle="1" w:styleId="TableItalicChar">
    <w:name w:val="Table Italic Char"/>
    <w:basedOn w:val="DefaultParagraphFont"/>
    <w:link w:val="TableItalic"/>
    <w:rsid w:val="007501EA"/>
    <w:rPr>
      <w:rFonts w:ascii="Verdana" w:hAnsi="Verdana" w:cs="Arial"/>
      <w:i/>
      <w:kern w:val="20"/>
      <w:sz w:val="16"/>
      <w:szCs w:val="24"/>
    </w:rPr>
  </w:style>
  <w:style w:type="paragraph" w:customStyle="1" w:styleId="Illustration">
    <w:name w:val="Illustration"/>
    <w:basedOn w:val="BodyText"/>
    <w:next w:val="Caption"/>
    <w:link w:val="IllustrationChar"/>
    <w:rsid w:val="00731B0D"/>
    <w:pPr>
      <w:keepNext/>
      <w:spacing w:before="180"/>
    </w:pPr>
  </w:style>
  <w:style w:type="character" w:customStyle="1" w:styleId="IllustrationChar">
    <w:name w:val="Illustration Char"/>
    <w:basedOn w:val="DefaultParagraphFont"/>
    <w:link w:val="Illustration"/>
    <w:rsid w:val="00731B0D"/>
    <w:rPr>
      <w:rFonts w:ascii="Arial" w:hAnsi="Arial" w:cs="Arial"/>
      <w:kern w:val="20"/>
      <w:szCs w:val="24"/>
      <w:lang w:val="en-GB"/>
    </w:rPr>
  </w:style>
  <w:style w:type="paragraph" w:customStyle="1" w:styleId="SpecialComment">
    <w:name w:val="Special Comment"/>
    <w:basedOn w:val="BodyText"/>
    <w:next w:val="BodyText"/>
    <w:link w:val="SpecialCommentChar"/>
    <w:rsid w:val="007501EA"/>
    <w:pPr>
      <w:shd w:val="clear" w:color="auto" w:fill="D7EBF0"/>
    </w:pPr>
  </w:style>
  <w:style w:type="character" w:customStyle="1" w:styleId="SpecialCommentChar">
    <w:name w:val="Special Comment Char"/>
    <w:basedOn w:val="DefaultParagraphFont"/>
    <w:link w:val="SpecialComment"/>
    <w:rsid w:val="007501EA"/>
    <w:rPr>
      <w:rFonts w:ascii="Arial" w:hAnsi="Arial" w:cs="Arial"/>
      <w:kern w:val="20"/>
      <w:szCs w:val="24"/>
      <w:shd w:val="clear" w:color="auto" w:fill="D7EBF0"/>
      <w:lang w:val="en-GB"/>
    </w:rPr>
  </w:style>
  <w:style w:type="paragraph" w:customStyle="1" w:styleId="Code">
    <w:name w:val="Code"/>
    <w:basedOn w:val="BodyText"/>
    <w:link w:val="CodeChar"/>
    <w:rsid w:val="007501EA"/>
    <w:pPr>
      <w:keepLines/>
      <w:spacing w:line="240" w:lineRule="auto"/>
    </w:pPr>
    <w:rPr>
      <w:noProof/>
      <w:sz w:val="16"/>
    </w:rPr>
  </w:style>
  <w:style w:type="character" w:customStyle="1" w:styleId="CodeChar">
    <w:name w:val="Code Char"/>
    <w:basedOn w:val="DefaultParagraphFont"/>
    <w:link w:val="Code"/>
    <w:rsid w:val="007501EA"/>
    <w:rPr>
      <w:rFonts w:ascii="Verdana" w:hAnsi="Verdana" w:cs="Arial"/>
      <w:noProof/>
      <w:kern w:val="20"/>
      <w:sz w:val="16"/>
      <w:szCs w:val="24"/>
      <w:lang w:val="en-GB"/>
    </w:rPr>
  </w:style>
  <w:style w:type="paragraph" w:customStyle="1" w:styleId="Address">
    <w:name w:val="Address"/>
    <w:basedOn w:val="BodyText"/>
    <w:link w:val="AddressChar"/>
    <w:rsid w:val="0098221E"/>
    <w:pPr>
      <w:keepNext/>
      <w:spacing w:after="0" w:line="260" w:lineRule="atLeast"/>
    </w:pPr>
    <w:rPr>
      <w:sz w:val="19"/>
    </w:rPr>
  </w:style>
  <w:style w:type="character" w:customStyle="1" w:styleId="AddressChar">
    <w:name w:val="Address Char"/>
    <w:basedOn w:val="DefaultParagraphFont"/>
    <w:link w:val="Address"/>
    <w:rsid w:val="0098221E"/>
    <w:rPr>
      <w:rFonts w:ascii="Arial" w:hAnsi="Arial" w:cs="Arial"/>
      <w:kern w:val="20"/>
      <w:sz w:val="19"/>
      <w:szCs w:val="24"/>
      <w:lang w:val="en-GB"/>
    </w:rPr>
  </w:style>
  <w:style w:type="paragraph" w:customStyle="1" w:styleId="Attention">
    <w:name w:val="Attention"/>
    <w:basedOn w:val="Address"/>
    <w:link w:val="AttentionChar"/>
    <w:rsid w:val="007501EA"/>
    <w:pPr>
      <w:spacing w:before="360"/>
    </w:pPr>
  </w:style>
  <w:style w:type="character" w:customStyle="1" w:styleId="AttentionChar">
    <w:name w:val="Attention Char"/>
    <w:basedOn w:val="DefaultParagraphFont"/>
    <w:link w:val="Attention"/>
    <w:rsid w:val="007501EA"/>
    <w:rPr>
      <w:rFonts w:ascii="Verdana" w:hAnsi="Verdana" w:cs="Arial"/>
      <w:kern w:val="20"/>
      <w:sz w:val="18"/>
      <w:szCs w:val="24"/>
      <w:lang w:val="en-GB"/>
    </w:rPr>
  </w:style>
  <w:style w:type="paragraph" w:customStyle="1" w:styleId="Subject">
    <w:name w:val="Subject"/>
    <w:next w:val="BodyText"/>
    <w:link w:val="SubjectChar"/>
    <w:rsid w:val="00292D28"/>
    <w:pPr>
      <w:keepNext/>
      <w:keepLines/>
      <w:spacing w:after="300" w:line="288" w:lineRule="atLeast"/>
    </w:pPr>
    <w:rPr>
      <w:rFonts w:cs="Arial"/>
      <w:b/>
      <w:kern w:val="20"/>
      <w:sz w:val="24"/>
      <w:szCs w:val="24"/>
      <w:lang w:val="en-GB"/>
    </w:rPr>
  </w:style>
  <w:style w:type="character" w:customStyle="1" w:styleId="SubjectChar">
    <w:name w:val="Subject Char"/>
    <w:basedOn w:val="DefaultParagraphFont"/>
    <w:link w:val="Subject"/>
    <w:rsid w:val="00292D28"/>
    <w:rPr>
      <w:rFonts w:cs="Arial"/>
      <w:b/>
      <w:kern w:val="20"/>
      <w:sz w:val="24"/>
      <w:szCs w:val="24"/>
      <w:lang w:val="en-GB"/>
    </w:rPr>
  </w:style>
  <w:style w:type="paragraph" w:customStyle="1" w:styleId="CopyTo">
    <w:name w:val="Copy To"/>
    <w:basedOn w:val="BodyText"/>
    <w:next w:val="Enclosures"/>
    <w:link w:val="CopyToChar"/>
    <w:rsid w:val="007501EA"/>
    <w:pPr>
      <w:tabs>
        <w:tab w:val="clear" w:pos="283"/>
        <w:tab w:val="clear" w:pos="567"/>
        <w:tab w:val="clear" w:pos="850"/>
      </w:tabs>
      <w:spacing w:before="480" w:after="0" w:line="240" w:lineRule="auto"/>
      <w:ind w:left="1134" w:hanging="1134"/>
    </w:pPr>
    <w:rPr>
      <w:sz w:val="14"/>
    </w:rPr>
  </w:style>
  <w:style w:type="character" w:customStyle="1" w:styleId="CopyToChar">
    <w:name w:val="Copy To Char"/>
    <w:basedOn w:val="DefaultParagraphFont"/>
    <w:link w:val="CopyTo"/>
    <w:rsid w:val="007501EA"/>
    <w:rPr>
      <w:rFonts w:ascii="Verdana" w:hAnsi="Verdana" w:cs="Arial"/>
      <w:kern w:val="20"/>
      <w:sz w:val="14"/>
      <w:szCs w:val="24"/>
      <w:lang w:val="en-GB"/>
    </w:rPr>
  </w:style>
  <w:style w:type="paragraph" w:customStyle="1" w:styleId="Enclosures">
    <w:name w:val="Enclosures"/>
    <w:basedOn w:val="BodyText"/>
    <w:link w:val="EnclosuresChar"/>
    <w:rsid w:val="007501EA"/>
    <w:pPr>
      <w:tabs>
        <w:tab w:val="clear" w:pos="283"/>
        <w:tab w:val="clear" w:pos="567"/>
        <w:tab w:val="clear" w:pos="850"/>
      </w:tabs>
      <w:spacing w:before="480" w:after="0" w:line="240" w:lineRule="auto"/>
      <w:ind w:left="1134" w:hanging="1134"/>
    </w:pPr>
    <w:rPr>
      <w:sz w:val="16"/>
    </w:rPr>
  </w:style>
  <w:style w:type="character" w:customStyle="1" w:styleId="EnclosuresChar">
    <w:name w:val="Enclosures Char"/>
    <w:basedOn w:val="DefaultParagraphFont"/>
    <w:link w:val="Enclosures"/>
    <w:rsid w:val="007501EA"/>
    <w:rPr>
      <w:rFonts w:ascii="Verdana" w:hAnsi="Verdana" w:cs="Arial"/>
      <w:kern w:val="20"/>
      <w:sz w:val="16"/>
      <w:szCs w:val="24"/>
    </w:rPr>
  </w:style>
  <w:style w:type="paragraph" w:customStyle="1" w:styleId="Letterhead">
    <w:name w:val="Letterhead"/>
    <w:basedOn w:val="Header"/>
    <w:link w:val="LetterheadChar"/>
    <w:rsid w:val="008608CC"/>
    <w:pPr>
      <w:tabs>
        <w:tab w:val="left" w:pos="567"/>
      </w:tabs>
      <w:spacing w:after="0" w:line="180" w:lineRule="atLeast"/>
    </w:pPr>
    <w:rPr>
      <w:b w:val="0"/>
    </w:rPr>
  </w:style>
  <w:style w:type="character" w:customStyle="1" w:styleId="LetterheadChar">
    <w:name w:val="Letterhead Char"/>
    <w:basedOn w:val="DefaultParagraphFont"/>
    <w:link w:val="Letterhead"/>
    <w:rsid w:val="008608CC"/>
    <w:rPr>
      <w:rFonts w:cs="Arial"/>
      <w:noProof/>
      <w:kern w:val="20"/>
      <w:sz w:val="14"/>
      <w:szCs w:val="24"/>
      <w:lang w:val="en-GB"/>
    </w:rPr>
  </w:style>
  <w:style w:type="paragraph" w:customStyle="1" w:styleId="LetterDate">
    <w:name w:val="Letter Date"/>
    <w:basedOn w:val="BodyText"/>
    <w:next w:val="Subject"/>
    <w:link w:val="LetterDateChar"/>
    <w:rsid w:val="00242773"/>
    <w:pPr>
      <w:tabs>
        <w:tab w:val="clear" w:pos="283"/>
        <w:tab w:val="clear" w:pos="567"/>
        <w:tab w:val="clear" w:pos="850"/>
        <w:tab w:val="clear" w:pos="1134"/>
      </w:tabs>
      <w:spacing w:after="0"/>
      <w:jc w:val="right"/>
    </w:pPr>
  </w:style>
  <w:style w:type="character" w:customStyle="1" w:styleId="LetterDateChar">
    <w:name w:val="Letter Date Char"/>
    <w:basedOn w:val="DefaultParagraphFont"/>
    <w:link w:val="LetterDate"/>
    <w:rsid w:val="00242773"/>
    <w:rPr>
      <w:rFonts w:ascii="Arial" w:hAnsi="Arial" w:cs="Arial"/>
      <w:kern w:val="20"/>
      <w:szCs w:val="24"/>
      <w:lang w:val="en-GB"/>
    </w:rPr>
  </w:style>
  <w:style w:type="paragraph" w:customStyle="1" w:styleId="Logo">
    <w:name w:val="Logo"/>
    <w:basedOn w:val="Letterhead"/>
    <w:link w:val="LogoChar"/>
    <w:rsid w:val="00CC3CAA"/>
    <w:pPr>
      <w:framePr w:wrap="around" w:hAnchor="margin" w:x="-39" w:y="721"/>
      <w:spacing w:line="240" w:lineRule="auto"/>
    </w:pPr>
  </w:style>
  <w:style w:type="character" w:customStyle="1" w:styleId="LogoChar">
    <w:name w:val="Logo Char"/>
    <w:basedOn w:val="DefaultParagraphFont"/>
    <w:link w:val="Logo"/>
    <w:rsid w:val="00CC3CAA"/>
    <w:rPr>
      <w:rFonts w:ascii="Arial" w:hAnsi="Arial" w:cs="Arial"/>
      <w:noProof/>
      <w:kern w:val="20"/>
      <w:sz w:val="14"/>
      <w:szCs w:val="24"/>
      <w:lang w:val="en-GB"/>
    </w:rPr>
  </w:style>
  <w:style w:type="table" w:customStyle="1" w:styleId="ColorfulGrid2">
    <w:name w:val="Colorful Grid2"/>
    <w:basedOn w:val="TableNormal"/>
    <w:uiPriority w:val="73"/>
    <w:rsid w:val="001B7D97"/>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paragraph" w:customStyle="1" w:styleId="Trademark">
    <w:name w:val="Trademark"/>
    <w:basedOn w:val="Footer"/>
    <w:next w:val="Footer"/>
    <w:link w:val="TrademarkChar"/>
    <w:rsid w:val="00D642B4"/>
    <w:pPr>
      <w:tabs>
        <w:tab w:val="left" w:pos="680"/>
      </w:tabs>
      <w:spacing w:before="120" w:line="240" w:lineRule="auto"/>
    </w:pPr>
    <w:rPr>
      <w:caps/>
      <w:color w:val="8E9194"/>
      <w:sz w:val="12"/>
    </w:rPr>
  </w:style>
  <w:style w:type="character" w:customStyle="1" w:styleId="TrademarkChar">
    <w:name w:val="Trademark Char"/>
    <w:basedOn w:val="FooterChar"/>
    <w:link w:val="Trademark"/>
    <w:rsid w:val="00D642B4"/>
    <w:rPr>
      <w:rFonts w:ascii="Verdana" w:hAnsi="Verdana" w:cs="Arial"/>
      <w:caps/>
      <w:noProof/>
      <w:color w:val="8E9194"/>
      <w:kern w:val="20"/>
      <w:sz w:val="12"/>
      <w:szCs w:val="24"/>
      <w:lang w:val="en-GB"/>
    </w:rPr>
  </w:style>
  <w:style w:type="table" w:customStyle="1" w:styleId="ColorfulList2">
    <w:name w:val="Colorful List2"/>
    <w:basedOn w:val="TableNormal"/>
    <w:uiPriority w:val="72"/>
    <w:rsid w:val="001B7D97"/>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character" w:customStyle="1" w:styleId="Courier">
    <w:name w:val="Courier"/>
    <w:basedOn w:val="DefaultParagraphFont"/>
    <w:rsid w:val="007501EA"/>
    <w:rPr>
      <w:rFonts w:ascii="Arial" w:hAnsi="Arial" w:cs="Arial"/>
      <w:color w:val="auto"/>
      <w:sz w:val="20"/>
      <w:lang w:val="en-GB"/>
    </w:rPr>
  </w:style>
  <w:style w:type="table" w:customStyle="1" w:styleId="ColorfulShading2">
    <w:name w:val="Colorful Shading2"/>
    <w:basedOn w:val="TableNormal"/>
    <w:uiPriority w:val="71"/>
    <w:rsid w:val="001B7D97"/>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2">
    <w:name w:val="Dark List2"/>
    <w:basedOn w:val="TableNormal"/>
    <w:uiPriority w:val="70"/>
    <w:rsid w:val="001B7D97"/>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2">
    <w:name w:val="Light Grid2"/>
    <w:basedOn w:val="TableNormal"/>
    <w:uiPriority w:val="62"/>
    <w:rsid w:val="001B7D97"/>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TableBacis">
    <w:name w:val="Table Bacis"/>
    <w:basedOn w:val="TableNormal"/>
    <w:rsid w:val="00894441"/>
    <w:tblPr/>
  </w:style>
  <w:style w:type="paragraph" w:customStyle="1" w:styleId="SignaturePicture">
    <w:name w:val="Signature Picture"/>
    <w:basedOn w:val="Signature"/>
    <w:next w:val="Signature"/>
    <w:rsid w:val="00C34471"/>
    <w:pPr>
      <w:keepNext/>
      <w:spacing w:before="120" w:after="120" w:line="560" w:lineRule="atLeast"/>
    </w:pPr>
    <w:rPr>
      <w:lang w:eastAsia="en-US"/>
    </w:rPr>
  </w:style>
  <w:style w:type="table" w:customStyle="1" w:styleId="LightGrid-Accent12">
    <w:name w:val="Light Grid - Accent 12"/>
    <w:basedOn w:val="TableNormal"/>
    <w:uiPriority w:val="62"/>
    <w:rsid w:val="001B7D97"/>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2">
    <w:name w:val="Light List2"/>
    <w:basedOn w:val="TableNormal"/>
    <w:uiPriority w:val="61"/>
    <w:rsid w:val="001B7D97"/>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2">
    <w:name w:val="Light List - Accent 12"/>
    <w:basedOn w:val="TableNormal"/>
    <w:uiPriority w:val="61"/>
    <w:rsid w:val="001B7D97"/>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2">
    <w:name w:val="Light Shading2"/>
    <w:basedOn w:val="TableNormal"/>
    <w:uiPriority w:val="60"/>
    <w:rsid w:val="001B7D97"/>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2">
    <w:name w:val="Light Shading - Accent 12"/>
    <w:basedOn w:val="TableNormal"/>
    <w:uiPriority w:val="60"/>
    <w:rsid w:val="001B7D97"/>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2">
    <w:name w:val="Medium Grid 12"/>
    <w:basedOn w:val="TableNormal"/>
    <w:uiPriority w:val="67"/>
    <w:rsid w:val="001B7D97"/>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2">
    <w:name w:val="Medium Grid 22"/>
    <w:basedOn w:val="TableNormal"/>
    <w:uiPriority w:val="68"/>
    <w:rsid w:val="001B7D97"/>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1B7D9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2">
    <w:name w:val="Medium List 12"/>
    <w:basedOn w:val="TableNormal"/>
    <w:uiPriority w:val="65"/>
    <w:rsid w:val="001B7D97"/>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2">
    <w:name w:val="Medium List 1 - Accent 12"/>
    <w:basedOn w:val="TableNormal"/>
    <w:uiPriority w:val="65"/>
    <w:rsid w:val="001B7D97"/>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2">
    <w:name w:val="Medium List 22"/>
    <w:basedOn w:val="TableNormal"/>
    <w:uiPriority w:val="66"/>
    <w:rsid w:val="001B7D97"/>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1B7D97"/>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1B7D97"/>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1B7D9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1B7D9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E876A5"/>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ColorfulList3">
    <w:name w:val="Colorful List3"/>
    <w:basedOn w:val="TableNormal"/>
    <w:uiPriority w:val="72"/>
    <w:rsid w:val="00E876A5"/>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customStyle="1" w:styleId="ColorfulShading3">
    <w:name w:val="Colorful Shading3"/>
    <w:basedOn w:val="TableNormal"/>
    <w:uiPriority w:val="71"/>
    <w:rsid w:val="00E876A5"/>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3">
    <w:name w:val="Dark List3"/>
    <w:basedOn w:val="TableNormal"/>
    <w:uiPriority w:val="70"/>
    <w:rsid w:val="00E876A5"/>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3">
    <w:name w:val="Light Grid3"/>
    <w:basedOn w:val="TableNormal"/>
    <w:uiPriority w:val="62"/>
    <w:rsid w:val="00E876A5"/>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3">
    <w:name w:val="Light Grid - Accent 13"/>
    <w:basedOn w:val="TableNormal"/>
    <w:uiPriority w:val="62"/>
    <w:rsid w:val="00E876A5"/>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3">
    <w:name w:val="Light List3"/>
    <w:basedOn w:val="TableNormal"/>
    <w:uiPriority w:val="61"/>
    <w:rsid w:val="00E876A5"/>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3">
    <w:name w:val="Light List - Accent 13"/>
    <w:basedOn w:val="TableNormal"/>
    <w:uiPriority w:val="61"/>
    <w:rsid w:val="00E876A5"/>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3">
    <w:name w:val="Light Shading3"/>
    <w:basedOn w:val="TableNormal"/>
    <w:uiPriority w:val="60"/>
    <w:rsid w:val="00E876A5"/>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3">
    <w:name w:val="Light Shading - Accent 13"/>
    <w:basedOn w:val="TableNormal"/>
    <w:uiPriority w:val="60"/>
    <w:rsid w:val="00E876A5"/>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3">
    <w:name w:val="Medium Grid 13"/>
    <w:basedOn w:val="TableNormal"/>
    <w:uiPriority w:val="67"/>
    <w:rsid w:val="00E876A5"/>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3">
    <w:name w:val="Medium Grid 23"/>
    <w:basedOn w:val="TableNormal"/>
    <w:uiPriority w:val="68"/>
    <w:rsid w:val="00E876A5"/>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E876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3">
    <w:name w:val="Medium List 13"/>
    <w:basedOn w:val="TableNormal"/>
    <w:uiPriority w:val="65"/>
    <w:rsid w:val="00E876A5"/>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3">
    <w:name w:val="Medium List 1 - Accent 13"/>
    <w:basedOn w:val="TableNormal"/>
    <w:uiPriority w:val="65"/>
    <w:rsid w:val="00E876A5"/>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3">
    <w:name w:val="Medium List 23"/>
    <w:basedOn w:val="TableNormal"/>
    <w:uiPriority w:val="66"/>
    <w:rsid w:val="00E876A5"/>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E876A5"/>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E876A5"/>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E876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E876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Type">
    <w:name w:val="Document Type"/>
    <w:basedOn w:val="BlockText"/>
    <w:next w:val="BodyText"/>
    <w:rsid w:val="00976C5D"/>
    <w:pPr>
      <w:spacing w:after="360" w:line="240" w:lineRule="auto"/>
    </w:pPr>
    <w:rPr>
      <w:b/>
      <w:caps/>
      <w:sz w:val="36"/>
    </w:rPr>
  </w:style>
  <w:style w:type="table" w:styleId="ColorfulGrid">
    <w:name w:val="Colorful Grid"/>
    <w:basedOn w:val="TableNormal"/>
    <w:uiPriority w:val="73"/>
    <w:rsid w:val="00847C16"/>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List">
    <w:name w:val="Colorful List"/>
    <w:basedOn w:val="TableNormal"/>
    <w:uiPriority w:val="72"/>
    <w:rsid w:val="00847C16"/>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Shading">
    <w:name w:val="Colorful Shading"/>
    <w:basedOn w:val="TableNormal"/>
    <w:uiPriority w:val="71"/>
    <w:rsid w:val="00847C16"/>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DarkList">
    <w:name w:val="Dark List"/>
    <w:basedOn w:val="TableNormal"/>
    <w:uiPriority w:val="70"/>
    <w:rsid w:val="00847C16"/>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LightGrid">
    <w:name w:val="Light Grid"/>
    <w:basedOn w:val="TableNormal"/>
    <w:uiPriority w:val="62"/>
    <w:rsid w:val="00847C16"/>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styleId="LightGrid-Accent1">
    <w:name w:val="Light Grid Accent 1"/>
    <w:basedOn w:val="TableNormal"/>
    <w:uiPriority w:val="62"/>
    <w:rsid w:val="00847C16"/>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List">
    <w:name w:val="Light List"/>
    <w:basedOn w:val="TableNormal"/>
    <w:uiPriority w:val="61"/>
    <w:rsid w:val="00847C16"/>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styleId="LightList-Accent1">
    <w:name w:val="Light List Accent 1"/>
    <w:basedOn w:val="TableNormal"/>
    <w:uiPriority w:val="61"/>
    <w:rsid w:val="00847C16"/>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Shading">
    <w:name w:val="Light Shading"/>
    <w:basedOn w:val="TableNormal"/>
    <w:uiPriority w:val="60"/>
    <w:rsid w:val="00847C16"/>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styleId="LightShading-Accent1">
    <w:name w:val="Light Shading Accent 1"/>
    <w:basedOn w:val="TableNormal"/>
    <w:uiPriority w:val="60"/>
    <w:rsid w:val="00847C16"/>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MediumGrid1">
    <w:name w:val="Medium Grid 1"/>
    <w:basedOn w:val="TableNormal"/>
    <w:uiPriority w:val="67"/>
    <w:rsid w:val="00847C16"/>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2">
    <w:name w:val="Medium Grid 2"/>
    <w:basedOn w:val="TableNormal"/>
    <w:uiPriority w:val="68"/>
    <w:rsid w:val="00847C16"/>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847C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List1">
    <w:name w:val="Medium List 1"/>
    <w:basedOn w:val="TableNormal"/>
    <w:uiPriority w:val="65"/>
    <w:rsid w:val="00847C16"/>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styleId="MediumList1-Accent1">
    <w:name w:val="Medium List 1 Accent 1"/>
    <w:basedOn w:val="TableNormal"/>
    <w:uiPriority w:val="65"/>
    <w:rsid w:val="00847C16"/>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2">
    <w:name w:val="Medium List 2"/>
    <w:basedOn w:val="TableNormal"/>
    <w:uiPriority w:val="66"/>
    <w:rsid w:val="00847C16"/>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7C16"/>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7C16"/>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7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7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erLeft">
    <w:name w:val="Footer Left"/>
    <w:basedOn w:val="Footer"/>
    <w:rsid w:val="00EC730E"/>
    <w:pPr>
      <w:spacing w:line="240" w:lineRule="auto"/>
    </w:pPr>
    <w:rPr>
      <w:caps/>
      <w:kern w:val="0"/>
      <w:sz w:val="10"/>
    </w:rPr>
  </w:style>
  <w:style w:type="paragraph" w:customStyle="1" w:styleId="FooterSpacer">
    <w:name w:val="Footer Spacer"/>
    <w:basedOn w:val="Footer"/>
    <w:rsid w:val="00F272C3"/>
    <w:pPr>
      <w:spacing w:line="20" w:lineRule="exact"/>
    </w:pPr>
    <w:rPr>
      <w:caps/>
      <w:sz w:val="2"/>
    </w:rPr>
  </w:style>
  <w:style w:type="paragraph" w:customStyle="1" w:styleId="FooterRight">
    <w:name w:val="Footer Right"/>
    <w:rsid w:val="004A2DCF"/>
    <w:pPr>
      <w:framePr w:w="1077" w:h="947" w:hRule="exact" w:hSpace="2208" w:wrap="around" w:vAnchor="page" w:hAnchor="page" w:xAlign="right" w:yAlign="bottom"/>
    </w:pPr>
    <w:rPr>
      <w:rFonts w:cs="Arial"/>
      <w:noProof/>
      <w:sz w:val="14"/>
      <w:szCs w:val="24"/>
    </w:rPr>
  </w:style>
  <w:style w:type="paragraph" w:customStyle="1" w:styleId="SignatureBold">
    <w:name w:val="Signature Bold"/>
    <w:basedOn w:val="Signature"/>
    <w:next w:val="Signature"/>
    <w:rsid w:val="003B2B3F"/>
    <w:rPr>
      <w:b/>
    </w:rPr>
  </w:style>
  <w:style w:type="paragraph" w:customStyle="1" w:styleId="Pagina">
    <w:name w:val="Pagina"/>
    <w:rsid w:val="00E407F3"/>
    <w:pPr>
      <w:framePr w:w="1134" w:wrap="around" w:vAnchor="page" w:hAnchor="page" w:x="9566" w:y="2382"/>
      <w:spacing w:line="180" w:lineRule="atLeast"/>
    </w:pPr>
    <w:rPr>
      <w:rFonts w:cs="Arial"/>
      <w:noProof/>
      <w:kern w:val="20"/>
      <w:sz w:val="14"/>
      <w:szCs w:val="24"/>
      <w:lang w:val="en-GB"/>
    </w:rPr>
  </w:style>
  <w:style w:type="paragraph" w:customStyle="1" w:styleId="LetterheadAffiliate">
    <w:name w:val="Letterhead Affiliate"/>
    <w:basedOn w:val="Letterhead"/>
    <w:rsid w:val="00EF6752"/>
  </w:style>
  <w:style w:type="paragraph" w:customStyle="1" w:styleId="LetterheadAddress">
    <w:name w:val="Letterhead Address"/>
    <w:basedOn w:val="Letterhead"/>
    <w:rsid w:val="00EF6752"/>
  </w:style>
  <w:style w:type="paragraph" w:customStyle="1" w:styleId="LetterheadAffiliateType">
    <w:name w:val="Letterhead AffiliateType"/>
    <w:basedOn w:val="Letterhead"/>
    <w:rsid w:val="00AD5247"/>
    <w:pPr>
      <w:spacing w:line="14" w:lineRule="exact"/>
    </w:pPr>
  </w:style>
  <w:style w:type="paragraph" w:styleId="Revision">
    <w:name w:val="Revision"/>
    <w:hidden/>
    <w:uiPriority w:val="99"/>
    <w:semiHidden/>
    <w:rsid w:val="00D51AC5"/>
  </w:style>
  <w:style w:type="character" w:customStyle="1" w:styleId="apple-converted-space">
    <w:name w:val="apple-converted-space"/>
    <w:basedOn w:val="DefaultParagraphFont"/>
    <w:rsid w:val="00D51B6A"/>
  </w:style>
  <w:style w:type="character" w:customStyle="1" w:styleId="citation-publication-date">
    <w:name w:val="citation-publication-date"/>
    <w:basedOn w:val="DefaultParagraphFont"/>
    <w:rsid w:val="00D51B6A"/>
  </w:style>
  <w:style w:type="character" w:customStyle="1" w:styleId="Mention1">
    <w:name w:val="Mention1"/>
    <w:basedOn w:val="DefaultParagraphFont"/>
    <w:uiPriority w:val="99"/>
    <w:semiHidden/>
    <w:unhideWhenUsed/>
    <w:rsid w:val="00BB37E8"/>
    <w:rPr>
      <w:color w:val="2B579A"/>
      <w:shd w:val="clear" w:color="auto" w:fill="E6E6E6"/>
    </w:rPr>
  </w:style>
  <w:style w:type="character" w:customStyle="1" w:styleId="Mention2">
    <w:name w:val="Mention2"/>
    <w:basedOn w:val="DefaultParagraphFont"/>
    <w:uiPriority w:val="99"/>
    <w:semiHidden/>
    <w:unhideWhenUsed/>
    <w:rsid w:val="00883F01"/>
    <w:rPr>
      <w:color w:val="2B579A"/>
      <w:shd w:val="clear" w:color="auto" w:fill="E6E6E6"/>
    </w:rPr>
  </w:style>
  <w:style w:type="character" w:customStyle="1" w:styleId="glossary-term">
    <w:name w:val="glossary-term"/>
    <w:basedOn w:val="DefaultParagraphFont"/>
    <w:rsid w:val="00A44FAD"/>
  </w:style>
  <w:style w:type="character" w:customStyle="1" w:styleId="ref-journal">
    <w:name w:val="ref-journal"/>
    <w:basedOn w:val="DefaultParagraphFont"/>
    <w:rsid w:val="00927B80"/>
  </w:style>
  <w:style w:type="character" w:customStyle="1" w:styleId="ref-vol">
    <w:name w:val="ref-vol"/>
    <w:basedOn w:val="DefaultParagraphFont"/>
    <w:rsid w:val="00927B80"/>
  </w:style>
  <w:style w:type="character" w:customStyle="1" w:styleId="UnresolvedMention1">
    <w:name w:val="Unresolved Mention1"/>
    <w:basedOn w:val="DefaultParagraphFont"/>
    <w:uiPriority w:val="99"/>
    <w:semiHidden/>
    <w:unhideWhenUsed/>
    <w:rsid w:val="007E5866"/>
    <w:rPr>
      <w:color w:val="605E5C"/>
      <w:shd w:val="clear" w:color="auto" w:fill="E1DFDD"/>
    </w:rPr>
  </w:style>
  <w:style w:type="character" w:styleId="UnresolvedMention">
    <w:name w:val="Unresolved Mention"/>
    <w:basedOn w:val="DefaultParagraphFont"/>
    <w:uiPriority w:val="99"/>
    <w:semiHidden/>
    <w:unhideWhenUsed/>
    <w:rsid w:val="00411A28"/>
    <w:rPr>
      <w:color w:val="605E5C"/>
      <w:shd w:val="clear" w:color="auto" w:fill="E1DFDD"/>
    </w:rPr>
  </w:style>
  <w:style w:type="paragraph" w:customStyle="1" w:styleId="Template-Address">
    <w:name w:val="Template - Address"/>
    <w:basedOn w:val="Normal"/>
    <w:uiPriority w:val="8"/>
    <w:semiHidden/>
    <w:rsid w:val="00CA1DBC"/>
    <w:pPr>
      <w:tabs>
        <w:tab w:val="left" w:pos="454"/>
      </w:tabs>
      <w:suppressAutoHyphens/>
      <w:spacing w:line="232" w:lineRule="atLeast"/>
    </w:pPr>
    <w:rPr>
      <w:rFonts w:eastAsiaTheme="minorHAnsi" w:cs="Verdana"/>
      <w:noProof/>
      <w:sz w:val="15"/>
      <w:lang w:eastAsia="en-US"/>
    </w:rPr>
  </w:style>
  <w:style w:type="table" w:customStyle="1" w:styleId="Blank">
    <w:name w:val="Blank"/>
    <w:basedOn w:val="TableNormal"/>
    <w:uiPriority w:val="99"/>
    <w:rsid w:val="00CA1DBC"/>
    <w:pPr>
      <w:spacing w:line="240" w:lineRule="atLeast"/>
    </w:pPr>
    <w:rPr>
      <w:rFonts w:eastAsiaTheme="minorHAnsi" w:cs="Verdana"/>
      <w:lang w:eastAsia="en-US"/>
    </w:rPr>
    <w:tblPr>
      <w:tblCellMar>
        <w:left w:w="0" w:type="dxa"/>
        <w:right w:w="0" w:type="dxa"/>
      </w:tblCellMar>
    </w:tblPr>
  </w:style>
  <w:style w:type="paragraph" w:customStyle="1" w:styleId="Template-CompanyName">
    <w:name w:val="Template - Company Name"/>
    <w:basedOn w:val="Template-Address"/>
    <w:next w:val="Template-Address"/>
    <w:uiPriority w:val="8"/>
    <w:semiHidden/>
    <w:rsid w:val="00CA1DBC"/>
    <w:rPr>
      <w:b/>
    </w:rPr>
  </w:style>
  <w:style w:type="paragraph" w:customStyle="1" w:styleId="Default">
    <w:name w:val="Default"/>
    <w:rsid w:val="005A1F45"/>
    <w:pPr>
      <w:autoSpaceDE w:val="0"/>
      <w:autoSpaceDN w:val="0"/>
      <w:adjustRightInd w:val="0"/>
    </w:pPr>
    <w:rPr>
      <w:rFonts w:ascii="Calibri" w:eastAsiaTheme="minorHAns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744">
      <w:bodyDiv w:val="1"/>
      <w:marLeft w:val="0"/>
      <w:marRight w:val="0"/>
      <w:marTop w:val="0"/>
      <w:marBottom w:val="0"/>
      <w:divBdr>
        <w:top w:val="none" w:sz="0" w:space="0" w:color="auto"/>
        <w:left w:val="none" w:sz="0" w:space="0" w:color="auto"/>
        <w:bottom w:val="none" w:sz="0" w:space="0" w:color="auto"/>
        <w:right w:val="none" w:sz="0" w:space="0" w:color="auto"/>
      </w:divBdr>
    </w:div>
    <w:div w:id="108279635">
      <w:bodyDiv w:val="1"/>
      <w:marLeft w:val="0"/>
      <w:marRight w:val="0"/>
      <w:marTop w:val="0"/>
      <w:marBottom w:val="0"/>
      <w:divBdr>
        <w:top w:val="none" w:sz="0" w:space="0" w:color="auto"/>
        <w:left w:val="none" w:sz="0" w:space="0" w:color="auto"/>
        <w:bottom w:val="none" w:sz="0" w:space="0" w:color="auto"/>
        <w:right w:val="none" w:sz="0" w:space="0" w:color="auto"/>
      </w:divBdr>
      <w:divsChild>
        <w:div w:id="121969893">
          <w:marLeft w:val="360"/>
          <w:marRight w:val="0"/>
          <w:marTop w:val="0"/>
          <w:marBottom w:val="0"/>
          <w:divBdr>
            <w:top w:val="none" w:sz="0" w:space="0" w:color="auto"/>
            <w:left w:val="none" w:sz="0" w:space="0" w:color="auto"/>
            <w:bottom w:val="none" w:sz="0" w:space="0" w:color="auto"/>
            <w:right w:val="none" w:sz="0" w:space="0" w:color="auto"/>
          </w:divBdr>
        </w:div>
      </w:divsChild>
    </w:div>
    <w:div w:id="140272027">
      <w:bodyDiv w:val="1"/>
      <w:marLeft w:val="0"/>
      <w:marRight w:val="0"/>
      <w:marTop w:val="0"/>
      <w:marBottom w:val="0"/>
      <w:divBdr>
        <w:top w:val="none" w:sz="0" w:space="0" w:color="auto"/>
        <w:left w:val="none" w:sz="0" w:space="0" w:color="auto"/>
        <w:bottom w:val="none" w:sz="0" w:space="0" w:color="auto"/>
        <w:right w:val="none" w:sz="0" w:space="0" w:color="auto"/>
      </w:divBdr>
    </w:div>
    <w:div w:id="156772384">
      <w:bodyDiv w:val="1"/>
      <w:marLeft w:val="0"/>
      <w:marRight w:val="0"/>
      <w:marTop w:val="0"/>
      <w:marBottom w:val="0"/>
      <w:divBdr>
        <w:top w:val="none" w:sz="0" w:space="0" w:color="auto"/>
        <w:left w:val="none" w:sz="0" w:space="0" w:color="auto"/>
        <w:bottom w:val="none" w:sz="0" w:space="0" w:color="auto"/>
        <w:right w:val="none" w:sz="0" w:space="0" w:color="auto"/>
      </w:divBdr>
    </w:div>
    <w:div w:id="165488480">
      <w:bodyDiv w:val="1"/>
      <w:marLeft w:val="0"/>
      <w:marRight w:val="0"/>
      <w:marTop w:val="0"/>
      <w:marBottom w:val="0"/>
      <w:divBdr>
        <w:top w:val="none" w:sz="0" w:space="0" w:color="auto"/>
        <w:left w:val="none" w:sz="0" w:space="0" w:color="auto"/>
        <w:bottom w:val="none" w:sz="0" w:space="0" w:color="auto"/>
        <w:right w:val="none" w:sz="0" w:space="0" w:color="auto"/>
      </w:divBdr>
      <w:divsChild>
        <w:div w:id="1667202820">
          <w:marLeft w:val="360"/>
          <w:marRight w:val="0"/>
          <w:marTop w:val="0"/>
          <w:marBottom w:val="0"/>
          <w:divBdr>
            <w:top w:val="none" w:sz="0" w:space="0" w:color="auto"/>
            <w:left w:val="none" w:sz="0" w:space="0" w:color="auto"/>
            <w:bottom w:val="none" w:sz="0" w:space="0" w:color="auto"/>
            <w:right w:val="none" w:sz="0" w:space="0" w:color="auto"/>
          </w:divBdr>
        </w:div>
        <w:div w:id="1666350411">
          <w:marLeft w:val="360"/>
          <w:marRight w:val="0"/>
          <w:marTop w:val="0"/>
          <w:marBottom w:val="0"/>
          <w:divBdr>
            <w:top w:val="none" w:sz="0" w:space="0" w:color="auto"/>
            <w:left w:val="none" w:sz="0" w:space="0" w:color="auto"/>
            <w:bottom w:val="none" w:sz="0" w:space="0" w:color="auto"/>
            <w:right w:val="none" w:sz="0" w:space="0" w:color="auto"/>
          </w:divBdr>
        </w:div>
        <w:div w:id="1957519710">
          <w:marLeft w:val="360"/>
          <w:marRight w:val="0"/>
          <w:marTop w:val="0"/>
          <w:marBottom w:val="0"/>
          <w:divBdr>
            <w:top w:val="none" w:sz="0" w:space="0" w:color="auto"/>
            <w:left w:val="none" w:sz="0" w:space="0" w:color="auto"/>
            <w:bottom w:val="none" w:sz="0" w:space="0" w:color="auto"/>
            <w:right w:val="none" w:sz="0" w:space="0" w:color="auto"/>
          </w:divBdr>
        </w:div>
      </w:divsChild>
    </w:div>
    <w:div w:id="171998057">
      <w:bodyDiv w:val="1"/>
      <w:marLeft w:val="0"/>
      <w:marRight w:val="0"/>
      <w:marTop w:val="0"/>
      <w:marBottom w:val="0"/>
      <w:divBdr>
        <w:top w:val="none" w:sz="0" w:space="0" w:color="auto"/>
        <w:left w:val="none" w:sz="0" w:space="0" w:color="auto"/>
        <w:bottom w:val="none" w:sz="0" w:space="0" w:color="auto"/>
        <w:right w:val="none" w:sz="0" w:space="0" w:color="auto"/>
      </w:divBdr>
    </w:div>
    <w:div w:id="182863163">
      <w:bodyDiv w:val="1"/>
      <w:marLeft w:val="0"/>
      <w:marRight w:val="0"/>
      <w:marTop w:val="0"/>
      <w:marBottom w:val="0"/>
      <w:divBdr>
        <w:top w:val="none" w:sz="0" w:space="0" w:color="auto"/>
        <w:left w:val="none" w:sz="0" w:space="0" w:color="auto"/>
        <w:bottom w:val="none" w:sz="0" w:space="0" w:color="auto"/>
        <w:right w:val="none" w:sz="0" w:space="0" w:color="auto"/>
      </w:divBdr>
      <w:divsChild>
        <w:div w:id="1002010943">
          <w:marLeft w:val="360"/>
          <w:marRight w:val="0"/>
          <w:marTop w:val="0"/>
          <w:marBottom w:val="0"/>
          <w:divBdr>
            <w:top w:val="none" w:sz="0" w:space="0" w:color="auto"/>
            <w:left w:val="none" w:sz="0" w:space="0" w:color="auto"/>
            <w:bottom w:val="none" w:sz="0" w:space="0" w:color="auto"/>
            <w:right w:val="none" w:sz="0" w:space="0" w:color="auto"/>
          </w:divBdr>
        </w:div>
      </w:divsChild>
    </w:div>
    <w:div w:id="304092182">
      <w:bodyDiv w:val="1"/>
      <w:marLeft w:val="0"/>
      <w:marRight w:val="0"/>
      <w:marTop w:val="0"/>
      <w:marBottom w:val="0"/>
      <w:divBdr>
        <w:top w:val="none" w:sz="0" w:space="0" w:color="auto"/>
        <w:left w:val="none" w:sz="0" w:space="0" w:color="auto"/>
        <w:bottom w:val="none" w:sz="0" w:space="0" w:color="auto"/>
        <w:right w:val="none" w:sz="0" w:space="0" w:color="auto"/>
      </w:divBdr>
    </w:div>
    <w:div w:id="313265852">
      <w:bodyDiv w:val="1"/>
      <w:marLeft w:val="0"/>
      <w:marRight w:val="0"/>
      <w:marTop w:val="0"/>
      <w:marBottom w:val="0"/>
      <w:divBdr>
        <w:top w:val="none" w:sz="0" w:space="0" w:color="auto"/>
        <w:left w:val="none" w:sz="0" w:space="0" w:color="auto"/>
        <w:bottom w:val="none" w:sz="0" w:space="0" w:color="auto"/>
        <w:right w:val="none" w:sz="0" w:space="0" w:color="auto"/>
      </w:divBdr>
    </w:div>
    <w:div w:id="315647088">
      <w:bodyDiv w:val="1"/>
      <w:marLeft w:val="0"/>
      <w:marRight w:val="0"/>
      <w:marTop w:val="0"/>
      <w:marBottom w:val="0"/>
      <w:divBdr>
        <w:top w:val="none" w:sz="0" w:space="0" w:color="auto"/>
        <w:left w:val="none" w:sz="0" w:space="0" w:color="auto"/>
        <w:bottom w:val="none" w:sz="0" w:space="0" w:color="auto"/>
        <w:right w:val="none" w:sz="0" w:space="0" w:color="auto"/>
      </w:divBdr>
    </w:div>
    <w:div w:id="319163390">
      <w:bodyDiv w:val="1"/>
      <w:marLeft w:val="0"/>
      <w:marRight w:val="0"/>
      <w:marTop w:val="0"/>
      <w:marBottom w:val="0"/>
      <w:divBdr>
        <w:top w:val="none" w:sz="0" w:space="0" w:color="auto"/>
        <w:left w:val="none" w:sz="0" w:space="0" w:color="auto"/>
        <w:bottom w:val="none" w:sz="0" w:space="0" w:color="auto"/>
        <w:right w:val="none" w:sz="0" w:space="0" w:color="auto"/>
      </w:divBdr>
    </w:div>
    <w:div w:id="338656261">
      <w:bodyDiv w:val="1"/>
      <w:marLeft w:val="0"/>
      <w:marRight w:val="0"/>
      <w:marTop w:val="0"/>
      <w:marBottom w:val="0"/>
      <w:divBdr>
        <w:top w:val="none" w:sz="0" w:space="0" w:color="auto"/>
        <w:left w:val="none" w:sz="0" w:space="0" w:color="auto"/>
        <w:bottom w:val="none" w:sz="0" w:space="0" w:color="auto"/>
        <w:right w:val="none" w:sz="0" w:space="0" w:color="auto"/>
      </w:divBdr>
      <w:divsChild>
        <w:div w:id="1556621188">
          <w:marLeft w:val="446"/>
          <w:marRight w:val="0"/>
          <w:marTop w:val="120"/>
          <w:marBottom w:val="120"/>
          <w:divBdr>
            <w:top w:val="none" w:sz="0" w:space="0" w:color="auto"/>
            <w:left w:val="none" w:sz="0" w:space="0" w:color="auto"/>
            <w:bottom w:val="none" w:sz="0" w:space="0" w:color="auto"/>
            <w:right w:val="none" w:sz="0" w:space="0" w:color="auto"/>
          </w:divBdr>
        </w:div>
      </w:divsChild>
    </w:div>
    <w:div w:id="352659490">
      <w:bodyDiv w:val="1"/>
      <w:marLeft w:val="0"/>
      <w:marRight w:val="0"/>
      <w:marTop w:val="0"/>
      <w:marBottom w:val="0"/>
      <w:divBdr>
        <w:top w:val="none" w:sz="0" w:space="0" w:color="auto"/>
        <w:left w:val="none" w:sz="0" w:space="0" w:color="auto"/>
        <w:bottom w:val="none" w:sz="0" w:space="0" w:color="auto"/>
        <w:right w:val="none" w:sz="0" w:space="0" w:color="auto"/>
      </w:divBdr>
    </w:div>
    <w:div w:id="376441956">
      <w:bodyDiv w:val="1"/>
      <w:marLeft w:val="0"/>
      <w:marRight w:val="0"/>
      <w:marTop w:val="0"/>
      <w:marBottom w:val="0"/>
      <w:divBdr>
        <w:top w:val="none" w:sz="0" w:space="0" w:color="auto"/>
        <w:left w:val="none" w:sz="0" w:space="0" w:color="auto"/>
        <w:bottom w:val="none" w:sz="0" w:space="0" w:color="auto"/>
        <w:right w:val="none" w:sz="0" w:space="0" w:color="auto"/>
      </w:divBdr>
    </w:div>
    <w:div w:id="380250865">
      <w:bodyDiv w:val="1"/>
      <w:marLeft w:val="0"/>
      <w:marRight w:val="0"/>
      <w:marTop w:val="0"/>
      <w:marBottom w:val="0"/>
      <w:divBdr>
        <w:top w:val="none" w:sz="0" w:space="0" w:color="auto"/>
        <w:left w:val="none" w:sz="0" w:space="0" w:color="auto"/>
        <w:bottom w:val="none" w:sz="0" w:space="0" w:color="auto"/>
        <w:right w:val="none" w:sz="0" w:space="0" w:color="auto"/>
      </w:divBdr>
    </w:div>
    <w:div w:id="380713179">
      <w:bodyDiv w:val="1"/>
      <w:marLeft w:val="0"/>
      <w:marRight w:val="0"/>
      <w:marTop w:val="0"/>
      <w:marBottom w:val="0"/>
      <w:divBdr>
        <w:top w:val="none" w:sz="0" w:space="0" w:color="auto"/>
        <w:left w:val="none" w:sz="0" w:space="0" w:color="auto"/>
        <w:bottom w:val="none" w:sz="0" w:space="0" w:color="auto"/>
        <w:right w:val="none" w:sz="0" w:space="0" w:color="auto"/>
      </w:divBdr>
    </w:div>
    <w:div w:id="390616349">
      <w:bodyDiv w:val="1"/>
      <w:marLeft w:val="0"/>
      <w:marRight w:val="0"/>
      <w:marTop w:val="0"/>
      <w:marBottom w:val="0"/>
      <w:divBdr>
        <w:top w:val="none" w:sz="0" w:space="0" w:color="auto"/>
        <w:left w:val="none" w:sz="0" w:space="0" w:color="auto"/>
        <w:bottom w:val="none" w:sz="0" w:space="0" w:color="auto"/>
        <w:right w:val="none" w:sz="0" w:space="0" w:color="auto"/>
      </w:divBdr>
    </w:div>
    <w:div w:id="398869426">
      <w:bodyDiv w:val="1"/>
      <w:marLeft w:val="0"/>
      <w:marRight w:val="0"/>
      <w:marTop w:val="0"/>
      <w:marBottom w:val="0"/>
      <w:divBdr>
        <w:top w:val="none" w:sz="0" w:space="0" w:color="auto"/>
        <w:left w:val="none" w:sz="0" w:space="0" w:color="auto"/>
        <w:bottom w:val="none" w:sz="0" w:space="0" w:color="auto"/>
        <w:right w:val="none" w:sz="0" w:space="0" w:color="auto"/>
      </w:divBdr>
      <w:divsChild>
        <w:div w:id="2146922141">
          <w:marLeft w:val="446"/>
          <w:marRight w:val="0"/>
          <w:marTop w:val="120"/>
          <w:marBottom w:val="120"/>
          <w:divBdr>
            <w:top w:val="none" w:sz="0" w:space="0" w:color="auto"/>
            <w:left w:val="none" w:sz="0" w:space="0" w:color="auto"/>
            <w:bottom w:val="none" w:sz="0" w:space="0" w:color="auto"/>
            <w:right w:val="none" w:sz="0" w:space="0" w:color="auto"/>
          </w:divBdr>
        </w:div>
      </w:divsChild>
    </w:div>
    <w:div w:id="450710395">
      <w:bodyDiv w:val="1"/>
      <w:marLeft w:val="0"/>
      <w:marRight w:val="0"/>
      <w:marTop w:val="0"/>
      <w:marBottom w:val="0"/>
      <w:divBdr>
        <w:top w:val="none" w:sz="0" w:space="0" w:color="auto"/>
        <w:left w:val="none" w:sz="0" w:space="0" w:color="auto"/>
        <w:bottom w:val="none" w:sz="0" w:space="0" w:color="auto"/>
        <w:right w:val="none" w:sz="0" w:space="0" w:color="auto"/>
      </w:divBdr>
      <w:divsChild>
        <w:div w:id="811093895">
          <w:marLeft w:val="360"/>
          <w:marRight w:val="0"/>
          <w:marTop w:val="0"/>
          <w:marBottom w:val="0"/>
          <w:divBdr>
            <w:top w:val="none" w:sz="0" w:space="0" w:color="auto"/>
            <w:left w:val="none" w:sz="0" w:space="0" w:color="auto"/>
            <w:bottom w:val="none" w:sz="0" w:space="0" w:color="auto"/>
            <w:right w:val="none" w:sz="0" w:space="0" w:color="auto"/>
          </w:divBdr>
        </w:div>
      </w:divsChild>
    </w:div>
    <w:div w:id="495190100">
      <w:bodyDiv w:val="1"/>
      <w:marLeft w:val="0"/>
      <w:marRight w:val="0"/>
      <w:marTop w:val="0"/>
      <w:marBottom w:val="0"/>
      <w:divBdr>
        <w:top w:val="none" w:sz="0" w:space="0" w:color="auto"/>
        <w:left w:val="none" w:sz="0" w:space="0" w:color="auto"/>
        <w:bottom w:val="none" w:sz="0" w:space="0" w:color="auto"/>
        <w:right w:val="none" w:sz="0" w:space="0" w:color="auto"/>
      </w:divBdr>
    </w:div>
    <w:div w:id="498421399">
      <w:bodyDiv w:val="1"/>
      <w:marLeft w:val="0"/>
      <w:marRight w:val="0"/>
      <w:marTop w:val="0"/>
      <w:marBottom w:val="0"/>
      <w:divBdr>
        <w:top w:val="none" w:sz="0" w:space="0" w:color="auto"/>
        <w:left w:val="none" w:sz="0" w:space="0" w:color="auto"/>
        <w:bottom w:val="none" w:sz="0" w:space="0" w:color="auto"/>
        <w:right w:val="none" w:sz="0" w:space="0" w:color="auto"/>
      </w:divBdr>
      <w:divsChild>
        <w:div w:id="1728994051">
          <w:marLeft w:val="360"/>
          <w:marRight w:val="0"/>
          <w:marTop w:val="0"/>
          <w:marBottom w:val="0"/>
          <w:divBdr>
            <w:top w:val="none" w:sz="0" w:space="0" w:color="auto"/>
            <w:left w:val="none" w:sz="0" w:space="0" w:color="auto"/>
            <w:bottom w:val="none" w:sz="0" w:space="0" w:color="auto"/>
            <w:right w:val="none" w:sz="0" w:space="0" w:color="auto"/>
          </w:divBdr>
        </w:div>
      </w:divsChild>
    </w:div>
    <w:div w:id="502744195">
      <w:bodyDiv w:val="1"/>
      <w:marLeft w:val="0"/>
      <w:marRight w:val="0"/>
      <w:marTop w:val="0"/>
      <w:marBottom w:val="0"/>
      <w:divBdr>
        <w:top w:val="none" w:sz="0" w:space="0" w:color="auto"/>
        <w:left w:val="none" w:sz="0" w:space="0" w:color="auto"/>
        <w:bottom w:val="none" w:sz="0" w:space="0" w:color="auto"/>
        <w:right w:val="none" w:sz="0" w:space="0" w:color="auto"/>
      </w:divBdr>
      <w:divsChild>
        <w:div w:id="525824676">
          <w:marLeft w:val="360"/>
          <w:marRight w:val="0"/>
          <w:marTop w:val="0"/>
          <w:marBottom w:val="0"/>
          <w:divBdr>
            <w:top w:val="none" w:sz="0" w:space="0" w:color="auto"/>
            <w:left w:val="none" w:sz="0" w:space="0" w:color="auto"/>
            <w:bottom w:val="none" w:sz="0" w:space="0" w:color="auto"/>
            <w:right w:val="none" w:sz="0" w:space="0" w:color="auto"/>
          </w:divBdr>
        </w:div>
      </w:divsChild>
    </w:div>
    <w:div w:id="513540622">
      <w:bodyDiv w:val="1"/>
      <w:marLeft w:val="0"/>
      <w:marRight w:val="0"/>
      <w:marTop w:val="0"/>
      <w:marBottom w:val="0"/>
      <w:divBdr>
        <w:top w:val="none" w:sz="0" w:space="0" w:color="auto"/>
        <w:left w:val="none" w:sz="0" w:space="0" w:color="auto"/>
        <w:bottom w:val="none" w:sz="0" w:space="0" w:color="auto"/>
        <w:right w:val="none" w:sz="0" w:space="0" w:color="auto"/>
      </w:divBdr>
    </w:div>
    <w:div w:id="518815143">
      <w:bodyDiv w:val="1"/>
      <w:marLeft w:val="0"/>
      <w:marRight w:val="0"/>
      <w:marTop w:val="0"/>
      <w:marBottom w:val="0"/>
      <w:divBdr>
        <w:top w:val="none" w:sz="0" w:space="0" w:color="auto"/>
        <w:left w:val="none" w:sz="0" w:space="0" w:color="auto"/>
        <w:bottom w:val="none" w:sz="0" w:space="0" w:color="auto"/>
        <w:right w:val="none" w:sz="0" w:space="0" w:color="auto"/>
      </w:divBdr>
      <w:divsChild>
        <w:div w:id="1894586023">
          <w:marLeft w:val="360"/>
          <w:marRight w:val="0"/>
          <w:marTop w:val="0"/>
          <w:marBottom w:val="0"/>
          <w:divBdr>
            <w:top w:val="none" w:sz="0" w:space="0" w:color="auto"/>
            <w:left w:val="none" w:sz="0" w:space="0" w:color="auto"/>
            <w:bottom w:val="none" w:sz="0" w:space="0" w:color="auto"/>
            <w:right w:val="none" w:sz="0" w:space="0" w:color="auto"/>
          </w:divBdr>
        </w:div>
      </w:divsChild>
    </w:div>
    <w:div w:id="544175162">
      <w:bodyDiv w:val="1"/>
      <w:marLeft w:val="0"/>
      <w:marRight w:val="0"/>
      <w:marTop w:val="0"/>
      <w:marBottom w:val="0"/>
      <w:divBdr>
        <w:top w:val="none" w:sz="0" w:space="0" w:color="auto"/>
        <w:left w:val="none" w:sz="0" w:space="0" w:color="auto"/>
        <w:bottom w:val="none" w:sz="0" w:space="0" w:color="auto"/>
        <w:right w:val="none" w:sz="0" w:space="0" w:color="auto"/>
      </w:divBdr>
    </w:div>
    <w:div w:id="547449536">
      <w:bodyDiv w:val="1"/>
      <w:marLeft w:val="0"/>
      <w:marRight w:val="0"/>
      <w:marTop w:val="0"/>
      <w:marBottom w:val="0"/>
      <w:divBdr>
        <w:top w:val="none" w:sz="0" w:space="0" w:color="auto"/>
        <w:left w:val="none" w:sz="0" w:space="0" w:color="auto"/>
        <w:bottom w:val="none" w:sz="0" w:space="0" w:color="auto"/>
        <w:right w:val="none" w:sz="0" w:space="0" w:color="auto"/>
      </w:divBdr>
    </w:div>
    <w:div w:id="567543766">
      <w:bodyDiv w:val="1"/>
      <w:marLeft w:val="0"/>
      <w:marRight w:val="0"/>
      <w:marTop w:val="0"/>
      <w:marBottom w:val="0"/>
      <w:divBdr>
        <w:top w:val="none" w:sz="0" w:space="0" w:color="auto"/>
        <w:left w:val="none" w:sz="0" w:space="0" w:color="auto"/>
        <w:bottom w:val="none" w:sz="0" w:space="0" w:color="auto"/>
        <w:right w:val="none" w:sz="0" w:space="0" w:color="auto"/>
      </w:divBdr>
    </w:div>
    <w:div w:id="586962797">
      <w:bodyDiv w:val="1"/>
      <w:marLeft w:val="0"/>
      <w:marRight w:val="0"/>
      <w:marTop w:val="0"/>
      <w:marBottom w:val="0"/>
      <w:divBdr>
        <w:top w:val="none" w:sz="0" w:space="0" w:color="auto"/>
        <w:left w:val="none" w:sz="0" w:space="0" w:color="auto"/>
        <w:bottom w:val="none" w:sz="0" w:space="0" w:color="auto"/>
        <w:right w:val="none" w:sz="0" w:space="0" w:color="auto"/>
      </w:divBdr>
    </w:div>
    <w:div w:id="596523075">
      <w:bodyDiv w:val="1"/>
      <w:marLeft w:val="0"/>
      <w:marRight w:val="0"/>
      <w:marTop w:val="0"/>
      <w:marBottom w:val="0"/>
      <w:divBdr>
        <w:top w:val="none" w:sz="0" w:space="0" w:color="auto"/>
        <w:left w:val="none" w:sz="0" w:space="0" w:color="auto"/>
        <w:bottom w:val="none" w:sz="0" w:space="0" w:color="auto"/>
        <w:right w:val="none" w:sz="0" w:space="0" w:color="auto"/>
      </w:divBdr>
      <w:divsChild>
        <w:div w:id="276060961">
          <w:marLeft w:val="360"/>
          <w:marRight w:val="0"/>
          <w:marTop w:val="0"/>
          <w:marBottom w:val="0"/>
          <w:divBdr>
            <w:top w:val="none" w:sz="0" w:space="0" w:color="auto"/>
            <w:left w:val="none" w:sz="0" w:space="0" w:color="auto"/>
            <w:bottom w:val="none" w:sz="0" w:space="0" w:color="auto"/>
            <w:right w:val="none" w:sz="0" w:space="0" w:color="auto"/>
          </w:divBdr>
        </w:div>
      </w:divsChild>
    </w:div>
    <w:div w:id="611521966">
      <w:bodyDiv w:val="1"/>
      <w:marLeft w:val="0"/>
      <w:marRight w:val="0"/>
      <w:marTop w:val="0"/>
      <w:marBottom w:val="0"/>
      <w:divBdr>
        <w:top w:val="none" w:sz="0" w:space="0" w:color="auto"/>
        <w:left w:val="none" w:sz="0" w:space="0" w:color="auto"/>
        <w:bottom w:val="none" w:sz="0" w:space="0" w:color="auto"/>
        <w:right w:val="none" w:sz="0" w:space="0" w:color="auto"/>
      </w:divBdr>
    </w:div>
    <w:div w:id="648749365">
      <w:bodyDiv w:val="1"/>
      <w:marLeft w:val="0"/>
      <w:marRight w:val="0"/>
      <w:marTop w:val="0"/>
      <w:marBottom w:val="0"/>
      <w:divBdr>
        <w:top w:val="none" w:sz="0" w:space="0" w:color="auto"/>
        <w:left w:val="none" w:sz="0" w:space="0" w:color="auto"/>
        <w:bottom w:val="none" w:sz="0" w:space="0" w:color="auto"/>
        <w:right w:val="none" w:sz="0" w:space="0" w:color="auto"/>
      </w:divBdr>
      <w:divsChild>
        <w:div w:id="1796219130">
          <w:marLeft w:val="0"/>
          <w:marRight w:val="0"/>
          <w:marTop w:val="0"/>
          <w:marBottom w:val="0"/>
          <w:divBdr>
            <w:top w:val="none" w:sz="0" w:space="0" w:color="auto"/>
            <w:left w:val="none" w:sz="0" w:space="0" w:color="auto"/>
            <w:bottom w:val="none" w:sz="0" w:space="0" w:color="auto"/>
            <w:right w:val="none" w:sz="0" w:space="0" w:color="auto"/>
          </w:divBdr>
          <w:divsChild>
            <w:div w:id="373772149">
              <w:marLeft w:val="0"/>
              <w:marRight w:val="0"/>
              <w:marTop w:val="0"/>
              <w:marBottom w:val="0"/>
              <w:divBdr>
                <w:top w:val="none" w:sz="0" w:space="0" w:color="auto"/>
                <w:left w:val="none" w:sz="0" w:space="0" w:color="auto"/>
                <w:bottom w:val="none" w:sz="0" w:space="0" w:color="auto"/>
                <w:right w:val="none" w:sz="0" w:space="0" w:color="auto"/>
              </w:divBdr>
              <w:divsChild>
                <w:div w:id="598485129">
                  <w:marLeft w:val="0"/>
                  <w:marRight w:val="0"/>
                  <w:marTop w:val="0"/>
                  <w:marBottom w:val="0"/>
                  <w:divBdr>
                    <w:top w:val="none" w:sz="0" w:space="0" w:color="auto"/>
                    <w:left w:val="none" w:sz="0" w:space="0" w:color="auto"/>
                    <w:bottom w:val="none" w:sz="0" w:space="0" w:color="auto"/>
                    <w:right w:val="none" w:sz="0" w:space="0" w:color="auto"/>
                  </w:divBdr>
                  <w:divsChild>
                    <w:div w:id="19662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6670">
          <w:marLeft w:val="979"/>
          <w:marRight w:val="0"/>
          <w:marTop w:val="120"/>
          <w:marBottom w:val="120"/>
          <w:divBdr>
            <w:top w:val="none" w:sz="0" w:space="0" w:color="auto"/>
            <w:left w:val="none" w:sz="0" w:space="0" w:color="auto"/>
            <w:bottom w:val="none" w:sz="0" w:space="0" w:color="auto"/>
            <w:right w:val="none" w:sz="0" w:space="0" w:color="auto"/>
          </w:divBdr>
        </w:div>
      </w:divsChild>
    </w:div>
    <w:div w:id="768232165">
      <w:bodyDiv w:val="1"/>
      <w:marLeft w:val="0"/>
      <w:marRight w:val="0"/>
      <w:marTop w:val="0"/>
      <w:marBottom w:val="0"/>
      <w:divBdr>
        <w:top w:val="none" w:sz="0" w:space="0" w:color="auto"/>
        <w:left w:val="none" w:sz="0" w:space="0" w:color="auto"/>
        <w:bottom w:val="none" w:sz="0" w:space="0" w:color="auto"/>
        <w:right w:val="none" w:sz="0" w:space="0" w:color="auto"/>
      </w:divBdr>
    </w:div>
    <w:div w:id="788352154">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872696184">
      <w:bodyDiv w:val="1"/>
      <w:marLeft w:val="0"/>
      <w:marRight w:val="0"/>
      <w:marTop w:val="0"/>
      <w:marBottom w:val="0"/>
      <w:divBdr>
        <w:top w:val="none" w:sz="0" w:space="0" w:color="auto"/>
        <w:left w:val="none" w:sz="0" w:space="0" w:color="auto"/>
        <w:bottom w:val="none" w:sz="0" w:space="0" w:color="auto"/>
        <w:right w:val="none" w:sz="0" w:space="0" w:color="auto"/>
      </w:divBdr>
    </w:div>
    <w:div w:id="883181194">
      <w:bodyDiv w:val="1"/>
      <w:marLeft w:val="0"/>
      <w:marRight w:val="0"/>
      <w:marTop w:val="0"/>
      <w:marBottom w:val="0"/>
      <w:divBdr>
        <w:top w:val="none" w:sz="0" w:space="0" w:color="auto"/>
        <w:left w:val="none" w:sz="0" w:space="0" w:color="auto"/>
        <w:bottom w:val="none" w:sz="0" w:space="0" w:color="auto"/>
        <w:right w:val="none" w:sz="0" w:space="0" w:color="auto"/>
      </w:divBdr>
    </w:div>
    <w:div w:id="910388592">
      <w:bodyDiv w:val="1"/>
      <w:marLeft w:val="0"/>
      <w:marRight w:val="0"/>
      <w:marTop w:val="0"/>
      <w:marBottom w:val="0"/>
      <w:divBdr>
        <w:top w:val="none" w:sz="0" w:space="0" w:color="auto"/>
        <w:left w:val="none" w:sz="0" w:space="0" w:color="auto"/>
        <w:bottom w:val="none" w:sz="0" w:space="0" w:color="auto"/>
        <w:right w:val="none" w:sz="0" w:space="0" w:color="auto"/>
      </w:divBdr>
    </w:div>
    <w:div w:id="920135949">
      <w:bodyDiv w:val="1"/>
      <w:marLeft w:val="0"/>
      <w:marRight w:val="0"/>
      <w:marTop w:val="0"/>
      <w:marBottom w:val="0"/>
      <w:divBdr>
        <w:top w:val="none" w:sz="0" w:space="0" w:color="auto"/>
        <w:left w:val="none" w:sz="0" w:space="0" w:color="auto"/>
        <w:bottom w:val="none" w:sz="0" w:space="0" w:color="auto"/>
        <w:right w:val="none" w:sz="0" w:space="0" w:color="auto"/>
      </w:divBdr>
    </w:div>
    <w:div w:id="930554300">
      <w:bodyDiv w:val="1"/>
      <w:marLeft w:val="0"/>
      <w:marRight w:val="0"/>
      <w:marTop w:val="0"/>
      <w:marBottom w:val="0"/>
      <w:divBdr>
        <w:top w:val="none" w:sz="0" w:space="0" w:color="auto"/>
        <w:left w:val="none" w:sz="0" w:space="0" w:color="auto"/>
        <w:bottom w:val="none" w:sz="0" w:space="0" w:color="auto"/>
        <w:right w:val="none" w:sz="0" w:space="0" w:color="auto"/>
      </w:divBdr>
    </w:div>
    <w:div w:id="934678448">
      <w:bodyDiv w:val="1"/>
      <w:marLeft w:val="0"/>
      <w:marRight w:val="0"/>
      <w:marTop w:val="0"/>
      <w:marBottom w:val="0"/>
      <w:divBdr>
        <w:top w:val="none" w:sz="0" w:space="0" w:color="auto"/>
        <w:left w:val="none" w:sz="0" w:space="0" w:color="auto"/>
        <w:bottom w:val="none" w:sz="0" w:space="0" w:color="auto"/>
        <w:right w:val="none" w:sz="0" w:space="0" w:color="auto"/>
      </w:divBdr>
      <w:divsChild>
        <w:div w:id="460154288">
          <w:marLeft w:val="403"/>
          <w:marRight w:val="0"/>
          <w:marTop w:val="120"/>
          <w:marBottom w:val="120"/>
          <w:divBdr>
            <w:top w:val="none" w:sz="0" w:space="0" w:color="auto"/>
            <w:left w:val="none" w:sz="0" w:space="0" w:color="auto"/>
            <w:bottom w:val="none" w:sz="0" w:space="0" w:color="auto"/>
            <w:right w:val="none" w:sz="0" w:space="0" w:color="auto"/>
          </w:divBdr>
        </w:div>
      </w:divsChild>
    </w:div>
    <w:div w:id="963733933">
      <w:bodyDiv w:val="1"/>
      <w:marLeft w:val="0"/>
      <w:marRight w:val="0"/>
      <w:marTop w:val="0"/>
      <w:marBottom w:val="0"/>
      <w:divBdr>
        <w:top w:val="none" w:sz="0" w:space="0" w:color="auto"/>
        <w:left w:val="none" w:sz="0" w:space="0" w:color="auto"/>
        <w:bottom w:val="none" w:sz="0" w:space="0" w:color="auto"/>
        <w:right w:val="none" w:sz="0" w:space="0" w:color="auto"/>
      </w:divBdr>
    </w:div>
    <w:div w:id="983386033">
      <w:bodyDiv w:val="1"/>
      <w:marLeft w:val="0"/>
      <w:marRight w:val="0"/>
      <w:marTop w:val="0"/>
      <w:marBottom w:val="0"/>
      <w:divBdr>
        <w:top w:val="none" w:sz="0" w:space="0" w:color="auto"/>
        <w:left w:val="none" w:sz="0" w:space="0" w:color="auto"/>
        <w:bottom w:val="none" w:sz="0" w:space="0" w:color="auto"/>
        <w:right w:val="none" w:sz="0" w:space="0" w:color="auto"/>
      </w:divBdr>
    </w:div>
    <w:div w:id="995916983">
      <w:bodyDiv w:val="1"/>
      <w:marLeft w:val="0"/>
      <w:marRight w:val="0"/>
      <w:marTop w:val="0"/>
      <w:marBottom w:val="0"/>
      <w:divBdr>
        <w:top w:val="none" w:sz="0" w:space="0" w:color="auto"/>
        <w:left w:val="none" w:sz="0" w:space="0" w:color="auto"/>
        <w:bottom w:val="none" w:sz="0" w:space="0" w:color="auto"/>
        <w:right w:val="none" w:sz="0" w:space="0" w:color="auto"/>
      </w:divBdr>
    </w:div>
    <w:div w:id="1001204107">
      <w:bodyDiv w:val="1"/>
      <w:marLeft w:val="0"/>
      <w:marRight w:val="0"/>
      <w:marTop w:val="0"/>
      <w:marBottom w:val="0"/>
      <w:divBdr>
        <w:top w:val="none" w:sz="0" w:space="0" w:color="auto"/>
        <w:left w:val="none" w:sz="0" w:space="0" w:color="auto"/>
        <w:bottom w:val="none" w:sz="0" w:space="0" w:color="auto"/>
        <w:right w:val="none" w:sz="0" w:space="0" w:color="auto"/>
      </w:divBdr>
    </w:div>
    <w:div w:id="1079517365">
      <w:bodyDiv w:val="1"/>
      <w:marLeft w:val="0"/>
      <w:marRight w:val="0"/>
      <w:marTop w:val="0"/>
      <w:marBottom w:val="0"/>
      <w:divBdr>
        <w:top w:val="none" w:sz="0" w:space="0" w:color="auto"/>
        <w:left w:val="none" w:sz="0" w:space="0" w:color="auto"/>
        <w:bottom w:val="none" w:sz="0" w:space="0" w:color="auto"/>
        <w:right w:val="none" w:sz="0" w:space="0" w:color="auto"/>
      </w:divBdr>
    </w:div>
    <w:div w:id="1084693096">
      <w:bodyDiv w:val="1"/>
      <w:marLeft w:val="0"/>
      <w:marRight w:val="0"/>
      <w:marTop w:val="0"/>
      <w:marBottom w:val="0"/>
      <w:divBdr>
        <w:top w:val="none" w:sz="0" w:space="0" w:color="auto"/>
        <w:left w:val="none" w:sz="0" w:space="0" w:color="auto"/>
        <w:bottom w:val="none" w:sz="0" w:space="0" w:color="auto"/>
        <w:right w:val="none" w:sz="0" w:space="0" w:color="auto"/>
      </w:divBdr>
    </w:div>
    <w:div w:id="1093161929">
      <w:bodyDiv w:val="1"/>
      <w:marLeft w:val="0"/>
      <w:marRight w:val="0"/>
      <w:marTop w:val="0"/>
      <w:marBottom w:val="0"/>
      <w:divBdr>
        <w:top w:val="none" w:sz="0" w:space="0" w:color="auto"/>
        <w:left w:val="none" w:sz="0" w:space="0" w:color="auto"/>
        <w:bottom w:val="none" w:sz="0" w:space="0" w:color="auto"/>
        <w:right w:val="none" w:sz="0" w:space="0" w:color="auto"/>
      </w:divBdr>
    </w:div>
    <w:div w:id="1119181747">
      <w:bodyDiv w:val="1"/>
      <w:marLeft w:val="0"/>
      <w:marRight w:val="0"/>
      <w:marTop w:val="0"/>
      <w:marBottom w:val="0"/>
      <w:divBdr>
        <w:top w:val="none" w:sz="0" w:space="0" w:color="auto"/>
        <w:left w:val="none" w:sz="0" w:space="0" w:color="auto"/>
        <w:bottom w:val="none" w:sz="0" w:space="0" w:color="auto"/>
        <w:right w:val="none" w:sz="0" w:space="0" w:color="auto"/>
      </w:divBdr>
    </w:div>
    <w:div w:id="1142767155">
      <w:bodyDiv w:val="1"/>
      <w:marLeft w:val="0"/>
      <w:marRight w:val="0"/>
      <w:marTop w:val="0"/>
      <w:marBottom w:val="0"/>
      <w:divBdr>
        <w:top w:val="none" w:sz="0" w:space="0" w:color="auto"/>
        <w:left w:val="none" w:sz="0" w:space="0" w:color="auto"/>
        <w:bottom w:val="none" w:sz="0" w:space="0" w:color="auto"/>
        <w:right w:val="none" w:sz="0" w:space="0" w:color="auto"/>
      </w:divBdr>
    </w:div>
    <w:div w:id="1200315840">
      <w:bodyDiv w:val="1"/>
      <w:marLeft w:val="0"/>
      <w:marRight w:val="0"/>
      <w:marTop w:val="0"/>
      <w:marBottom w:val="0"/>
      <w:divBdr>
        <w:top w:val="none" w:sz="0" w:space="0" w:color="auto"/>
        <w:left w:val="none" w:sz="0" w:space="0" w:color="auto"/>
        <w:bottom w:val="none" w:sz="0" w:space="0" w:color="auto"/>
        <w:right w:val="none" w:sz="0" w:space="0" w:color="auto"/>
      </w:divBdr>
    </w:div>
    <w:div w:id="1242449225">
      <w:bodyDiv w:val="1"/>
      <w:marLeft w:val="0"/>
      <w:marRight w:val="0"/>
      <w:marTop w:val="0"/>
      <w:marBottom w:val="0"/>
      <w:divBdr>
        <w:top w:val="none" w:sz="0" w:space="0" w:color="auto"/>
        <w:left w:val="none" w:sz="0" w:space="0" w:color="auto"/>
        <w:bottom w:val="none" w:sz="0" w:space="0" w:color="auto"/>
        <w:right w:val="none" w:sz="0" w:space="0" w:color="auto"/>
      </w:divBdr>
    </w:div>
    <w:div w:id="1263680183">
      <w:bodyDiv w:val="1"/>
      <w:marLeft w:val="0"/>
      <w:marRight w:val="0"/>
      <w:marTop w:val="0"/>
      <w:marBottom w:val="0"/>
      <w:divBdr>
        <w:top w:val="none" w:sz="0" w:space="0" w:color="auto"/>
        <w:left w:val="none" w:sz="0" w:space="0" w:color="auto"/>
        <w:bottom w:val="none" w:sz="0" w:space="0" w:color="auto"/>
        <w:right w:val="none" w:sz="0" w:space="0" w:color="auto"/>
      </w:divBdr>
    </w:div>
    <w:div w:id="1300382691">
      <w:bodyDiv w:val="1"/>
      <w:marLeft w:val="0"/>
      <w:marRight w:val="0"/>
      <w:marTop w:val="0"/>
      <w:marBottom w:val="0"/>
      <w:divBdr>
        <w:top w:val="none" w:sz="0" w:space="0" w:color="auto"/>
        <w:left w:val="none" w:sz="0" w:space="0" w:color="auto"/>
        <w:bottom w:val="none" w:sz="0" w:space="0" w:color="auto"/>
        <w:right w:val="none" w:sz="0" w:space="0" w:color="auto"/>
      </w:divBdr>
    </w:div>
    <w:div w:id="1329483243">
      <w:bodyDiv w:val="1"/>
      <w:marLeft w:val="0"/>
      <w:marRight w:val="0"/>
      <w:marTop w:val="0"/>
      <w:marBottom w:val="0"/>
      <w:divBdr>
        <w:top w:val="none" w:sz="0" w:space="0" w:color="auto"/>
        <w:left w:val="none" w:sz="0" w:space="0" w:color="auto"/>
        <w:bottom w:val="none" w:sz="0" w:space="0" w:color="auto"/>
        <w:right w:val="none" w:sz="0" w:space="0" w:color="auto"/>
      </w:divBdr>
    </w:div>
    <w:div w:id="1370060502">
      <w:bodyDiv w:val="1"/>
      <w:marLeft w:val="0"/>
      <w:marRight w:val="0"/>
      <w:marTop w:val="0"/>
      <w:marBottom w:val="0"/>
      <w:divBdr>
        <w:top w:val="none" w:sz="0" w:space="0" w:color="auto"/>
        <w:left w:val="none" w:sz="0" w:space="0" w:color="auto"/>
        <w:bottom w:val="none" w:sz="0" w:space="0" w:color="auto"/>
        <w:right w:val="none" w:sz="0" w:space="0" w:color="auto"/>
      </w:divBdr>
      <w:divsChild>
        <w:div w:id="752778137">
          <w:marLeft w:val="446"/>
          <w:marRight w:val="0"/>
          <w:marTop w:val="120"/>
          <w:marBottom w:val="120"/>
          <w:divBdr>
            <w:top w:val="none" w:sz="0" w:space="0" w:color="auto"/>
            <w:left w:val="none" w:sz="0" w:space="0" w:color="auto"/>
            <w:bottom w:val="none" w:sz="0" w:space="0" w:color="auto"/>
            <w:right w:val="none" w:sz="0" w:space="0" w:color="auto"/>
          </w:divBdr>
        </w:div>
      </w:divsChild>
    </w:div>
    <w:div w:id="1447768198">
      <w:bodyDiv w:val="1"/>
      <w:marLeft w:val="0"/>
      <w:marRight w:val="0"/>
      <w:marTop w:val="0"/>
      <w:marBottom w:val="0"/>
      <w:divBdr>
        <w:top w:val="none" w:sz="0" w:space="0" w:color="auto"/>
        <w:left w:val="none" w:sz="0" w:space="0" w:color="auto"/>
        <w:bottom w:val="none" w:sz="0" w:space="0" w:color="auto"/>
        <w:right w:val="none" w:sz="0" w:space="0" w:color="auto"/>
      </w:divBdr>
    </w:div>
    <w:div w:id="1511140445">
      <w:bodyDiv w:val="1"/>
      <w:marLeft w:val="0"/>
      <w:marRight w:val="0"/>
      <w:marTop w:val="0"/>
      <w:marBottom w:val="0"/>
      <w:divBdr>
        <w:top w:val="none" w:sz="0" w:space="0" w:color="auto"/>
        <w:left w:val="none" w:sz="0" w:space="0" w:color="auto"/>
        <w:bottom w:val="none" w:sz="0" w:space="0" w:color="auto"/>
        <w:right w:val="none" w:sz="0" w:space="0" w:color="auto"/>
      </w:divBdr>
      <w:divsChild>
        <w:div w:id="1616475970">
          <w:marLeft w:val="360"/>
          <w:marRight w:val="0"/>
          <w:marTop w:val="0"/>
          <w:marBottom w:val="0"/>
          <w:divBdr>
            <w:top w:val="none" w:sz="0" w:space="0" w:color="auto"/>
            <w:left w:val="none" w:sz="0" w:space="0" w:color="auto"/>
            <w:bottom w:val="none" w:sz="0" w:space="0" w:color="auto"/>
            <w:right w:val="none" w:sz="0" w:space="0" w:color="auto"/>
          </w:divBdr>
        </w:div>
        <w:div w:id="1979063582">
          <w:marLeft w:val="360"/>
          <w:marRight w:val="0"/>
          <w:marTop w:val="0"/>
          <w:marBottom w:val="0"/>
          <w:divBdr>
            <w:top w:val="none" w:sz="0" w:space="0" w:color="auto"/>
            <w:left w:val="none" w:sz="0" w:space="0" w:color="auto"/>
            <w:bottom w:val="none" w:sz="0" w:space="0" w:color="auto"/>
            <w:right w:val="none" w:sz="0" w:space="0" w:color="auto"/>
          </w:divBdr>
        </w:div>
        <w:div w:id="965889398">
          <w:marLeft w:val="360"/>
          <w:marRight w:val="0"/>
          <w:marTop w:val="0"/>
          <w:marBottom w:val="0"/>
          <w:divBdr>
            <w:top w:val="none" w:sz="0" w:space="0" w:color="auto"/>
            <w:left w:val="none" w:sz="0" w:space="0" w:color="auto"/>
            <w:bottom w:val="none" w:sz="0" w:space="0" w:color="auto"/>
            <w:right w:val="none" w:sz="0" w:space="0" w:color="auto"/>
          </w:divBdr>
        </w:div>
      </w:divsChild>
    </w:div>
    <w:div w:id="1512378698">
      <w:bodyDiv w:val="1"/>
      <w:marLeft w:val="0"/>
      <w:marRight w:val="0"/>
      <w:marTop w:val="0"/>
      <w:marBottom w:val="0"/>
      <w:divBdr>
        <w:top w:val="none" w:sz="0" w:space="0" w:color="auto"/>
        <w:left w:val="none" w:sz="0" w:space="0" w:color="auto"/>
        <w:bottom w:val="none" w:sz="0" w:space="0" w:color="auto"/>
        <w:right w:val="none" w:sz="0" w:space="0" w:color="auto"/>
      </w:divBdr>
    </w:div>
    <w:div w:id="1521090869">
      <w:bodyDiv w:val="1"/>
      <w:marLeft w:val="0"/>
      <w:marRight w:val="0"/>
      <w:marTop w:val="0"/>
      <w:marBottom w:val="0"/>
      <w:divBdr>
        <w:top w:val="none" w:sz="0" w:space="0" w:color="auto"/>
        <w:left w:val="none" w:sz="0" w:space="0" w:color="auto"/>
        <w:bottom w:val="none" w:sz="0" w:space="0" w:color="auto"/>
        <w:right w:val="none" w:sz="0" w:space="0" w:color="auto"/>
      </w:divBdr>
    </w:div>
    <w:div w:id="1539127468">
      <w:bodyDiv w:val="1"/>
      <w:marLeft w:val="0"/>
      <w:marRight w:val="0"/>
      <w:marTop w:val="0"/>
      <w:marBottom w:val="0"/>
      <w:divBdr>
        <w:top w:val="none" w:sz="0" w:space="0" w:color="auto"/>
        <w:left w:val="none" w:sz="0" w:space="0" w:color="auto"/>
        <w:bottom w:val="none" w:sz="0" w:space="0" w:color="auto"/>
        <w:right w:val="none" w:sz="0" w:space="0" w:color="auto"/>
      </w:divBdr>
    </w:div>
    <w:div w:id="1567953404">
      <w:bodyDiv w:val="1"/>
      <w:marLeft w:val="0"/>
      <w:marRight w:val="0"/>
      <w:marTop w:val="0"/>
      <w:marBottom w:val="0"/>
      <w:divBdr>
        <w:top w:val="none" w:sz="0" w:space="0" w:color="auto"/>
        <w:left w:val="none" w:sz="0" w:space="0" w:color="auto"/>
        <w:bottom w:val="none" w:sz="0" w:space="0" w:color="auto"/>
        <w:right w:val="none" w:sz="0" w:space="0" w:color="auto"/>
      </w:divBdr>
      <w:divsChild>
        <w:div w:id="2017993943">
          <w:marLeft w:val="360"/>
          <w:marRight w:val="0"/>
          <w:marTop w:val="0"/>
          <w:marBottom w:val="0"/>
          <w:divBdr>
            <w:top w:val="none" w:sz="0" w:space="0" w:color="auto"/>
            <w:left w:val="none" w:sz="0" w:space="0" w:color="auto"/>
            <w:bottom w:val="none" w:sz="0" w:space="0" w:color="auto"/>
            <w:right w:val="none" w:sz="0" w:space="0" w:color="auto"/>
          </w:divBdr>
        </w:div>
      </w:divsChild>
    </w:div>
    <w:div w:id="1577937543">
      <w:bodyDiv w:val="1"/>
      <w:marLeft w:val="0"/>
      <w:marRight w:val="0"/>
      <w:marTop w:val="0"/>
      <w:marBottom w:val="0"/>
      <w:divBdr>
        <w:top w:val="none" w:sz="0" w:space="0" w:color="auto"/>
        <w:left w:val="none" w:sz="0" w:space="0" w:color="auto"/>
        <w:bottom w:val="none" w:sz="0" w:space="0" w:color="auto"/>
        <w:right w:val="none" w:sz="0" w:space="0" w:color="auto"/>
      </w:divBdr>
    </w:div>
    <w:div w:id="1579095702">
      <w:bodyDiv w:val="1"/>
      <w:marLeft w:val="0"/>
      <w:marRight w:val="0"/>
      <w:marTop w:val="0"/>
      <w:marBottom w:val="0"/>
      <w:divBdr>
        <w:top w:val="none" w:sz="0" w:space="0" w:color="auto"/>
        <w:left w:val="none" w:sz="0" w:space="0" w:color="auto"/>
        <w:bottom w:val="none" w:sz="0" w:space="0" w:color="auto"/>
        <w:right w:val="none" w:sz="0" w:space="0" w:color="auto"/>
      </w:divBdr>
      <w:divsChild>
        <w:div w:id="489828668">
          <w:marLeft w:val="403"/>
          <w:marRight w:val="0"/>
          <w:marTop w:val="120"/>
          <w:marBottom w:val="120"/>
          <w:divBdr>
            <w:top w:val="none" w:sz="0" w:space="0" w:color="auto"/>
            <w:left w:val="none" w:sz="0" w:space="0" w:color="auto"/>
            <w:bottom w:val="none" w:sz="0" w:space="0" w:color="auto"/>
            <w:right w:val="none" w:sz="0" w:space="0" w:color="auto"/>
          </w:divBdr>
        </w:div>
      </w:divsChild>
    </w:div>
    <w:div w:id="1602453181">
      <w:bodyDiv w:val="1"/>
      <w:marLeft w:val="0"/>
      <w:marRight w:val="0"/>
      <w:marTop w:val="0"/>
      <w:marBottom w:val="0"/>
      <w:divBdr>
        <w:top w:val="none" w:sz="0" w:space="0" w:color="auto"/>
        <w:left w:val="none" w:sz="0" w:space="0" w:color="auto"/>
        <w:bottom w:val="none" w:sz="0" w:space="0" w:color="auto"/>
        <w:right w:val="none" w:sz="0" w:space="0" w:color="auto"/>
      </w:divBdr>
    </w:div>
    <w:div w:id="1654868627">
      <w:bodyDiv w:val="1"/>
      <w:marLeft w:val="0"/>
      <w:marRight w:val="0"/>
      <w:marTop w:val="0"/>
      <w:marBottom w:val="0"/>
      <w:divBdr>
        <w:top w:val="none" w:sz="0" w:space="0" w:color="auto"/>
        <w:left w:val="none" w:sz="0" w:space="0" w:color="auto"/>
        <w:bottom w:val="none" w:sz="0" w:space="0" w:color="auto"/>
        <w:right w:val="none" w:sz="0" w:space="0" w:color="auto"/>
      </w:divBdr>
    </w:div>
    <w:div w:id="1661231434">
      <w:bodyDiv w:val="1"/>
      <w:marLeft w:val="0"/>
      <w:marRight w:val="0"/>
      <w:marTop w:val="0"/>
      <w:marBottom w:val="0"/>
      <w:divBdr>
        <w:top w:val="none" w:sz="0" w:space="0" w:color="auto"/>
        <w:left w:val="none" w:sz="0" w:space="0" w:color="auto"/>
        <w:bottom w:val="none" w:sz="0" w:space="0" w:color="auto"/>
        <w:right w:val="none" w:sz="0" w:space="0" w:color="auto"/>
      </w:divBdr>
      <w:divsChild>
        <w:div w:id="1810249456">
          <w:marLeft w:val="360"/>
          <w:marRight w:val="0"/>
          <w:marTop w:val="0"/>
          <w:marBottom w:val="0"/>
          <w:divBdr>
            <w:top w:val="none" w:sz="0" w:space="0" w:color="auto"/>
            <w:left w:val="none" w:sz="0" w:space="0" w:color="auto"/>
            <w:bottom w:val="none" w:sz="0" w:space="0" w:color="auto"/>
            <w:right w:val="none" w:sz="0" w:space="0" w:color="auto"/>
          </w:divBdr>
        </w:div>
        <w:div w:id="337777294">
          <w:marLeft w:val="360"/>
          <w:marRight w:val="0"/>
          <w:marTop w:val="0"/>
          <w:marBottom w:val="0"/>
          <w:divBdr>
            <w:top w:val="none" w:sz="0" w:space="0" w:color="auto"/>
            <w:left w:val="none" w:sz="0" w:space="0" w:color="auto"/>
            <w:bottom w:val="none" w:sz="0" w:space="0" w:color="auto"/>
            <w:right w:val="none" w:sz="0" w:space="0" w:color="auto"/>
          </w:divBdr>
        </w:div>
      </w:divsChild>
    </w:div>
    <w:div w:id="1690377641">
      <w:bodyDiv w:val="1"/>
      <w:marLeft w:val="0"/>
      <w:marRight w:val="0"/>
      <w:marTop w:val="0"/>
      <w:marBottom w:val="0"/>
      <w:divBdr>
        <w:top w:val="none" w:sz="0" w:space="0" w:color="auto"/>
        <w:left w:val="none" w:sz="0" w:space="0" w:color="auto"/>
        <w:bottom w:val="none" w:sz="0" w:space="0" w:color="auto"/>
        <w:right w:val="none" w:sz="0" w:space="0" w:color="auto"/>
      </w:divBdr>
    </w:div>
    <w:div w:id="1694528092">
      <w:bodyDiv w:val="1"/>
      <w:marLeft w:val="0"/>
      <w:marRight w:val="0"/>
      <w:marTop w:val="0"/>
      <w:marBottom w:val="0"/>
      <w:divBdr>
        <w:top w:val="none" w:sz="0" w:space="0" w:color="auto"/>
        <w:left w:val="none" w:sz="0" w:space="0" w:color="auto"/>
        <w:bottom w:val="none" w:sz="0" w:space="0" w:color="auto"/>
        <w:right w:val="none" w:sz="0" w:space="0" w:color="auto"/>
      </w:divBdr>
    </w:div>
    <w:div w:id="1736708571">
      <w:bodyDiv w:val="1"/>
      <w:marLeft w:val="0"/>
      <w:marRight w:val="0"/>
      <w:marTop w:val="0"/>
      <w:marBottom w:val="0"/>
      <w:divBdr>
        <w:top w:val="none" w:sz="0" w:space="0" w:color="auto"/>
        <w:left w:val="none" w:sz="0" w:space="0" w:color="auto"/>
        <w:bottom w:val="none" w:sz="0" w:space="0" w:color="auto"/>
        <w:right w:val="none" w:sz="0" w:space="0" w:color="auto"/>
      </w:divBdr>
    </w:div>
    <w:div w:id="1751655353">
      <w:bodyDiv w:val="1"/>
      <w:marLeft w:val="0"/>
      <w:marRight w:val="0"/>
      <w:marTop w:val="0"/>
      <w:marBottom w:val="0"/>
      <w:divBdr>
        <w:top w:val="none" w:sz="0" w:space="0" w:color="auto"/>
        <w:left w:val="none" w:sz="0" w:space="0" w:color="auto"/>
        <w:bottom w:val="none" w:sz="0" w:space="0" w:color="auto"/>
        <w:right w:val="none" w:sz="0" w:space="0" w:color="auto"/>
      </w:divBdr>
    </w:div>
    <w:div w:id="1756434109">
      <w:bodyDiv w:val="1"/>
      <w:marLeft w:val="0"/>
      <w:marRight w:val="0"/>
      <w:marTop w:val="0"/>
      <w:marBottom w:val="0"/>
      <w:divBdr>
        <w:top w:val="none" w:sz="0" w:space="0" w:color="auto"/>
        <w:left w:val="none" w:sz="0" w:space="0" w:color="auto"/>
        <w:bottom w:val="none" w:sz="0" w:space="0" w:color="auto"/>
        <w:right w:val="none" w:sz="0" w:space="0" w:color="auto"/>
      </w:divBdr>
      <w:divsChild>
        <w:div w:id="761606443">
          <w:marLeft w:val="360"/>
          <w:marRight w:val="0"/>
          <w:marTop w:val="0"/>
          <w:marBottom w:val="0"/>
          <w:divBdr>
            <w:top w:val="none" w:sz="0" w:space="0" w:color="auto"/>
            <w:left w:val="none" w:sz="0" w:space="0" w:color="auto"/>
            <w:bottom w:val="none" w:sz="0" w:space="0" w:color="auto"/>
            <w:right w:val="none" w:sz="0" w:space="0" w:color="auto"/>
          </w:divBdr>
        </w:div>
        <w:div w:id="1583488897">
          <w:marLeft w:val="360"/>
          <w:marRight w:val="0"/>
          <w:marTop w:val="0"/>
          <w:marBottom w:val="0"/>
          <w:divBdr>
            <w:top w:val="none" w:sz="0" w:space="0" w:color="auto"/>
            <w:left w:val="none" w:sz="0" w:space="0" w:color="auto"/>
            <w:bottom w:val="none" w:sz="0" w:space="0" w:color="auto"/>
            <w:right w:val="none" w:sz="0" w:space="0" w:color="auto"/>
          </w:divBdr>
        </w:div>
        <w:div w:id="1478841683">
          <w:marLeft w:val="360"/>
          <w:marRight w:val="0"/>
          <w:marTop w:val="0"/>
          <w:marBottom w:val="0"/>
          <w:divBdr>
            <w:top w:val="none" w:sz="0" w:space="0" w:color="auto"/>
            <w:left w:val="none" w:sz="0" w:space="0" w:color="auto"/>
            <w:bottom w:val="none" w:sz="0" w:space="0" w:color="auto"/>
            <w:right w:val="none" w:sz="0" w:space="0" w:color="auto"/>
          </w:divBdr>
        </w:div>
      </w:divsChild>
    </w:div>
    <w:div w:id="1770851384">
      <w:bodyDiv w:val="1"/>
      <w:marLeft w:val="0"/>
      <w:marRight w:val="0"/>
      <w:marTop w:val="0"/>
      <w:marBottom w:val="0"/>
      <w:divBdr>
        <w:top w:val="none" w:sz="0" w:space="0" w:color="auto"/>
        <w:left w:val="none" w:sz="0" w:space="0" w:color="auto"/>
        <w:bottom w:val="none" w:sz="0" w:space="0" w:color="auto"/>
        <w:right w:val="none" w:sz="0" w:space="0" w:color="auto"/>
      </w:divBdr>
    </w:div>
    <w:div w:id="1773938338">
      <w:bodyDiv w:val="1"/>
      <w:marLeft w:val="0"/>
      <w:marRight w:val="0"/>
      <w:marTop w:val="0"/>
      <w:marBottom w:val="0"/>
      <w:divBdr>
        <w:top w:val="none" w:sz="0" w:space="0" w:color="auto"/>
        <w:left w:val="none" w:sz="0" w:space="0" w:color="auto"/>
        <w:bottom w:val="none" w:sz="0" w:space="0" w:color="auto"/>
        <w:right w:val="none" w:sz="0" w:space="0" w:color="auto"/>
      </w:divBdr>
    </w:div>
    <w:div w:id="1792362656">
      <w:bodyDiv w:val="1"/>
      <w:marLeft w:val="0"/>
      <w:marRight w:val="0"/>
      <w:marTop w:val="0"/>
      <w:marBottom w:val="0"/>
      <w:divBdr>
        <w:top w:val="none" w:sz="0" w:space="0" w:color="auto"/>
        <w:left w:val="none" w:sz="0" w:space="0" w:color="auto"/>
        <w:bottom w:val="none" w:sz="0" w:space="0" w:color="auto"/>
        <w:right w:val="none" w:sz="0" w:space="0" w:color="auto"/>
      </w:divBdr>
    </w:div>
    <w:div w:id="1801802944">
      <w:bodyDiv w:val="1"/>
      <w:marLeft w:val="0"/>
      <w:marRight w:val="0"/>
      <w:marTop w:val="0"/>
      <w:marBottom w:val="0"/>
      <w:divBdr>
        <w:top w:val="none" w:sz="0" w:space="0" w:color="auto"/>
        <w:left w:val="none" w:sz="0" w:space="0" w:color="auto"/>
        <w:bottom w:val="none" w:sz="0" w:space="0" w:color="auto"/>
        <w:right w:val="none" w:sz="0" w:space="0" w:color="auto"/>
      </w:divBdr>
    </w:div>
    <w:div w:id="1818062858">
      <w:bodyDiv w:val="1"/>
      <w:marLeft w:val="0"/>
      <w:marRight w:val="0"/>
      <w:marTop w:val="0"/>
      <w:marBottom w:val="0"/>
      <w:divBdr>
        <w:top w:val="none" w:sz="0" w:space="0" w:color="auto"/>
        <w:left w:val="none" w:sz="0" w:space="0" w:color="auto"/>
        <w:bottom w:val="none" w:sz="0" w:space="0" w:color="auto"/>
        <w:right w:val="none" w:sz="0" w:space="0" w:color="auto"/>
      </w:divBdr>
    </w:div>
    <w:div w:id="1841580538">
      <w:bodyDiv w:val="1"/>
      <w:marLeft w:val="0"/>
      <w:marRight w:val="0"/>
      <w:marTop w:val="0"/>
      <w:marBottom w:val="0"/>
      <w:divBdr>
        <w:top w:val="none" w:sz="0" w:space="0" w:color="auto"/>
        <w:left w:val="none" w:sz="0" w:space="0" w:color="auto"/>
        <w:bottom w:val="none" w:sz="0" w:space="0" w:color="auto"/>
        <w:right w:val="none" w:sz="0" w:space="0" w:color="auto"/>
      </w:divBdr>
    </w:div>
    <w:div w:id="1865433957">
      <w:bodyDiv w:val="1"/>
      <w:marLeft w:val="0"/>
      <w:marRight w:val="0"/>
      <w:marTop w:val="0"/>
      <w:marBottom w:val="0"/>
      <w:divBdr>
        <w:top w:val="none" w:sz="0" w:space="0" w:color="auto"/>
        <w:left w:val="none" w:sz="0" w:space="0" w:color="auto"/>
        <w:bottom w:val="none" w:sz="0" w:space="0" w:color="auto"/>
        <w:right w:val="none" w:sz="0" w:space="0" w:color="auto"/>
      </w:divBdr>
    </w:div>
    <w:div w:id="1894849856">
      <w:bodyDiv w:val="1"/>
      <w:marLeft w:val="0"/>
      <w:marRight w:val="0"/>
      <w:marTop w:val="0"/>
      <w:marBottom w:val="0"/>
      <w:divBdr>
        <w:top w:val="none" w:sz="0" w:space="0" w:color="auto"/>
        <w:left w:val="none" w:sz="0" w:space="0" w:color="auto"/>
        <w:bottom w:val="none" w:sz="0" w:space="0" w:color="auto"/>
        <w:right w:val="none" w:sz="0" w:space="0" w:color="auto"/>
      </w:divBdr>
    </w:div>
    <w:div w:id="1917082285">
      <w:bodyDiv w:val="1"/>
      <w:marLeft w:val="0"/>
      <w:marRight w:val="0"/>
      <w:marTop w:val="0"/>
      <w:marBottom w:val="0"/>
      <w:divBdr>
        <w:top w:val="none" w:sz="0" w:space="0" w:color="auto"/>
        <w:left w:val="none" w:sz="0" w:space="0" w:color="auto"/>
        <w:bottom w:val="none" w:sz="0" w:space="0" w:color="auto"/>
        <w:right w:val="none" w:sz="0" w:space="0" w:color="auto"/>
      </w:divBdr>
    </w:div>
    <w:div w:id="1927113641">
      <w:bodyDiv w:val="1"/>
      <w:marLeft w:val="0"/>
      <w:marRight w:val="0"/>
      <w:marTop w:val="0"/>
      <w:marBottom w:val="0"/>
      <w:divBdr>
        <w:top w:val="none" w:sz="0" w:space="0" w:color="auto"/>
        <w:left w:val="none" w:sz="0" w:space="0" w:color="auto"/>
        <w:bottom w:val="none" w:sz="0" w:space="0" w:color="auto"/>
        <w:right w:val="none" w:sz="0" w:space="0" w:color="auto"/>
      </w:divBdr>
    </w:div>
    <w:div w:id="2039767624">
      <w:bodyDiv w:val="1"/>
      <w:marLeft w:val="0"/>
      <w:marRight w:val="0"/>
      <w:marTop w:val="0"/>
      <w:marBottom w:val="0"/>
      <w:divBdr>
        <w:top w:val="none" w:sz="0" w:space="0" w:color="auto"/>
        <w:left w:val="none" w:sz="0" w:space="0" w:color="auto"/>
        <w:bottom w:val="none" w:sz="0" w:space="0" w:color="auto"/>
        <w:right w:val="none" w:sz="0" w:space="0" w:color="auto"/>
      </w:divBdr>
      <w:divsChild>
        <w:div w:id="75056233">
          <w:marLeft w:val="605"/>
          <w:marRight w:val="0"/>
          <w:marTop w:val="0"/>
          <w:marBottom w:val="240"/>
          <w:divBdr>
            <w:top w:val="none" w:sz="0" w:space="0" w:color="auto"/>
            <w:left w:val="none" w:sz="0" w:space="0" w:color="auto"/>
            <w:bottom w:val="none" w:sz="0" w:space="0" w:color="auto"/>
            <w:right w:val="none" w:sz="0" w:space="0" w:color="auto"/>
          </w:divBdr>
        </w:div>
        <w:div w:id="1145122107">
          <w:marLeft w:val="605"/>
          <w:marRight w:val="0"/>
          <w:marTop w:val="0"/>
          <w:marBottom w:val="240"/>
          <w:divBdr>
            <w:top w:val="none" w:sz="0" w:space="0" w:color="auto"/>
            <w:left w:val="none" w:sz="0" w:space="0" w:color="auto"/>
            <w:bottom w:val="none" w:sz="0" w:space="0" w:color="auto"/>
            <w:right w:val="none" w:sz="0" w:space="0" w:color="auto"/>
          </w:divBdr>
        </w:div>
        <w:div w:id="669328753">
          <w:marLeft w:val="605"/>
          <w:marRight w:val="0"/>
          <w:marTop w:val="0"/>
          <w:marBottom w:val="240"/>
          <w:divBdr>
            <w:top w:val="none" w:sz="0" w:space="0" w:color="auto"/>
            <w:left w:val="none" w:sz="0" w:space="0" w:color="auto"/>
            <w:bottom w:val="none" w:sz="0" w:space="0" w:color="auto"/>
            <w:right w:val="none" w:sz="0" w:space="0" w:color="auto"/>
          </w:divBdr>
        </w:div>
        <w:div w:id="1197036668">
          <w:marLeft w:val="922"/>
          <w:marRight w:val="0"/>
          <w:marTop w:val="0"/>
          <w:marBottom w:val="160"/>
          <w:divBdr>
            <w:top w:val="none" w:sz="0" w:space="0" w:color="auto"/>
            <w:left w:val="none" w:sz="0" w:space="0" w:color="auto"/>
            <w:bottom w:val="none" w:sz="0" w:space="0" w:color="auto"/>
            <w:right w:val="none" w:sz="0" w:space="0" w:color="auto"/>
          </w:divBdr>
        </w:div>
        <w:div w:id="366103726">
          <w:marLeft w:val="605"/>
          <w:marRight w:val="0"/>
          <w:marTop w:val="0"/>
          <w:marBottom w:val="240"/>
          <w:divBdr>
            <w:top w:val="none" w:sz="0" w:space="0" w:color="auto"/>
            <w:left w:val="none" w:sz="0" w:space="0" w:color="auto"/>
            <w:bottom w:val="none" w:sz="0" w:space="0" w:color="auto"/>
            <w:right w:val="none" w:sz="0" w:space="0" w:color="auto"/>
          </w:divBdr>
        </w:div>
        <w:div w:id="1814247281">
          <w:marLeft w:val="922"/>
          <w:marRight w:val="0"/>
          <w:marTop w:val="0"/>
          <w:marBottom w:val="160"/>
          <w:divBdr>
            <w:top w:val="none" w:sz="0" w:space="0" w:color="auto"/>
            <w:left w:val="none" w:sz="0" w:space="0" w:color="auto"/>
            <w:bottom w:val="none" w:sz="0" w:space="0" w:color="auto"/>
            <w:right w:val="none" w:sz="0" w:space="0" w:color="auto"/>
          </w:divBdr>
        </w:div>
      </w:divsChild>
    </w:div>
    <w:div w:id="2045517849">
      <w:bodyDiv w:val="1"/>
      <w:marLeft w:val="0"/>
      <w:marRight w:val="0"/>
      <w:marTop w:val="0"/>
      <w:marBottom w:val="0"/>
      <w:divBdr>
        <w:top w:val="none" w:sz="0" w:space="0" w:color="auto"/>
        <w:left w:val="none" w:sz="0" w:space="0" w:color="auto"/>
        <w:bottom w:val="none" w:sz="0" w:space="0" w:color="auto"/>
        <w:right w:val="none" w:sz="0" w:space="0" w:color="auto"/>
      </w:divBdr>
    </w:div>
    <w:div w:id="2049642626">
      <w:bodyDiv w:val="1"/>
      <w:marLeft w:val="0"/>
      <w:marRight w:val="0"/>
      <w:marTop w:val="0"/>
      <w:marBottom w:val="0"/>
      <w:divBdr>
        <w:top w:val="none" w:sz="0" w:space="0" w:color="auto"/>
        <w:left w:val="none" w:sz="0" w:space="0" w:color="auto"/>
        <w:bottom w:val="none" w:sz="0" w:space="0" w:color="auto"/>
        <w:right w:val="none" w:sz="0" w:space="0" w:color="auto"/>
      </w:divBdr>
    </w:div>
    <w:div w:id="2056542272">
      <w:bodyDiv w:val="1"/>
      <w:marLeft w:val="0"/>
      <w:marRight w:val="0"/>
      <w:marTop w:val="0"/>
      <w:marBottom w:val="0"/>
      <w:divBdr>
        <w:top w:val="none" w:sz="0" w:space="0" w:color="auto"/>
        <w:left w:val="none" w:sz="0" w:space="0" w:color="auto"/>
        <w:bottom w:val="none" w:sz="0" w:space="0" w:color="auto"/>
        <w:right w:val="none" w:sz="0" w:space="0" w:color="auto"/>
      </w:divBdr>
      <w:divsChild>
        <w:div w:id="1503930354">
          <w:marLeft w:val="360"/>
          <w:marRight w:val="0"/>
          <w:marTop w:val="0"/>
          <w:marBottom w:val="0"/>
          <w:divBdr>
            <w:top w:val="none" w:sz="0" w:space="0" w:color="auto"/>
            <w:left w:val="none" w:sz="0" w:space="0" w:color="auto"/>
            <w:bottom w:val="none" w:sz="0" w:space="0" w:color="auto"/>
            <w:right w:val="none" w:sz="0" w:space="0" w:color="auto"/>
          </w:divBdr>
        </w:div>
      </w:divsChild>
    </w:div>
    <w:div w:id="2112969833">
      <w:bodyDiv w:val="1"/>
      <w:marLeft w:val="0"/>
      <w:marRight w:val="0"/>
      <w:marTop w:val="0"/>
      <w:marBottom w:val="0"/>
      <w:divBdr>
        <w:top w:val="none" w:sz="0" w:space="0" w:color="auto"/>
        <w:left w:val="none" w:sz="0" w:space="0" w:color="auto"/>
        <w:bottom w:val="none" w:sz="0" w:space="0" w:color="auto"/>
        <w:right w:val="none" w:sz="0" w:space="0" w:color="auto"/>
      </w:divBdr>
    </w:div>
    <w:div w:id="2142650798">
      <w:bodyDiv w:val="1"/>
      <w:marLeft w:val="0"/>
      <w:marRight w:val="0"/>
      <w:marTop w:val="0"/>
      <w:marBottom w:val="0"/>
      <w:divBdr>
        <w:top w:val="none" w:sz="0" w:space="0" w:color="auto"/>
        <w:left w:val="none" w:sz="0" w:space="0" w:color="auto"/>
        <w:bottom w:val="none" w:sz="0" w:space="0" w:color="auto"/>
        <w:right w:val="none" w:sz="0" w:space="0" w:color="auto"/>
      </w:divBdr>
    </w:div>
    <w:div w:id="214650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dtdk@leo-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o-pharm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dvmadrid2019.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qwus@leo-pharm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appdata\roaming\microsoft\word\start%202010\DocTools_LEO%20Templates\Letter.dotx" TargetMode="External"/></Relationships>
</file>

<file path=word/theme/theme1.xml><?xml version="1.0" encoding="utf-8"?>
<a:theme xmlns:a="http://schemas.openxmlformats.org/drawingml/2006/main" name="Office Theme">
  <a:themeElements>
    <a:clrScheme name="LEO">
      <a:dk1>
        <a:srgbClr val="8E9194"/>
      </a:dk1>
      <a:lt1>
        <a:sysClr val="window" lastClr="FFFFFF"/>
      </a:lt1>
      <a:dk2>
        <a:srgbClr val="005292"/>
      </a:dk2>
      <a:lt2>
        <a:srgbClr val="DADCDE"/>
      </a:lt2>
      <a:accent1>
        <a:srgbClr val="006BBC"/>
      </a:accent1>
      <a:accent2>
        <a:srgbClr val="E37222"/>
      </a:accent2>
      <a:accent3>
        <a:srgbClr val="8E9194"/>
      </a:accent3>
      <a:accent4>
        <a:srgbClr val="A28F00"/>
      </a:accent4>
      <a:accent5>
        <a:srgbClr val="4BACC6"/>
      </a:accent5>
      <a:accent6>
        <a:srgbClr val="D4BA00"/>
      </a:accent6>
      <a:hlink>
        <a:srgbClr val="005292"/>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1ECF7E581F548B5E6A4B36C585C3F" ma:contentTypeVersion="11" ma:contentTypeDescription="Create a new document." ma:contentTypeScope="" ma:versionID="1617b376a5d0ea3d68e4b30844b18d04">
  <xsd:schema xmlns:xsd="http://www.w3.org/2001/XMLSchema" xmlns:xs="http://www.w3.org/2001/XMLSchema" xmlns:p="http://schemas.microsoft.com/office/2006/metadata/properties" xmlns:ns3="36856ddd-81a1-46aa-91b1-f6f3a20bfae0" xmlns:ns4="e4ff505a-7816-44be-b078-0ab173a298c7" targetNamespace="http://schemas.microsoft.com/office/2006/metadata/properties" ma:root="true" ma:fieldsID="d1c504ca479dce270b1ca5a5eaaa167f" ns3:_="" ns4:_="">
    <xsd:import namespace="36856ddd-81a1-46aa-91b1-f6f3a20bfae0"/>
    <xsd:import namespace="e4ff505a-7816-44be-b078-0ab173a298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56ddd-81a1-46aa-91b1-f6f3a20bfa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f505a-7816-44be-b078-0ab173a298c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D6B6-BA5E-4ECF-8E94-0105A2E326EE}">
  <ds:schemaRefs>
    <ds:schemaRef ds:uri="http://purl.org/dc/elements/1.1/"/>
    <ds:schemaRef ds:uri="http://schemas.microsoft.com/office/2006/metadata/properties"/>
    <ds:schemaRef ds:uri="e4ff505a-7816-44be-b078-0ab173a298c7"/>
    <ds:schemaRef ds:uri="http://purl.org/dc/terms/"/>
    <ds:schemaRef ds:uri="http://schemas.openxmlformats.org/package/2006/metadata/core-properties"/>
    <ds:schemaRef ds:uri="http://schemas.microsoft.com/office/2006/documentManagement/types"/>
    <ds:schemaRef ds:uri="36856ddd-81a1-46aa-91b1-f6f3a20bfae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2B4AC1-0ECD-47AC-99D7-A460D6D680D4}">
  <ds:schemaRefs>
    <ds:schemaRef ds:uri="http://schemas.microsoft.com/sharepoint/v3/contenttype/forms"/>
  </ds:schemaRefs>
</ds:datastoreItem>
</file>

<file path=customXml/itemProps3.xml><?xml version="1.0" encoding="utf-8"?>
<ds:datastoreItem xmlns:ds="http://schemas.openxmlformats.org/officeDocument/2006/customXml" ds:itemID="{668F91B1-ED99-4A9B-B898-31062953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56ddd-81a1-46aa-91b1-f6f3a20bfae0"/>
    <ds:schemaRef ds:uri="e4ff505a-7816-44be-b078-0ab173a29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5242F-D7DE-4E0B-9307-50C44075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6</Pages>
  <Words>1249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Letter - Lene Fredborg - 4 January 2013</vt:lpstr>
    </vt:vector>
  </TitlesOfParts>
  <Company>LEO</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Lene Fredborg - 4 January 2013</dc:title>
  <dc:creator>Lene Fredborg</dc:creator>
  <cp:lastModifiedBy>Maia Fredtoft Soechting</cp:lastModifiedBy>
  <cp:revision>3</cp:revision>
  <cp:lastPrinted>2019-10-08T11:43:00Z</cp:lastPrinted>
  <dcterms:created xsi:type="dcterms:W3CDTF">2019-10-08T11:52:00Z</dcterms:created>
  <dcterms:modified xsi:type="dcterms:W3CDTF">2019-10-08T11:52:00Z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AffiliateName1">
    <vt:lpwstr>LEO Pharma A/S</vt:lpwstr>
  </property>
  <property fmtid="{D5CDD505-2E9C-101B-9397-08002B2CF9AE}" pid="3" name="DocTools_AffiliateName2Part1">
    <vt:lpwstr/>
  </property>
  <property fmtid="{D5CDD505-2E9C-101B-9397-08002B2CF9AE}" pid="4" name="DocTools_AffiliateName2Part2">
    <vt:lpwstr/>
  </property>
  <property fmtid="{D5CDD505-2E9C-101B-9397-08002B2CF9AE}" pid="5" name="DocTools_AffiliateDialogName">
    <vt:lpwstr>DKBAL</vt:lpwstr>
  </property>
  <property fmtid="{D5CDD505-2E9C-101B-9397-08002B2CF9AE}" pid="6" name="DocTools_Address1">
    <vt:lpwstr>Industriparken 55</vt:lpwstr>
  </property>
  <property fmtid="{D5CDD505-2E9C-101B-9397-08002B2CF9AE}" pid="7" name="DocTools_Address2">
    <vt:lpwstr/>
  </property>
  <property fmtid="{D5CDD505-2E9C-101B-9397-08002B2CF9AE}" pid="8" name="DocTools_Address3">
    <vt:lpwstr/>
  </property>
  <property fmtid="{D5CDD505-2E9C-101B-9397-08002B2CF9AE}" pid="9" name="DocTools_ZIP">
    <vt:lpwstr>2750</vt:lpwstr>
  </property>
  <property fmtid="{D5CDD505-2E9C-101B-9397-08002B2CF9AE}" pid="10" name="DocTools_City">
    <vt:lpwstr>Ballerup</vt:lpwstr>
  </property>
  <property fmtid="{D5CDD505-2E9C-101B-9397-08002B2CF9AE}" pid="11" name="DocTools_Phone">
    <vt:lpwstr>+45 4494 5888</vt:lpwstr>
  </property>
  <property fmtid="{D5CDD505-2E9C-101B-9397-08002B2CF9AE}" pid="12" name="DocTools_Fax">
    <vt:lpwstr>+45 7226 3321</vt:lpwstr>
  </property>
  <property fmtid="{D5CDD505-2E9C-101B-9397-08002B2CF9AE}" pid="13" name="DocTools_Direct">
    <vt:lpwstr>+45 4494 5899</vt:lpwstr>
  </property>
  <property fmtid="{D5CDD505-2E9C-101B-9397-08002B2CF9AE}" pid="14" name="DocTools_Mobile">
    <vt:lpwstr>+45 3394 5833</vt:lpwstr>
  </property>
  <property fmtid="{D5CDD505-2E9C-101B-9397-08002B2CF9AE}" pid="15" name="DocTools_EmailAffiliate">
    <vt:lpwstr/>
  </property>
  <property fmtid="{D5CDD505-2E9C-101B-9397-08002B2CF9AE}" pid="16" name="DocTools_Name">
    <vt:lpwstr>Lene Fredborg</vt:lpwstr>
  </property>
  <property fmtid="{D5CDD505-2E9C-101B-9397-08002B2CF9AE}" pid="17" name="DocTools_Initials">
    <vt:lpwstr>LF</vt:lpwstr>
  </property>
  <property fmtid="{D5CDD505-2E9C-101B-9397-08002B2CF9AE}" pid="18" name="DocTools_JobTitle">
    <vt:lpwstr>Template Manager</vt:lpwstr>
  </property>
  <property fmtid="{D5CDD505-2E9C-101B-9397-08002B2CF9AE}" pid="19" name="DocTools_Email">
    <vt:lpwstr>lene.fredborg@leo-pharma.com</vt:lpwstr>
  </property>
  <property fmtid="{D5CDD505-2E9C-101B-9397-08002B2CF9AE}" pid="20" name="DocTools_Journal">
    <vt:lpwstr>Journal</vt:lpwstr>
  </property>
  <property fmtid="{D5CDD505-2E9C-101B-9397-08002B2CF9AE}" pid="21" name="DocTools_Date">
    <vt:lpwstr>4 January 2013</vt:lpwstr>
  </property>
  <property fmtid="{D5CDD505-2E9C-101B-9397-08002B2CF9AE}" pid="22" name="DocTools_Language">
    <vt:lpwstr>English (UK)</vt:lpwstr>
  </property>
  <property fmtid="{D5CDD505-2E9C-101B-9397-08002B2CF9AE}" pid="23" name="DocTools_Logo">
    <vt:lpwstr>Logo_[Default]</vt:lpwstr>
  </property>
  <property fmtid="{D5CDD505-2E9C-101B-9397-08002B2CF9AE}" pid="24" name="DocTools_LogoShow">
    <vt:lpwstr>Show</vt:lpwstr>
  </property>
  <property fmtid="{D5CDD505-2E9C-101B-9397-08002B2CF9AE}" pid="25" name="DocTools_Country">
    <vt:lpwstr>Denmark</vt:lpwstr>
  </property>
  <property fmtid="{D5CDD505-2E9C-101B-9397-08002B2CF9AE}" pid="26" name="DocTools_CountryCode">
    <vt:lpwstr>CountryCode</vt:lpwstr>
  </property>
  <property fmtid="{D5CDD505-2E9C-101B-9397-08002B2CF9AE}" pid="27" name="DocTools_www1">
    <vt:lpwstr>www.leo-pharma.com</vt:lpwstr>
  </property>
  <property fmtid="{D5CDD505-2E9C-101B-9397-08002B2CF9AE}" pid="28" name="DocTools_www2">
    <vt:lpwstr/>
  </property>
  <property fmtid="{D5CDD505-2E9C-101B-9397-08002B2CF9AE}" pid="29" name="DocTools_VAT">
    <vt:lpwstr>56 75 95 14</vt:lpwstr>
  </property>
  <property fmtid="{D5CDD505-2E9C-101B-9397-08002B2CF9AE}" pid="30" name="DocTools_AffiliateType">
    <vt:lpwstr/>
  </property>
  <property fmtid="{D5CDD505-2E9C-101B-9397-08002B2CF9AE}" pid="31" name="DocTools_UserDepartment">
    <vt:lpwstr>My Department</vt:lpwstr>
  </property>
  <property fmtid="{D5CDD505-2E9C-101B-9397-08002B2CF9AE}" pid="32" name="DocTools_Trademark">
    <vt:lpwstr>Trademark</vt:lpwstr>
  </property>
  <property fmtid="{D5CDD505-2E9C-101B-9397-08002B2CF9AE}" pid="33" name="DocTools_PaperFormat">
    <vt:lpwstr>A4</vt:lpwstr>
  </property>
  <property fmtid="{D5CDD505-2E9C-101B-9397-08002B2CF9AE}" pid="34" name="DocTools_Salutation">
    <vt:lpwstr>True</vt:lpwstr>
  </property>
  <property fmtid="{D5CDD505-2E9C-101B-9397-08002B2CF9AE}" pid="35" name="DocTools_BankAccount">
    <vt:lpwstr/>
  </property>
  <property fmtid="{D5CDD505-2E9C-101B-9397-08002B2CF9AE}" pid="36" name="DocTools_T_Action">
    <vt:lpwstr>Action</vt:lpwstr>
  </property>
  <property fmtid="{D5CDD505-2E9C-101B-9397-08002B2CF9AE}" pid="37" name="DocTools_T_Actions">
    <vt:lpwstr>Actions</vt:lpwstr>
  </property>
  <property fmtid="{D5CDD505-2E9C-101B-9397-08002B2CF9AE}" pid="38" name="DocTools_T_Agenda">
    <vt:lpwstr>Agenda</vt:lpwstr>
  </property>
  <property fmtid="{D5CDD505-2E9C-101B-9397-08002B2CF9AE}" pid="39" name="DocTools_T_AgendaAndDecisions">
    <vt:lpwstr>Agenda and decisions</vt:lpwstr>
  </property>
  <property fmtid="{D5CDD505-2E9C-101B-9397-08002B2CF9AE}" pid="40" name="DocTools_T_ALEOFoundationCompany">
    <vt:lpwstr>A LEO Foundation Company</vt:lpwstr>
  </property>
  <property fmtid="{D5CDD505-2E9C-101B-9397-08002B2CF9AE}" pid="41" name="DocTools_T_AllLEOTrademarks">
    <vt:lpwstr>ALL LEO TRADEMARKS MENTIONED_x000b_BELONG TO THE LEO GROUP</vt:lpwstr>
  </property>
  <property fmtid="{D5CDD505-2E9C-101B-9397-08002B2CF9AE}" pid="42" name="DocTools_T_AsRequested">
    <vt:lpwstr>As requested</vt:lpwstr>
  </property>
  <property fmtid="{D5CDD505-2E9C-101B-9397-08002B2CF9AE}" pid="43" name="DocTools_T_Attention">
    <vt:lpwstr>Attn.</vt:lpwstr>
  </property>
  <property fmtid="{D5CDD505-2E9C-101B-9397-08002B2CF9AE}" pid="44" name="DocTools_T_BankAccount">
    <vt:lpwstr>Bank account</vt:lpwstr>
  </property>
  <property fmtid="{D5CDD505-2E9C-101B-9397-08002B2CF9AE}" pid="45" name="DocTools_T_Chair">
    <vt:lpwstr>Chair</vt:lpwstr>
  </property>
  <property fmtid="{D5CDD505-2E9C-101B-9397-08002B2CF9AE}" pid="46" name="DocTools_T_Comments">
    <vt:lpwstr>Comments</vt:lpwstr>
  </property>
  <property fmtid="{D5CDD505-2E9C-101B-9397-08002B2CF9AE}" pid="47" name="DocTools_T_Confidential">
    <vt:lpwstr>Confidential</vt:lpwstr>
  </property>
  <property fmtid="{D5CDD505-2E9C-101B-9397-08002B2CF9AE}" pid="48" name="DocTools_T_Copy">
    <vt:lpwstr>Copy</vt:lpwstr>
  </property>
  <property fmtid="{D5CDD505-2E9C-101B-9397-08002B2CF9AE}" pid="49" name="DocTools_T_CoverLetter">
    <vt:lpwstr>Cover Letter</vt:lpwstr>
  </property>
  <property fmtid="{D5CDD505-2E9C-101B-9397-08002B2CF9AE}" pid="50" name="DocTools_T_Date">
    <vt:lpwstr>Date</vt:lpwstr>
  </property>
  <property fmtid="{D5CDD505-2E9C-101B-9397-08002B2CF9AE}" pid="51" name="DocTools_T_Deadline">
    <vt:lpwstr>Deadline</vt:lpwstr>
  </property>
  <property fmtid="{D5CDD505-2E9C-101B-9397-08002B2CF9AE}" pid="52" name="DocTools_T_Dear">
    <vt:lpwstr>Dear</vt:lpwstr>
  </property>
  <property fmtid="{D5CDD505-2E9C-101B-9397-08002B2CF9AE}" pid="53" name="DocTools_T_Department">
    <vt:lpwstr>Department</vt:lpwstr>
  </property>
  <property fmtid="{D5CDD505-2E9C-101B-9397-08002B2CF9AE}" pid="54" name="DocTools_T_Dept">
    <vt:lpwstr>Dept.</vt:lpwstr>
  </property>
  <property fmtid="{D5CDD505-2E9C-101B-9397-08002B2CF9AE}" pid="55" name="DocTools_T_Direct">
    <vt:lpwstr>Direct</vt:lpwstr>
  </property>
  <property fmtid="{D5CDD505-2E9C-101B-9397-08002B2CF9AE}" pid="56" name="DocTools_T_DirectFax">
    <vt:lpwstr>Direct fax</vt:lpwstr>
  </property>
  <property fmtid="{D5CDD505-2E9C-101B-9397-08002B2CF9AE}" pid="57" name="DocTools_T_DirectPhone">
    <vt:lpwstr>Direct phone</vt:lpwstr>
  </property>
  <property fmtid="{D5CDD505-2E9C-101B-9397-08002B2CF9AE}" pid="58" name="DocTools_T_Mobile">
    <vt:lpwstr>Mobile</vt:lpwstr>
  </property>
  <property fmtid="{D5CDD505-2E9C-101B-9397-08002B2CF9AE}" pid="59" name="DocTools_T_Email">
    <vt:lpwstr>E-mail</vt:lpwstr>
  </property>
  <property fmtid="{D5CDD505-2E9C-101B-9397-08002B2CF9AE}" pid="60" name="DocTools_T_Excused">
    <vt:lpwstr>Excused</vt:lpwstr>
  </property>
  <property fmtid="{D5CDD505-2E9C-101B-9397-08002B2CF9AE}" pid="61" name="DocTools_T_Ext">
    <vt:lpwstr>Ext.</vt:lpwstr>
  </property>
  <property fmtid="{D5CDD505-2E9C-101B-9397-08002B2CF9AE}" pid="62" name="DocTools_T_Fax">
    <vt:lpwstr>Fax</vt:lpwstr>
  </property>
  <property fmtid="{D5CDD505-2E9C-101B-9397-08002B2CF9AE}" pid="63" name="DocTools_T_ForCirculation">
    <vt:lpwstr>For circulation</vt:lpwstr>
  </property>
  <property fmtid="{D5CDD505-2E9C-101B-9397-08002B2CF9AE}" pid="64" name="DocTools_T_ForYourApproval">
    <vt:lpwstr>For your approval</vt:lpwstr>
  </property>
  <property fmtid="{D5CDD505-2E9C-101B-9397-08002B2CF9AE}" pid="65" name="DocTools_T_ForYourInformation">
    <vt:lpwstr>For your information</vt:lpwstr>
  </property>
  <property fmtid="{D5CDD505-2E9C-101B-9397-08002B2CF9AE}" pid="66" name="DocTools_T_From">
    <vt:lpwstr>From</vt:lpwstr>
  </property>
  <property fmtid="{D5CDD505-2E9C-101B-9397-08002B2CF9AE}" pid="67" name="DocTools_T_ID">
    <vt:lpwstr>Id</vt:lpwstr>
  </property>
  <property fmtid="{D5CDD505-2E9C-101B-9397-08002B2CF9AE}" pid="68" name="DocTools_T_InclThisPage">
    <vt:lpwstr>incl. this page</vt:lpwstr>
  </property>
  <property fmtid="{D5CDD505-2E9C-101B-9397-08002B2CF9AE}" pid="69" name="DocTools_T_Internet">
    <vt:lpwstr>Internet</vt:lpwstr>
  </property>
  <property fmtid="{D5CDD505-2E9C-101B-9397-08002B2CF9AE}" pid="70" name="DocTools_T_Memo">
    <vt:lpwstr>Memo</vt:lpwstr>
  </property>
  <property fmtid="{D5CDD505-2E9C-101B-9397-08002B2CF9AE}" pid="71" name="DocTools_T_MeetingDate">
    <vt:lpwstr>Meeting date</vt:lpwstr>
  </property>
  <property fmtid="{D5CDD505-2E9C-101B-9397-08002B2CF9AE}" pid="72" name="DocTools_T_MeetingPlace">
    <vt:lpwstr>Meeting place</vt:lpwstr>
  </property>
  <property fmtid="{D5CDD505-2E9C-101B-9397-08002B2CF9AE}" pid="73" name="DocTools_T_Memorandum">
    <vt:lpwstr>Memorandum</vt:lpwstr>
  </property>
  <property fmtid="{D5CDD505-2E9C-101B-9397-08002B2CF9AE}" pid="74" name="DocTools_T_Minutes">
    <vt:lpwstr>Minutes</vt:lpwstr>
  </property>
  <property fmtid="{D5CDD505-2E9C-101B-9397-08002B2CF9AE}" pid="75" name="DocTools_T_MinuteTaker">
    <vt:lpwstr>Minute taker</vt:lpwstr>
  </property>
  <property fmtid="{D5CDD505-2E9C-101B-9397-08002B2CF9AE}" pid="76" name="DocTools_T_NumberOfPages">
    <vt:lpwstr>Number of pages</vt:lpwstr>
  </property>
  <property fmtid="{D5CDD505-2E9C-101B-9397-08002B2CF9AE}" pid="77" name="DocTools_T_Pages">
    <vt:lpwstr>Pages</vt:lpwstr>
  </property>
  <property fmtid="{D5CDD505-2E9C-101B-9397-08002B2CF9AE}" pid="78" name="DocTools_T_Participant">
    <vt:lpwstr>Participant</vt:lpwstr>
  </property>
  <property fmtid="{D5CDD505-2E9C-101B-9397-08002B2CF9AE}" pid="79" name="DocTools_T_Participants">
    <vt:lpwstr>Participants</vt:lpwstr>
  </property>
  <property fmtid="{D5CDD505-2E9C-101B-9397-08002B2CF9AE}" pid="80" name="DocTools_T_Phone">
    <vt:lpwstr>Phone</vt:lpwstr>
  </property>
  <property fmtid="{D5CDD505-2E9C-101B-9397-08002B2CF9AE}" pid="81" name="DocTools_T_PleaseCall">
    <vt:lpwstr>Please call</vt:lpwstr>
  </property>
  <property fmtid="{D5CDD505-2E9C-101B-9397-08002B2CF9AE}" pid="82" name="DocTools_T_PleaseReturn">
    <vt:lpwstr>Please return</vt:lpwstr>
  </property>
  <property fmtid="{D5CDD505-2E9C-101B-9397-08002B2CF9AE}" pid="83" name="DocTools_T_Ref">
    <vt:lpwstr>Ref.</vt:lpwstr>
  </property>
  <property fmtid="{D5CDD505-2E9C-101B-9397-08002B2CF9AE}" pid="84" name="DocTools_T_RegisteredInEngland">
    <vt:lpwstr>Registered in England</vt:lpwstr>
  </property>
  <property fmtid="{D5CDD505-2E9C-101B-9397-08002B2CF9AE}" pid="85" name="DocTools_T_Resp">
    <vt:lpwstr>Resp.</vt:lpwstr>
  </property>
  <property fmtid="{D5CDD505-2E9C-101B-9397-08002B2CF9AE}" pid="86" name="DocTools_T_ReturningWithThanks">
    <vt:lpwstr>Returning with thanks</vt:lpwstr>
  </property>
  <property fmtid="{D5CDD505-2E9C-101B-9397-08002B2CF9AE}" pid="87" name="DocTools_T_Status">
    <vt:lpwstr>Status</vt:lpwstr>
  </property>
  <property fmtid="{D5CDD505-2E9C-101B-9397-08002B2CF9AE}" pid="88" name="DocTools_T_Subject">
    <vt:lpwstr>Subject</vt:lpwstr>
  </property>
  <property fmtid="{D5CDD505-2E9C-101B-9397-08002B2CF9AE}" pid="89" name="DocTools_T_Time">
    <vt:lpwstr>Time</vt:lpwstr>
  </property>
  <property fmtid="{D5CDD505-2E9C-101B-9397-08002B2CF9AE}" pid="90" name="DocTools_T_To">
    <vt:lpwstr>To</vt:lpwstr>
  </property>
  <property fmtid="{D5CDD505-2E9C-101B-9397-08002B2CF9AE}" pid="91" name="DocTools_T_Urgent">
    <vt:lpwstr>Urgent</vt:lpwstr>
  </property>
  <property fmtid="{D5CDD505-2E9C-101B-9397-08002B2CF9AE}" pid="92" name="DocTools_T_VATNo">
    <vt:lpwstr>VAT no.</vt:lpwstr>
  </property>
  <property fmtid="{D5CDD505-2E9C-101B-9397-08002B2CF9AE}" pid="93" name="DocTools_T_YourCommentsRequested">
    <vt:lpwstr>Your comments requested</vt:lpwstr>
  </property>
  <property fmtid="{D5CDD505-2E9C-101B-9397-08002B2CF9AE}" pid="94" name="DocTools_T_YoursSincerely">
    <vt:lpwstr>Yours sincerely,</vt:lpwstr>
  </property>
  <property fmtid="{D5CDD505-2E9C-101B-9397-08002B2CF9AE}" pid="95" name="ContentTypeId">
    <vt:lpwstr>0x01010043A1ECF7E581F548B5E6A4B36C585C3F</vt:lpwstr>
  </property>
</Properties>
</file>