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8A20D" w14:textId="53F1D8E6" w:rsidR="003D0F69" w:rsidRDefault="003D0F69" w:rsidP="00C622F8">
      <w:pPr>
        <w:spacing w:after="0"/>
      </w:pPr>
      <w:bookmarkStart w:id="0" w:name="_GoBack"/>
      <w:bookmarkEnd w:id="0"/>
    </w:p>
    <w:p w14:paraId="001AC401" w14:textId="3AB62E40" w:rsidR="006946C1" w:rsidRPr="005B7CB9" w:rsidRDefault="006946C1" w:rsidP="00C622F8">
      <w:pPr>
        <w:spacing w:after="0"/>
        <w:rPr>
          <w:i/>
          <w:u w:val="single"/>
        </w:rPr>
      </w:pPr>
      <w:r w:rsidRPr="00D21B22">
        <w:rPr>
          <w:b/>
          <w:highlight w:val="yellow"/>
          <w:u w:val="single"/>
        </w:rPr>
        <w:t>EMBARGOED UNTIL:</w:t>
      </w:r>
      <w:r>
        <w:t xml:space="preserve"> December 8, 2021</w:t>
      </w:r>
    </w:p>
    <w:p w14:paraId="0FC01DF3" w14:textId="77777777" w:rsidR="003D0F69" w:rsidRDefault="003D0F69" w:rsidP="00C622F8">
      <w:pPr>
        <w:spacing w:after="0"/>
      </w:pPr>
    </w:p>
    <w:p w14:paraId="2EC16E54" w14:textId="0058F922" w:rsidR="009E42F1" w:rsidRPr="00D21B22" w:rsidRDefault="009E42F1" w:rsidP="002523D0">
      <w:pPr>
        <w:pStyle w:val="NoSpacing"/>
        <w:outlineLvl w:val="0"/>
        <w:rPr>
          <w:rFonts w:asciiTheme="minorHAnsi" w:hAnsiTheme="minorHAnsi" w:cstheme="minorHAnsi"/>
          <w:b/>
          <w:bCs/>
          <w:color w:val="000000"/>
        </w:rPr>
      </w:pPr>
      <w:r w:rsidRPr="00D21B22">
        <w:rPr>
          <w:rFonts w:asciiTheme="minorHAnsi" w:hAnsiTheme="minorHAnsi" w:cstheme="minorHAnsi"/>
          <w:b/>
          <w:bCs/>
          <w:color w:val="000000"/>
        </w:rPr>
        <w:t>FOR MEDIA INFORMATION, CONTACT:</w:t>
      </w:r>
    </w:p>
    <w:p w14:paraId="705A3D01" w14:textId="6727FC3B" w:rsidR="008709E9" w:rsidRDefault="008709E9" w:rsidP="002523D0">
      <w:pPr>
        <w:pStyle w:val="NoSpacing"/>
        <w:outlineLvl w:val="0"/>
        <w:rPr>
          <w:rFonts w:asciiTheme="minorHAnsi" w:hAnsiTheme="minorHAnsi" w:cstheme="minorHAnsi"/>
          <w:color w:val="000000"/>
        </w:rPr>
      </w:pPr>
      <w:r w:rsidRPr="008709E9">
        <w:rPr>
          <w:rFonts w:asciiTheme="minorHAnsi" w:hAnsiTheme="minorHAnsi" w:cstheme="minorHAnsi"/>
          <w:color w:val="000000"/>
        </w:rPr>
        <w:t xml:space="preserve">Mimi </w:t>
      </w:r>
      <w:r>
        <w:rPr>
          <w:rFonts w:asciiTheme="minorHAnsi" w:hAnsiTheme="minorHAnsi" w:cstheme="minorHAnsi"/>
          <w:color w:val="000000"/>
        </w:rPr>
        <w:t>F</w:t>
      </w:r>
      <w:r w:rsidRPr="008709E9">
        <w:rPr>
          <w:rFonts w:asciiTheme="minorHAnsi" w:hAnsiTheme="minorHAnsi" w:cstheme="minorHAnsi"/>
          <w:color w:val="000000"/>
        </w:rPr>
        <w:t xml:space="preserve">ield, (925) 337-4987, </w:t>
      </w:r>
      <w:hyperlink r:id="rId11" w:history="1">
        <w:r w:rsidRPr="00F753C7">
          <w:rPr>
            <w:rStyle w:val="Hyperlink"/>
            <w:rFonts w:asciiTheme="minorHAnsi" w:hAnsiTheme="minorHAnsi" w:cstheme="minorHAnsi"/>
          </w:rPr>
          <w:t>mfield@24hourfit.com</w:t>
        </w:r>
      </w:hyperlink>
    </w:p>
    <w:p w14:paraId="4DB26155" w14:textId="77777777" w:rsidR="009E42F1" w:rsidRPr="003B3B5E" w:rsidRDefault="009E42F1" w:rsidP="002523D0">
      <w:pPr>
        <w:pStyle w:val="NoSpacing"/>
        <w:outlineLvl w:val="0"/>
        <w:rPr>
          <w:rFonts w:asciiTheme="minorHAnsi" w:hAnsiTheme="minorHAnsi" w:cstheme="minorHAnsi"/>
          <w:bCs/>
          <w:color w:val="000000"/>
        </w:rPr>
      </w:pPr>
      <w:r w:rsidRPr="003B3B5E">
        <w:rPr>
          <w:rFonts w:asciiTheme="minorHAnsi" w:hAnsiTheme="minorHAnsi" w:cstheme="minorHAnsi"/>
          <w:bCs/>
          <w:color w:val="000000"/>
        </w:rPr>
        <w:t xml:space="preserve">Karen Bakula, (925) 786-4516, </w:t>
      </w:r>
      <w:hyperlink r:id="rId12" w:history="1">
        <w:r w:rsidRPr="003B3B5E">
          <w:rPr>
            <w:rStyle w:val="Hyperlink"/>
            <w:rFonts w:asciiTheme="minorHAnsi" w:hAnsiTheme="minorHAnsi" w:cstheme="minorHAnsi"/>
            <w:bCs/>
          </w:rPr>
          <w:t>kbakula@24hourfit.com</w:t>
        </w:r>
      </w:hyperlink>
    </w:p>
    <w:p w14:paraId="4F4CEB65" w14:textId="77777777" w:rsidR="009E42F1" w:rsidRPr="003B3B5E" w:rsidRDefault="009E42F1" w:rsidP="009E42F1">
      <w:pPr>
        <w:spacing w:after="0" w:line="240" w:lineRule="auto"/>
        <w:rPr>
          <w:rFonts w:cstheme="minorHAnsi"/>
          <w:color w:val="FF0000"/>
        </w:rPr>
      </w:pPr>
    </w:p>
    <w:p w14:paraId="61E6D36A" w14:textId="77777777" w:rsidR="0082196B" w:rsidRPr="0082196B" w:rsidRDefault="0082196B" w:rsidP="00A750F6">
      <w:pPr>
        <w:spacing w:after="0" w:line="240" w:lineRule="auto"/>
        <w:jc w:val="center"/>
        <w:rPr>
          <w:rFonts w:cstheme="minorHAnsi"/>
          <w:b/>
          <w:sz w:val="28"/>
          <w:szCs w:val="28"/>
          <w:u w:val="single"/>
        </w:rPr>
      </w:pPr>
      <w:r w:rsidRPr="0082196B">
        <w:rPr>
          <w:rFonts w:cstheme="minorHAnsi"/>
          <w:b/>
          <w:sz w:val="28"/>
          <w:szCs w:val="28"/>
          <w:u w:val="single"/>
        </w:rPr>
        <w:t>STUDY HIGHLIGHTS:</w:t>
      </w:r>
    </w:p>
    <w:p w14:paraId="4EF61B12" w14:textId="0509BEBC" w:rsidR="0044404C" w:rsidRDefault="00CA1B2A" w:rsidP="00A750F6">
      <w:pPr>
        <w:spacing w:after="0" w:line="240" w:lineRule="auto"/>
        <w:jc w:val="center"/>
        <w:rPr>
          <w:rFonts w:cstheme="minorHAnsi"/>
          <w:b/>
          <w:sz w:val="28"/>
          <w:szCs w:val="28"/>
        </w:rPr>
      </w:pPr>
      <w:r w:rsidRPr="001230AA">
        <w:rPr>
          <w:rFonts w:cstheme="minorHAnsi"/>
          <w:b/>
          <w:sz w:val="28"/>
          <w:szCs w:val="28"/>
        </w:rPr>
        <w:t xml:space="preserve">24 Hour Fitness and University of Pennsylvania’s </w:t>
      </w:r>
      <w:r w:rsidR="00B97F00" w:rsidRPr="001230AA">
        <w:rPr>
          <w:b/>
          <w:sz w:val="28"/>
        </w:rPr>
        <w:t>Behavior Change for Good</w:t>
      </w:r>
      <w:r w:rsidR="00B97F00" w:rsidRPr="001230AA">
        <w:rPr>
          <w:rFonts w:cstheme="minorHAnsi"/>
          <w:b/>
          <w:sz w:val="28"/>
          <w:szCs w:val="28"/>
        </w:rPr>
        <w:t xml:space="preserve"> Initiative </w:t>
      </w:r>
      <w:r w:rsidR="001230AA" w:rsidRPr="001230AA">
        <w:rPr>
          <w:rFonts w:cstheme="minorHAnsi"/>
          <w:b/>
          <w:sz w:val="28"/>
          <w:szCs w:val="28"/>
        </w:rPr>
        <w:t xml:space="preserve">Release Findings </w:t>
      </w:r>
      <w:r w:rsidR="00874C49">
        <w:rPr>
          <w:rFonts w:cstheme="minorHAnsi"/>
          <w:b/>
          <w:sz w:val="28"/>
          <w:szCs w:val="28"/>
        </w:rPr>
        <w:t xml:space="preserve">in </w:t>
      </w:r>
      <w:r w:rsidR="00874C49" w:rsidRPr="00874C49">
        <w:rPr>
          <w:rFonts w:cstheme="minorHAnsi"/>
          <w:b/>
          <w:i/>
          <w:iCs/>
          <w:sz w:val="28"/>
          <w:szCs w:val="28"/>
        </w:rPr>
        <w:t xml:space="preserve">Nature </w:t>
      </w:r>
      <w:r w:rsidR="00ED40A9" w:rsidRPr="001230AA">
        <w:rPr>
          <w:rFonts w:cstheme="minorHAnsi"/>
          <w:b/>
          <w:sz w:val="28"/>
          <w:szCs w:val="28"/>
        </w:rPr>
        <w:t>from</w:t>
      </w:r>
      <w:r w:rsidR="001230AA" w:rsidRPr="001230AA">
        <w:rPr>
          <w:rFonts w:cstheme="minorHAnsi"/>
          <w:b/>
          <w:sz w:val="28"/>
          <w:szCs w:val="28"/>
        </w:rPr>
        <w:t xml:space="preserve"> Major </w:t>
      </w:r>
      <w:r w:rsidR="008B2355">
        <w:rPr>
          <w:rFonts w:cstheme="minorHAnsi"/>
          <w:b/>
          <w:sz w:val="28"/>
          <w:szCs w:val="28"/>
        </w:rPr>
        <w:t xml:space="preserve">Behavioral </w:t>
      </w:r>
      <w:r w:rsidR="001230AA" w:rsidRPr="001230AA">
        <w:rPr>
          <w:rFonts w:cstheme="minorHAnsi"/>
          <w:b/>
          <w:sz w:val="28"/>
          <w:szCs w:val="28"/>
        </w:rPr>
        <w:t xml:space="preserve">Science Study </w:t>
      </w:r>
    </w:p>
    <w:p w14:paraId="1AF01E45" w14:textId="098DA531" w:rsidR="009E42F1" w:rsidRDefault="001230AA" w:rsidP="00A750F6">
      <w:pPr>
        <w:spacing w:after="0" w:line="240" w:lineRule="auto"/>
        <w:jc w:val="center"/>
        <w:rPr>
          <w:rFonts w:cstheme="minorHAnsi"/>
          <w:b/>
          <w:sz w:val="28"/>
          <w:szCs w:val="28"/>
        </w:rPr>
      </w:pPr>
      <w:r w:rsidRPr="001230AA">
        <w:rPr>
          <w:rFonts w:cstheme="minorHAnsi"/>
          <w:b/>
          <w:sz w:val="28"/>
          <w:szCs w:val="28"/>
        </w:rPr>
        <w:t>On</w:t>
      </w:r>
      <w:r w:rsidR="00B97F00" w:rsidRPr="001230AA">
        <w:rPr>
          <w:rFonts w:cstheme="minorHAnsi"/>
          <w:b/>
          <w:sz w:val="28"/>
          <w:szCs w:val="28"/>
        </w:rPr>
        <w:t xml:space="preserve"> What Really Motivates People</w:t>
      </w:r>
    </w:p>
    <w:p w14:paraId="1A06FC5B" w14:textId="279C6727" w:rsidR="00C34F2B" w:rsidRPr="00D21B22" w:rsidRDefault="00C34F2B" w:rsidP="00D21B22">
      <w:pPr>
        <w:spacing w:after="0" w:line="240" w:lineRule="auto"/>
        <w:rPr>
          <w:rFonts w:cstheme="minorHAnsi"/>
          <w:sz w:val="12"/>
          <w:szCs w:val="12"/>
        </w:rPr>
      </w:pPr>
    </w:p>
    <w:p w14:paraId="4290C495" w14:textId="46D25408" w:rsidR="00E70C80" w:rsidRPr="00913245" w:rsidRDefault="00E70C80" w:rsidP="00B97F00">
      <w:pPr>
        <w:spacing w:after="0"/>
        <w:jc w:val="both"/>
        <w:rPr>
          <w:rFonts w:cstheme="minorHAnsi"/>
          <w:b/>
          <w:sz w:val="24"/>
          <w:szCs w:val="24"/>
        </w:rPr>
      </w:pPr>
      <w:r w:rsidRPr="00913245">
        <w:rPr>
          <w:rFonts w:cstheme="minorHAnsi"/>
          <w:b/>
          <w:sz w:val="24"/>
          <w:szCs w:val="24"/>
        </w:rPr>
        <w:t>The Study</w:t>
      </w:r>
    </w:p>
    <w:p w14:paraId="1011BA88" w14:textId="4E92E4D1" w:rsidR="00CB3AEB" w:rsidRDefault="00CA2DE4" w:rsidP="00CB3AEB">
      <w:pPr>
        <w:spacing w:after="0"/>
        <w:jc w:val="both"/>
        <w:rPr>
          <w:rFonts w:cstheme="minorHAnsi"/>
          <w:bCs/>
        </w:rPr>
      </w:pPr>
      <w:r>
        <w:rPr>
          <w:rFonts w:cstheme="minorHAnsi"/>
          <w:bCs/>
        </w:rPr>
        <w:t xml:space="preserve">The Behavior </w:t>
      </w:r>
      <w:r w:rsidR="00FB169C">
        <w:rPr>
          <w:rFonts w:cstheme="minorHAnsi"/>
          <w:bCs/>
        </w:rPr>
        <w:t>C</w:t>
      </w:r>
      <w:r>
        <w:rPr>
          <w:rFonts w:cstheme="minorHAnsi"/>
          <w:bCs/>
        </w:rPr>
        <w:t xml:space="preserve">hange </w:t>
      </w:r>
      <w:r w:rsidR="001B1FF9">
        <w:rPr>
          <w:rFonts w:cstheme="minorHAnsi"/>
          <w:bCs/>
        </w:rPr>
        <w:t>f</w:t>
      </w:r>
      <w:r>
        <w:rPr>
          <w:rFonts w:cstheme="minorHAnsi"/>
          <w:bCs/>
        </w:rPr>
        <w:t xml:space="preserve">or </w:t>
      </w:r>
      <w:r w:rsidR="00FB169C">
        <w:rPr>
          <w:rFonts w:cstheme="minorHAnsi"/>
          <w:bCs/>
        </w:rPr>
        <w:t>G</w:t>
      </w:r>
      <w:r>
        <w:rPr>
          <w:rFonts w:cstheme="minorHAnsi"/>
          <w:bCs/>
        </w:rPr>
        <w:t>ood (BCFG) initiative at the University of Pennsylvania</w:t>
      </w:r>
      <w:r w:rsidR="00FB169C">
        <w:rPr>
          <w:rFonts w:cstheme="minorHAnsi"/>
          <w:bCs/>
        </w:rPr>
        <w:t xml:space="preserve"> created</w:t>
      </w:r>
      <w:r w:rsidR="002130BB">
        <w:rPr>
          <w:rFonts w:cstheme="minorHAnsi"/>
          <w:bCs/>
        </w:rPr>
        <w:t xml:space="preserve"> the 28-day workout rewards program, </w:t>
      </w:r>
      <w:r w:rsidR="00CB3AEB">
        <w:rPr>
          <w:rFonts w:cstheme="minorHAnsi"/>
          <w:bCs/>
        </w:rPr>
        <w:t xml:space="preserve">StepUp, </w:t>
      </w:r>
      <w:r w:rsidR="002130BB">
        <w:rPr>
          <w:rFonts w:cstheme="minorHAnsi"/>
          <w:bCs/>
        </w:rPr>
        <w:t xml:space="preserve">which </w:t>
      </w:r>
      <w:r w:rsidR="002130BB" w:rsidRPr="00F73243">
        <w:rPr>
          <w:rFonts w:cstheme="minorHAnsi"/>
          <w:bCs/>
        </w:rPr>
        <w:t>simultaneously tested 53 inexpensive</w:t>
      </w:r>
      <w:r w:rsidR="00DF78CF" w:rsidRPr="00F73243">
        <w:rPr>
          <w:rFonts w:cstheme="minorHAnsi"/>
          <w:bCs/>
        </w:rPr>
        <w:t xml:space="preserve">, scalable, science-based strategies aimed at building exercise habits </w:t>
      </w:r>
      <w:r w:rsidR="00ED40A9" w:rsidRPr="00F73243">
        <w:rPr>
          <w:rFonts w:cstheme="minorHAnsi"/>
          <w:bCs/>
        </w:rPr>
        <w:t>amo</w:t>
      </w:r>
      <w:r w:rsidR="003C35BA" w:rsidRPr="00F73243">
        <w:rPr>
          <w:rFonts w:cstheme="minorHAnsi"/>
          <w:bCs/>
        </w:rPr>
        <w:t>ng</w:t>
      </w:r>
      <w:r w:rsidR="00DF78CF" w:rsidRPr="00F73243">
        <w:rPr>
          <w:rFonts w:cstheme="minorHAnsi"/>
          <w:bCs/>
        </w:rPr>
        <w:t xml:space="preserve"> 60,000+ 24 Hour Fitness </w:t>
      </w:r>
      <w:r w:rsidR="008B2355" w:rsidRPr="00F73243">
        <w:rPr>
          <w:rFonts w:cstheme="minorHAnsi"/>
          <w:bCs/>
        </w:rPr>
        <w:t xml:space="preserve">club </w:t>
      </w:r>
      <w:r w:rsidR="00DF78CF" w:rsidRPr="00F73243">
        <w:rPr>
          <w:rFonts w:cstheme="minorHAnsi"/>
          <w:bCs/>
        </w:rPr>
        <w:t>members</w:t>
      </w:r>
      <w:r w:rsidR="00B82C41" w:rsidRPr="00F73243">
        <w:rPr>
          <w:rFonts w:cstheme="minorHAnsi"/>
          <w:bCs/>
        </w:rPr>
        <w:t xml:space="preserve">. </w:t>
      </w:r>
      <w:r w:rsidR="008B71E4">
        <w:rPr>
          <w:rFonts w:cstheme="minorHAnsi"/>
          <w:bCs/>
        </w:rPr>
        <w:t xml:space="preserve">45% </w:t>
      </w:r>
      <w:r w:rsidR="00CB3AEB">
        <w:rPr>
          <w:rFonts w:cstheme="minorHAnsi"/>
          <w:bCs/>
        </w:rPr>
        <w:t>of the strategies tested significantly</w:t>
      </w:r>
      <w:r w:rsidR="00160839" w:rsidRPr="00F73243">
        <w:rPr>
          <w:rFonts w:cstheme="minorHAnsi"/>
          <w:bCs/>
        </w:rPr>
        <w:t xml:space="preserve"> increased gym </w:t>
      </w:r>
      <w:r w:rsidR="00402C0E">
        <w:rPr>
          <w:rFonts w:cstheme="minorHAnsi"/>
          <w:bCs/>
        </w:rPr>
        <w:t>check-ins</w:t>
      </w:r>
      <w:r w:rsidR="00D90708" w:rsidRPr="00F73243">
        <w:rPr>
          <w:rFonts w:cstheme="minorHAnsi"/>
          <w:bCs/>
        </w:rPr>
        <w:t xml:space="preserve"> during the program.</w:t>
      </w:r>
      <w:r w:rsidR="008B2355">
        <w:rPr>
          <w:rFonts w:cstheme="minorHAnsi"/>
          <w:bCs/>
        </w:rPr>
        <w:t xml:space="preserve"> </w:t>
      </w:r>
    </w:p>
    <w:p w14:paraId="717AAE9E" w14:textId="0A89DD9C" w:rsidR="006953C1" w:rsidRPr="006953C1" w:rsidRDefault="006953C1" w:rsidP="00F73243">
      <w:pPr>
        <w:spacing w:after="0"/>
        <w:jc w:val="both"/>
        <w:rPr>
          <w:rFonts w:cstheme="minorHAnsi"/>
          <w:bCs/>
          <w:sz w:val="12"/>
          <w:szCs w:val="12"/>
          <w:highlight w:val="yellow"/>
        </w:rPr>
      </w:pPr>
    </w:p>
    <w:p w14:paraId="4508BB68" w14:textId="07FF6EC4" w:rsidR="006953C1" w:rsidRDefault="006953C1" w:rsidP="006953C1">
      <w:pPr>
        <w:spacing w:after="0"/>
        <w:jc w:val="both"/>
        <w:rPr>
          <w:rFonts w:cstheme="minorHAnsi"/>
          <w:bCs/>
        </w:rPr>
      </w:pPr>
      <w:r>
        <w:rPr>
          <w:rFonts w:cstheme="minorHAnsi"/>
          <w:bCs/>
        </w:rPr>
        <w:t xml:space="preserve">Highlights from the </w:t>
      </w:r>
      <w:r w:rsidR="00E353B7">
        <w:rPr>
          <w:rFonts w:cstheme="minorHAnsi"/>
          <w:bCs/>
        </w:rPr>
        <w:t>strategies tested</w:t>
      </w:r>
      <w:r>
        <w:rPr>
          <w:rFonts w:cstheme="minorHAnsi"/>
          <w:bCs/>
        </w:rPr>
        <w:t xml:space="preserve"> include: </w:t>
      </w:r>
    </w:p>
    <w:p w14:paraId="31162B27" w14:textId="63AF40D9" w:rsidR="00047989" w:rsidRDefault="00047989" w:rsidP="00047989">
      <w:pPr>
        <w:pStyle w:val="ListParagraph"/>
        <w:numPr>
          <w:ilvl w:val="0"/>
          <w:numId w:val="2"/>
        </w:numPr>
        <w:spacing w:after="0"/>
        <w:jc w:val="both"/>
        <w:rPr>
          <w:rFonts w:cstheme="minorHAnsi"/>
          <w:bCs/>
        </w:rPr>
      </w:pPr>
      <w:r w:rsidRPr="0082196B">
        <w:rPr>
          <w:rFonts w:cstheme="minorHAnsi"/>
          <w:b/>
          <w:bCs/>
          <w:u w:val="single"/>
        </w:rPr>
        <w:t>Just the Basics</w:t>
      </w:r>
      <w:r w:rsidRPr="0082196B">
        <w:rPr>
          <w:rFonts w:cstheme="minorHAnsi"/>
          <w:b/>
          <w:bCs/>
        </w:rPr>
        <w:t>:</w:t>
      </w:r>
      <w:r w:rsidRPr="006953C1">
        <w:rPr>
          <w:rFonts w:cstheme="minorHAnsi"/>
          <w:bCs/>
        </w:rPr>
        <w:t xml:space="preserve"> The most basic version of the program prompted </w:t>
      </w:r>
      <w:r>
        <w:rPr>
          <w:rFonts w:cstheme="minorHAnsi"/>
          <w:bCs/>
        </w:rPr>
        <w:t xml:space="preserve">club </w:t>
      </w:r>
      <w:r w:rsidRPr="006953C1">
        <w:rPr>
          <w:rFonts w:cstheme="minorHAnsi"/>
          <w:bCs/>
        </w:rPr>
        <w:t xml:space="preserve">members to plan their weekly gym visits, sent them text messages prior to scheduled workouts, and offered </w:t>
      </w:r>
      <w:r>
        <w:rPr>
          <w:rFonts w:cstheme="minorHAnsi"/>
          <w:bCs/>
        </w:rPr>
        <w:t xml:space="preserve">300 points </w:t>
      </w:r>
      <w:r w:rsidRPr="006953C1">
        <w:rPr>
          <w:rFonts w:cstheme="minorHAnsi"/>
          <w:bCs/>
        </w:rPr>
        <w:t>for each gym visit</w:t>
      </w:r>
      <w:r>
        <w:rPr>
          <w:rFonts w:cstheme="minorHAnsi"/>
          <w:bCs/>
        </w:rPr>
        <w:t xml:space="preserve"> ($0.22 </w:t>
      </w:r>
      <w:r w:rsidRPr="006953C1">
        <w:rPr>
          <w:rFonts w:cstheme="minorHAnsi"/>
          <w:bCs/>
        </w:rPr>
        <w:t xml:space="preserve">redeemable </w:t>
      </w:r>
      <w:r>
        <w:rPr>
          <w:rFonts w:cstheme="minorHAnsi"/>
          <w:bCs/>
        </w:rPr>
        <w:t>on</w:t>
      </w:r>
      <w:r w:rsidRPr="006953C1">
        <w:rPr>
          <w:rFonts w:cstheme="minorHAnsi"/>
          <w:bCs/>
        </w:rPr>
        <w:t xml:space="preserve"> Amazon</w:t>
      </w:r>
      <w:r>
        <w:rPr>
          <w:rFonts w:cstheme="minorHAnsi"/>
          <w:bCs/>
        </w:rPr>
        <w:t>)</w:t>
      </w:r>
      <w:r w:rsidRPr="006953C1">
        <w:rPr>
          <w:rFonts w:cstheme="minorHAnsi"/>
          <w:bCs/>
        </w:rPr>
        <w:t>. This alone produced a 9% boost in gym visits</w:t>
      </w:r>
    </w:p>
    <w:p w14:paraId="6F18CC1F" w14:textId="77777777" w:rsidR="0082196B" w:rsidRPr="0082196B" w:rsidRDefault="0082196B" w:rsidP="0082196B">
      <w:pPr>
        <w:spacing w:after="0"/>
        <w:jc w:val="both"/>
        <w:rPr>
          <w:rFonts w:cstheme="minorHAnsi"/>
          <w:bCs/>
          <w:sz w:val="4"/>
          <w:szCs w:val="4"/>
        </w:rPr>
      </w:pPr>
    </w:p>
    <w:p w14:paraId="51B4B8C2" w14:textId="5557A8C9" w:rsidR="00CB3AEB" w:rsidRDefault="006953C1" w:rsidP="00E353B7">
      <w:pPr>
        <w:pStyle w:val="ListParagraph"/>
        <w:numPr>
          <w:ilvl w:val="0"/>
          <w:numId w:val="2"/>
        </w:numPr>
        <w:spacing w:after="0"/>
        <w:jc w:val="both"/>
        <w:rPr>
          <w:rFonts w:cstheme="minorHAnsi"/>
          <w:bCs/>
        </w:rPr>
      </w:pPr>
      <w:r w:rsidRPr="0082196B">
        <w:rPr>
          <w:rFonts w:cstheme="minorHAnsi"/>
          <w:b/>
          <w:bCs/>
          <w:u w:val="single"/>
        </w:rPr>
        <w:t>A Bonus for Returning After a Missed Workout</w:t>
      </w:r>
      <w:r w:rsidRPr="0082196B">
        <w:rPr>
          <w:rFonts w:cstheme="minorHAnsi"/>
          <w:b/>
          <w:bCs/>
        </w:rPr>
        <w:t>:</w:t>
      </w:r>
      <w:r>
        <w:rPr>
          <w:rFonts w:cstheme="minorHAnsi"/>
          <w:bCs/>
        </w:rPr>
        <w:t xml:space="preserve"> Club members who missed a scheduled workout received </w:t>
      </w:r>
      <w:r w:rsidR="00171DBB">
        <w:rPr>
          <w:rFonts w:cstheme="minorHAnsi"/>
          <w:bCs/>
        </w:rPr>
        <w:t xml:space="preserve">a </w:t>
      </w:r>
      <w:r w:rsidR="00596CB6">
        <w:rPr>
          <w:rFonts w:cstheme="minorHAnsi"/>
          <w:bCs/>
        </w:rPr>
        <w:t xml:space="preserve">125 </w:t>
      </w:r>
      <w:r w:rsidR="00E353B7">
        <w:rPr>
          <w:rFonts w:cstheme="minorHAnsi"/>
          <w:bCs/>
        </w:rPr>
        <w:t>point</w:t>
      </w:r>
      <w:r w:rsidR="00171DBB">
        <w:rPr>
          <w:rFonts w:cstheme="minorHAnsi"/>
          <w:bCs/>
        </w:rPr>
        <w:t xml:space="preserve"> bonus</w:t>
      </w:r>
      <w:r w:rsidR="00E353B7">
        <w:rPr>
          <w:rFonts w:cstheme="minorHAnsi"/>
          <w:bCs/>
        </w:rPr>
        <w:t xml:space="preserve"> </w:t>
      </w:r>
      <w:r w:rsidR="00596CB6">
        <w:rPr>
          <w:rFonts w:cstheme="minorHAnsi"/>
          <w:bCs/>
        </w:rPr>
        <w:t>(</w:t>
      </w:r>
      <w:r w:rsidR="00171DBB">
        <w:rPr>
          <w:rFonts w:cstheme="minorHAnsi"/>
          <w:bCs/>
        </w:rPr>
        <w:t xml:space="preserve">$0.09 </w:t>
      </w:r>
      <w:r>
        <w:rPr>
          <w:rFonts w:cstheme="minorHAnsi"/>
          <w:bCs/>
        </w:rPr>
        <w:t>redeemable on Amazon</w:t>
      </w:r>
      <w:r w:rsidR="00596CB6">
        <w:rPr>
          <w:rFonts w:cstheme="minorHAnsi"/>
          <w:bCs/>
        </w:rPr>
        <w:t>)</w:t>
      </w:r>
      <w:r>
        <w:rPr>
          <w:rFonts w:cstheme="minorHAnsi"/>
          <w:bCs/>
        </w:rPr>
        <w:t xml:space="preserve"> the next time they visited the gym</w:t>
      </w:r>
      <w:r w:rsidR="00047989">
        <w:rPr>
          <w:rFonts w:cstheme="minorHAnsi"/>
          <w:bCs/>
        </w:rPr>
        <w:t>, and this was built on top of the basic program (which prompted planning, sent reminders and offered points for exercise)</w:t>
      </w:r>
      <w:r>
        <w:rPr>
          <w:rFonts w:cstheme="minorHAnsi"/>
          <w:bCs/>
        </w:rPr>
        <w:t>. This version of the StepUp program produced a 27% boost in gym visits</w:t>
      </w:r>
      <w:r w:rsidRPr="00726684">
        <w:rPr>
          <w:rFonts w:cstheme="minorHAnsi"/>
          <w:bCs/>
        </w:rPr>
        <w:t xml:space="preserve"> </w:t>
      </w:r>
    </w:p>
    <w:p w14:paraId="1EF30CB3" w14:textId="77777777" w:rsidR="0082196B" w:rsidRPr="0082196B" w:rsidRDefault="0082196B" w:rsidP="0082196B">
      <w:pPr>
        <w:spacing w:after="0"/>
        <w:jc w:val="both"/>
        <w:rPr>
          <w:rFonts w:cstheme="minorHAnsi"/>
          <w:bCs/>
          <w:sz w:val="4"/>
          <w:szCs w:val="4"/>
        </w:rPr>
      </w:pPr>
    </w:p>
    <w:p w14:paraId="56C3181B" w14:textId="4FC9F7A0" w:rsidR="006953C1" w:rsidRDefault="006953C1" w:rsidP="006953C1">
      <w:pPr>
        <w:pStyle w:val="ListParagraph"/>
        <w:numPr>
          <w:ilvl w:val="0"/>
          <w:numId w:val="2"/>
        </w:numPr>
        <w:spacing w:after="0"/>
        <w:jc w:val="both"/>
        <w:rPr>
          <w:rFonts w:cstheme="minorHAnsi"/>
          <w:bCs/>
        </w:rPr>
      </w:pPr>
      <w:r w:rsidRPr="0082196B">
        <w:rPr>
          <w:rFonts w:cstheme="minorHAnsi"/>
          <w:b/>
          <w:bCs/>
          <w:u w:val="single"/>
        </w:rPr>
        <w:t>Supercharged Rewards</w:t>
      </w:r>
      <w:r w:rsidRPr="0082196B">
        <w:rPr>
          <w:rFonts w:cstheme="minorHAnsi"/>
          <w:b/>
          <w:bCs/>
        </w:rPr>
        <w:t>:</w:t>
      </w:r>
      <w:r>
        <w:rPr>
          <w:rFonts w:cstheme="minorHAnsi"/>
          <w:bCs/>
        </w:rPr>
        <w:t xml:space="preserve"> </w:t>
      </w:r>
      <w:r w:rsidR="00E353B7">
        <w:rPr>
          <w:rFonts w:cstheme="minorHAnsi"/>
          <w:bCs/>
        </w:rPr>
        <w:t>C</w:t>
      </w:r>
      <w:r>
        <w:rPr>
          <w:rFonts w:cstheme="minorHAnsi"/>
          <w:bCs/>
        </w:rPr>
        <w:t>lub members earned nearly $2.00 for each gym visit</w:t>
      </w:r>
      <w:r w:rsidR="00047989">
        <w:rPr>
          <w:rFonts w:cstheme="minorHAnsi"/>
          <w:bCs/>
        </w:rPr>
        <w:t>, and this was built on top of the basic program</w:t>
      </w:r>
      <w:r>
        <w:rPr>
          <w:rFonts w:cstheme="minorHAnsi"/>
          <w:bCs/>
        </w:rPr>
        <w:t xml:space="preserve">. This </w:t>
      </w:r>
      <w:r w:rsidR="00E353B7">
        <w:rPr>
          <w:rFonts w:cstheme="minorHAnsi"/>
          <w:bCs/>
        </w:rPr>
        <w:t xml:space="preserve">version of the program </w:t>
      </w:r>
      <w:r>
        <w:rPr>
          <w:rFonts w:cstheme="minorHAnsi"/>
          <w:bCs/>
        </w:rPr>
        <w:t>yielded a 25% boost in gym visits</w:t>
      </w:r>
    </w:p>
    <w:p w14:paraId="122DA4FF" w14:textId="77777777" w:rsidR="0082196B" w:rsidRPr="0082196B" w:rsidRDefault="0082196B" w:rsidP="0082196B">
      <w:pPr>
        <w:spacing w:after="0"/>
        <w:jc w:val="both"/>
        <w:rPr>
          <w:rFonts w:cstheme="minorHAnsi"/>
          <w:bCs/>
          <w:sz w:val="4"/>
          <w:szCs w:val="4"/>
        </w:rPr>
      </w:pPr>
    </w:p>
    <w:p w14:paraId="1580B16E" w14:textId="45202AAF" w:rsidR="006953C1" w:rsidRDefault="006953C1" w:rsidP="006953C1">
      <w:pPr>
        <w:pStyle w:val="ListParagraph"/>
        <w:numPr>
          <w:ilvl w:val="0"/>
          <w:numId w:val="2"/>
        </w:numPr>
        <w:spacing w:after="0"/>
        <w:jc w:val="both"/>
        <w:rPr>
          <w:rFonts w:cstheme="minorHAnsi"/>
          <w:bCs/>
        </w:rPr>
      </w:pPr>
      <w:r w:rsidRPr="0082196B">
        <w:rPr>
          <w:rFonts w:cstheme="minorHAnsi"/>
          <w:b/>
          <w:bCs/>
          <w:u w:val="single"/>
        </w:rPr>
        <w:t>Conveying That Exercise is a Trend</w:t>
      </w:r>
      <w:r w:rsidRPr="0082196B">
        <w:rPr>
          <w:rFonts w:cstheme="minorHAnsi"/>
          <w:b/>
          <w:bCs/>
        </w:rPr>
        <w:t>:</w:t>
      </w:r>
      <w:r>
        <w:rPr>
          <w:rFonts w:cstheme="minorHAnsi"/>
          <w:bCs/>
        </w:rPr>
        <w:t xml:space="preserve"> </w:t>
      </w:r>
      <w:r w:rsidR="00E353B7">
        <w:rPr>
          <w:rFonts w:cstheme="minorHAnsi"/>
          <w:bCs/>
        </w:rPr>
        <w:t>C</w:t>
      </w:r>
      <w:r>
        <w:rPr>
          <w:rFonts w:cstheme="minorHAnsi"/>
          <w:bCs/>
        </w:rPr>
        <w:t>lub members were informed that the majority of Americans exercise and that the number was increasing</w:t>
      </w:r>
      <w:r w:rsidR="00047989">
        <w:rPr>
          <w:rFonts w:cstheme="minorHAnsi"/>
          <w:bCs/>
        </w:rPr>
        <w:t xml:space="preserve"> in addition to getting the basic program</w:t>
      </w:r>
      <w:r>
        <w:rPr>
          <w:rFonts w:cstheme="minorHAnsi"/>
          <w:bCs/>
        </w:rPr>
        <w:t xml:space="preserve">. This </w:t>
      </w:r>
      <w:r w:rsidR="00E353B7">
        <w:rPr>
          <w:rFonts w:cstheme="minorHAnsi"/>
          <w:bCs/>
        </w:rPr>
        <w:t xml:space="preserve">version of the program </w:t>
      </w:r>
      <w:r>
        <w:rPr>
          <w:rFonts w:cstheme="minorHAnsi"/>
          <w:bCs/>
        </w:rPr>
        <w:t xml:space="preserve">produced a 24% boost in </w:t>
      </w:r>
      <w:r w:rsidRPr="005B6439">
        <w:rPr>
          <w:rFonts w:cstheme="minorHAnsi"/>
          <w:bCs/>
        </w:rPr>
        <w:t>gym visits</w:t>
      </w:r>
    </w:p>
    <w:p w14:paraId="1F3E4AD1" w14:textId="30CE35ED" w:rsidR="00B97F00" w:rsidRPr="006953C1" w:rsidRDefault="00B97F00" w:rsidP="00B97F00">
      <w:pPr>
        <w:spacing w:after="0"/>
        <w:jc w:val="both"/>
        <w:rPr>
          <w:rFonts w:cstheme="minorHAnsi"/>
          <w:color w:val="FF0000"/>
        </w:rPr>
      </w:pPr>
    </w:p>
    <w:p w14:paraId="6F7CB688" w14:textId="1EF0335D" w:rsidR="00D25237" w:rsidRDefault="00596CB6" w:rsidP="001C30AD">
      <w:pPr>
        <w:pStyle w:val="NormalWeb"/>
        <w:shd w:val="clear" w:color="auto" w:fill="FAFAFA"/>
        <w:spacing w:before="0" w:beforeAutospacing="0" w:after="0" w:afterAutospacing="0"/>
        <w:jc w:val="both"/>
        <w:textAlignment w:val="baseline"/>
        <w:rPr>
          <w:rFonts w:asciiTheme="minorHAnsi" w:hAnsiTheme="minorHAnsi" w:cstheme="minorHAnsi"/>
          <w:sz w:val="22"/>
          <w:szCs w:val="22"/>
        </w:rPr>
      </w:pPr>
      <w:r>
        <w:rPr>
          <w:rFonts w:asciiTheme="minorHAnsi" w:hAnsiTheme="minorHAnsi" w:cstheme="minorHAnsi"/>
          <w:sz w:val="22"/>
          <w:szCs w:val="22"/>
        </w:rPr>
        <w:t>The BCFG Initiative is l</w:t>
      </w:r>
      <w:r w:rsidR="00B97F00" w:rsidRPr="001C30AD">
        <w:rPr>
          <w:rFonts w:asciiTheme="minorHAnsi" w:hAnsiTheme="minorHAnsi" w:cstheme="minorHAnsi"/>
          <w:sz w:val="22"/>
          <w:szCs w:val="22"/>
        </w:rPr>
        <w:t xml:space="preserve">ed by </w:t>
      </w:r>
      <w:r w:rsidR="00BB746D" w:rsidRPr="001C30AD">
        <w:rPr>
          <w:rFonts w:asciiTheme="minorHAnsi" w:hAnsiTheme="minorHAnsi" w:cstheme="minorHAnsi"/>
          <w:sz w:val="22"/>
          <w:szCs w:val="22"/>
        </w:rPr>
        <w:t>Angela Duckworth</w:t>
      </w:r>
      <w:r w:rsidR="00D83964" w:rsidRPr="001C30AD">
        <w:rPr>
          <w:rFonts w:asciiTheme="minorHAnsi" w:hAnsiTheme="minorHAnsi" w:cstheme="minorHAnsi"/>
          <w:sz w:val="22"/>
          <w:szCs w:val="22"/>
        </w:rPr>
        <w:t>, the</w:t>
      </w:r>
      <w:r w:rsidR="00CA1B2A" w:rsidRPr="001C30AD">
        <w:rPr>
          <w:rFonts w:asciiTheme="minorHAnsi" w:hAnsiTheme="minorHAnsi" w:cstheme="minorHAnsi"/>
          <w:sz w:val="22"/>
          <w:szCs w:val="22"/>
        </w:rPr>
        <w:t xml:space="preserve"> </w:t>
      </w:r>
      <w:r w:rsidR="00BB746D" w:rsidRPr="001C30AD">
        <w:rPr>
          <w:rFonts w:asciiTheme="minorHAnsi" w:hAnsiTheme="minorHAnsi" w:cstheme="minorHAnsi"/>
          <w:sz w:val="22"/>
          <w:szCs w:val="22"/>
          <w:shd w:val="clear" w:color="auto" w:fill="FAFAFA"/>
        </w:rPr>
        <w:t>Rosa Lee and Egbert Chang Professor at the University of Pennsylvania</w:t>
      </w:r>
      <w:r w:rsidR="008B2355">
        <w:rPr>
          <w:rFonts w:asciiTheme="minorHAnsi" w:hAnsiTheme="minorHAnsi" w:cstheme="minorHAnsi"/>
          <w:sz w:val="22"/>
          <w:szCs w:val="22"/>
          <w:shd w:val="clear" w:color="auto" w:fill="FAFAFA"/>
        </w:rPr>
        <w:t>,</w:t>
      </w:r>
      <w:r w:rsidR="00D83964" w:rsidRPr="001C30AD">
        <w:rPr>
          <w:rFonts w:asciiTheme="minorHAnsi" w:hAnsiTheme="minorHAnsi" w:cstheme="minorHAnsi"/>
          <w:sz w:val="22"/>
          <w:szCs w:val="22"/>
          <w:shd w:val="clear" w:color="auto" w:fill="FAFAFA"/>
        </w:rPr>
        <w:t xml:space="preserve"> </w:t>
      </w:r>
      <w:r w:rsidR="001C30AD" w:rsidRPr="001C30AD">
        <w:rPr>
          <w:rFonts w:asciiTheme="minorHAnsi" w:hAnsiTheme="minorHAnsi" w:cstheme="minorHAnsi"/>
          <w:sz w:val="22"/>
          <w:szCs w:val="22"/>
          <w:shd w:val="clear" w:color="auto" w:fill="FAFAFA"/>
        </w:rPr>
        <w:t xml:space="preserve">and </w:t>
      </w:r>
      <w:r w:rsidR="001C30AD" w:rsidRPr="001C30AD">
        <w:rPr>
          <w:rFonts w:asciiTheme="minorHAnsi" w:hAnsiTheme="minorHAnsi" w:cstheme="minorHAnsi"/>
          <w:sz w:val="22"/>
          <w:szCs w:val="22"/>
        </w:rPr>
        <w:t>Kat</w:t>
      </w:r>
      <w:r w:rsidR="006946C1">
        <w:rPr>
          <w:rFonts w:asciiTheme="minorHAnsi" w:hAnsiTheme="minorHAnsi" w:cstheme="minorHAnsi"/>
          <w:sz w:val="22"/>
          <w:szCs w:val="22"/>
        </w:rPr>
        <w:t>herine</w:t>
      </w:r>
      <w:r w:rsidR="001C30AD" w:rsidRPr="001C30AD">
        <w:rPr>
          <w:rFonts w:asciiTheme="minorHAnsi" w:hAnsiTheme="minorHAnsi" w:cstheme="minorHAnsi"/>
          <w:sz w:val="22"/>
          <w:szCs w:val="22"/>
        </w:rPr>
        <w:t xml:space="preserve"> Milkman, </w:t>
      </w:r>
      <w:r w:rsidR="00250A14" w:rsidRPr="00250A14">
        <w:rPr>
          <w:rFonts w:asciiTheme="minorHAnsi" w:hAnsiTheme="minorHAnsi" w:cstheme="minorHAnsi"/>
          <w:color w:val="3A3A3A"/>
          <w:sz w:val="22"/>
          <w:szCs w:val="22"/>
        </w:rPr>
        <w:t xml:space="preserve">the James G. Dinan Professor at </w:t>
      </w:r>
      <w:r w:rsidR="00CA2DE4">
        <w:rPr>
          <w:rFonts w:asciiTheme="minorHAnsi" w:hAnsiTheme="minorHAnsi" w:cstheme="minorHAnsi"/>
          <w:color w:val="3A3A3A"/>
          <w:sz w:val="22"/>
          <w:szCs w:val="22"/>
        </w:rPr>
        <w:t>t</w:t>
      </w:r>
      <w:r w:rsidR="00CA2DE4" w:rsidRPr="00250A14">
        <w:rPr>
          <w:rFonts w:asciiTheme="minorHAnsi" w:hAnsiTheme="minorHAnsi" w:cstheme="minorHAnsi"/>
          <w:color w:val="3A3A3A"/>
          <w:sz w:val="22"/>
          <w:szCs w:val="22"/>
        </w:rPr>
        <w:t xml:space="preserve">he </w:t>
      </w:r>
      <w:r w:rsidR="00250A14" w:rsidRPr="00250A14">
        <w:rPr>
          <w:rFonts w:asciiTheme="minorHAnsi" w:hAnsiTheme="minorHAnsi" w:cstheme="minorHAnsi"/>
          <w:color w:val="3A3A3A"/>
          <w:sz w:val="22"/>
          <w:szCs w:val="22"/>
        </w:rPr>
        <w:t>Wharton School of the University of Pennsylvania</w:t>
      </w:r>
      <w:r w:rsidR="00B97F00" w:rsidRPr="001C30AD">
        <w:rPr>
          <w:rFonts w:asciiTheme="minorHAnsi" w:hAnsiTheme="minorHAnsi" w:cstheme="minorHAnsi"/>
          <w:sz w:val="22"/>
          <w:szCs w:val="22"/>
        </w:rPr>
        <w:t>.</w:t>
      </w:r>
      <w:r w:rsidR="00DC79A9">
        <w:rPr>
          <w:rFonts w:asciiTheme="minorHAnsi" w:hAnsiTheme="minorHAnsi" w:cstheme="minorHAnsi"/>
          <w:sz w:val="22"/>
          <w:szCs w:val="22"/>
        </w:rPr>
        <w:t xml:space="preserve"> </w:t>
      </w:r>
    </w:p>
    <w:p w14:paraId="126B3D16" w14:textId="68CDE971" w:rsidR="008B4CF7" w:rsidRDefault="008B4CF7" w:rsidP="001C30AD">
      <w:pPr>
        <w:pStyle w:val="NormalWeb"/>
        <w:shd w:val="clear" w:color="auto" w:fill="FAFAFA"/>
        <w:spacing w:before="0" w:beforeAutospacing="0" w:after="0" w:afterAutospacing="0"/>
        <w:jc w:val="both"/>
        <w:textAlignment w:val="baseline"/>
        <w:rPr>
          <w:rFonts w:asciiTheme="minorHAnsi" w:hAnsiTheme="minorHAnsi" w:cstheme="minorHAnsi"/>
          <w:sz w:val="22"/>
          <w:szCs w:val="22"/>
        </w:rPr>
      </w:pPr>
    </w:p>
    <w:p w14:paraId="430328F0" w14:textId="17574571" w:rsidR="00B97F00" w:rsidRPr="00767535" w:rsidRDefault="00B97F00" w:rsidP="002523D0">
      <w:pPr>
        <w:spacing w:after="0"/>
        <w:jc w:val="both"/>
        <w:outlineLvl w:val="0"/>
        <w:rPr>
          <w:rFonts w:cstheme="minorHAnsi"/>
          <w:b/>
          <w:color w:val="000000" w:themeColor="text1"/>
        </w:rPr>
      </w:pPr>
      <w:r w:rsidRPr="00767535">
        <w:rPr>
          <w:rFonts w:cstheme="minorHAnsi"/>
          <w:b/>
          <w:color w:val="000000" w:themeColor="text1"/>
        </w:rPr>
        <w:t>About The Behavior Change for Good Initiative</w:t>
      </w:r>
      <w:r w:rsidR="00CA1B2A" w:rsidRPr="00767535">
        <w:rPr>
          <w:rFonts w:cstheme="minorHAnsi"/>
          <w:b/>
          <w:color w:val="000000" w:themeColor="text1"/>
        </w:rPr>
        <w:t xml:space="preserve"> </w:t>
      </w:r>
    </w:p>
    <w:p w14:paraId="0E859658" w14:textId="017812FD" w:rsidR="00CA2DE4" w:rsidRPr="001D1ACB" w:rsidRDefault="00CA2DE4" w:rsidP="00CA2DE4">
      <w:pPr>
        <w:spacing w:after="0"/>
        <w:jc w:val="both"/>
        <w:outlineLvl w:val="0"/>
        <w:rPr>
          <w:rFonts w:cstheme="minorHAnsi"/>
          <w:color w:val="000000" w:themeColor="text1"/>
        </w:rPr>
      </w:pPr>
      <w:r w:rsidRPr="001D1ACB">
        <w:rPr>
          <w:rFonts w:cstheme="minorHAnsi"/>
          <w:color w:val="000000" w:themeColor="text1"/>
        </w:rPr>
        <w:t xml:space="preserve">The Behavior Change for Good Initiative (BCFG) at the Wharton School and School of Arts and Sciences of the University of Pennsylvania unites a world-class, interdisciplinary team of over 100 behavioral science experts (including two Nobel Laureates, </w:t>
      </w:r>
      <w:r w:rsidR="00171DBB">
        <w:rPr>
          <w:rFonts w:cstheme="minorHAnsi"/>
          <w:color w:val="000000" w:themeColor="text1"/>
        </w:rPr>
        <w:t>four</w:t>
      </w:r>
      <w:r w:rsidR="00171DBB" w:rsidRPr="001D1ACB">
        <w:rPr>
          <w:rFonts w:cstheme="minorHAnsi"/>
          <w:color w:val="000000" w:themeColor="text1"/>
        </w:rPr>
        <w:t xml:space="preserve"> </w:t>
      </w:r>
      <w:r w:rsidRPr="001D1ACB">
        <w:rPr>
          <w:rFonts w:cstheme="minorHAnsi"/>
          <w:color w:val="000000" w:themeColor="text1"/>
        </w:rPr>
        <w:t>MacArthur Genius Award winners, and numerous members of the National Academy of Sciences) with leading organizational partners to help advance the science and practice of behavior change. BCFG identifies what works at scale by conducting mega-studies (massive random-assignment A/B tests), which simultaneously test the BCFG Scientific Team’s best ideas for changing a target behavior. This approach gives BCFG the power to understand which strategies work best overall, what works best for whom, and how to most effectively use behavioral science to transform people’s lives for the better. To learn more, visit </w:t>
      </w:r>
      <w:hyperlink r:id="rId13" w:history="1">
        <w:r w:rsidRPr="001D1ACB">
          <w:rPr>
            <w:rStyle w:val="Hyperlink"/>
            <w:rFonts w:cstheme="minorHAnsi"/>
          </w:rPr>
          <w:t>https://bcfg.wharton.upenn.edu/</w:t>
        </w:r>
      </w:hyperlink>
    </w:p>
    <w:p w14:paraId="021D7263" w14:textId="790E1699" w:rsidR="00B97F00" w:rsidRPr="008709E9" w:rsidRDefault="00B97F00" w:rsidP="00A52ED0">
      <w:pPr>
        <w:spacing w:after="0"/>
        <w:jc w:val="both"/>
        <w:rPr>
          <w:color w:val="FF0000"/>
        </w:rPr>
      </w:pPr>
    </w:p>
    <w:p w14:paraId="1472947A" w14:textId="77942844" w:rsidR="008709E9" w:rsidRPr="008709E9" w:rsidRDefault="008709E9" w:rsidP="008709E9">
      <w:pPr>
        <w:spacing w:after="0" w:line="240" w:lineRule="auto"/>
        <w:outlineLvl w:val="0"/>
        <w:rPr>
          <w:rFonts w:cstheme="minorHAnsi"/>
          <w:b/>
          <w:color w:val="000000"/>
        </w:rPr>
      </w:pPr>
      <w:r w:rsidRPr="008709E9">
        <w:rPr>
          <w:rFonts w:cstheme="minorHAnsi"/>
          <w:b/>
          <w:color w:val="000000"/>
        </w:rPr>
        <w:t>About 24 Hour Fitness</w:t>
      </w:r>
    </w:p>
    <w:p w14:paraId="4837866B" w14:textId="03D6701A" w:rsidR="008709E9" w:rsidRPr="00D21B22" w:rsidRDefault="008709E9" w:rsidP="00D21B22">
      <w:pPr>
        <w:pStyle w:val="Default"/>
        <w:spacing w:before="0" w:line="240" w:lineRule="auto"/>
        <w:jc w:val="both"/>
        <w:rPr>
          <w:rFonts w:asciiTheme="minorHAnsi" w:hAnsiTheme="minorHAnsi" w:cstheme="minorHAnsi"/>
          <w:sz w:val="22"/>
          <w:szCs w:val="22"/>
        </w:rPr>
      </w:pPr>
      <w:r w:rsidRPr="008709E9">
        <w:rPr>
          <w:rFonts w:asciiTheme="minorHAnsi" w:hAnsiTheme="minorHAnsi" w:cstheme="minorHAnsi"/>
          <w:sz w:val="22"/>
          <w:szCs w:val="22"/>
        </w:rPr>
        <w:t xml:space="preserve">Celebrating over 35 years as an industry leader, 24 Hour Fitness helps to transform lives every day through fitness. Clean and spacious clubs, furnished with a wide variety of strength, cardio, and functional training </w:t>
      </w:r>
      <w:r w:rsidRPr="00D21B22">
        <w:rPr>
          <w:rFonts w:asciiTheme="minorHAnsi" w:hAnsiTheme="minorHAnsi" w:cstheme="minorHAnsi"/>
          <w:sz w:val="22"/>
          <w:szCs w:val="22"/>
        </w:rPr>
        <w:t>equipment, offer a welcoming environment for members to take part in professionally coached fitness programs. Group exercise and cycle rooms feature a popular array of live classes, helping inspire every member to lead a healthier, happier life. As an ongoing part of the company’s investment in technology and innovation to enhance the member experience, the 24GO® personalized fitness app helps everyone keep healthy anytime, anywhere. The app provides touch-free club check-in as well as hundreds of on-demand workouts to support fitness at home or in the club. It also serves as a gateway to 24GO Plus™, a current premium digital subscription featuring customizable Smart Workouts, audio coaching, access to more than 50 weekly, live-coached virtual group training sessions and more. 24GO Plus™ is included currently at no extra cost with 24 Hour Fitness membership. 24 Hour Fitness also offers the 24GO TV™ workout channel, with free streaming content available 24/7 through the 24GO® app and on YouTube</w:t>
      </w:r>
      <w:r w:rsidR="00874C49" w:rsidRPr="00D21B22">
        <w:rPr>
          <w:rFonts w:asciiTheme="minorHAnsi" w:hAnsiTheme="minorHAnsi" w:cstheme="minorHAnsi"/>
          <w:sz w:val="22"/>
          <w:szCs w:val="22"/>
        </w:rPr>
        <w:t xml:space="preserve">. </w:t>
      </w:r>
      <w:r w:rsidRPr="00D21B22">
        <w:rPr>
          <w:rFonts w:asciiTheme="minorHAnsi" w:hAnsiTheme="minorHAnsi" w:cstheme="minorHAnsi"/>
          <w:sz w:val="22"/>
          <w:szCs w:val="22"/>
        </w:rPr>
        <w:t xml:space="preserve">To learn more about us, visit </w:t>
      </w:r>
      <w:hyperlink r:id="rId14" w:history="1">
        <w:r w:rsidRPr="00D21B22">
          <w:rPr>
            <w:rStyle w:val="Hyperlink"/>
            <w:rFonts w:asciiTheme="minorHAnsi" w:hAnsiTheme="minorHAnsi" w:cstheme="minorHAnsi"/>
            <w:sz w:val="22"/>
            <w:szCs w:val="22"/>
          </w:rPr>
          <w:t>www.24hourfitness.com</w:t>
        </w:r>
      </w:hyperlink>
    </w:p>
    <w:p w14:paraId="152C9C41" w14:textId="77777777" w:rsidR="008709E9" w:rsidRPr="00D21B22" w:rsidRDefault="008709E9" w:rsidP="008709E9">
      <w:pPr>
        <w:contextualSpacing/>
        <w:jc w:val="both"/>
        <w:outlineLvl w:val="0"/>
        <w:rPr>
          <w:rFonts w:cstheme="minorHAnsi"/>
          <w:color w:val="000000"/>
        </w:rPr>
      </w:pPr>
    </w:p>
    <w:p w14:paraId="4D58D038" w14:textId="76F3E149" w:rsidR="00A878C9" w:rsidRPr="003B3B5E" w:rsidRDefault="00A878C9" w:rsidP="00D02057">
      <w:pPr>
        <w:spacing w:after="0" w:line="240" w:lineRule="auto"/>
        <w:jc w:val="center"/>
        <w:rPr>
          <w:rFonts w:cstheme="minorHAnsi"/>
        </w:rPr>
      </w:pPr>
      <w:r w:rsidRPr="00D715DA">
        <w:rPr>
          <w:rFonts w:ascii="Arial" w:hAnsi="Arial" w:cs="Arial"/>
          <w:b/>
        </w:rPr>
        <w:t># # #</w:t>
      </w:r>
    </w:p>
    <w:p w14:paraId="6338E449" w14:textId="77777777" w:rsidR="006B43AF" w:rsidRPr="003B3B5E" w:rsidRDefault="006B43AF" w:rsidP="00C622F8">
      <w:pPr>
        <w:spacing w:after="0"/>
        <w:rPr>
          <w:rFonts w:cstheme="minorHAnsi"/>
        </w:rPr>
      </w:pPr>
    </w:p>
    <w:sectPr w:rsidR="006B43AF" w:rsidRPr="003B3B5E" w:rsidSect="0044404C">
      <w:headerReference w:type="default" r:id="rId15"/>
      <w:pgSz w:w="12240" w:h="15840"/>
      <w:pgMar w:top="864"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AD1CA" w14:textId="77777777" w:rsidR="00580725" w:rsidRDefault="00580725" w:rsidP="003B3B5E">
      <w:pPr>
        <w:spacing w:after="0" w:line="240" w:lineRule="auto"/>
      </w:pPr>
      <w:r>
        <w:separator/>
      </w:r>
    </w:p>
  </w:endnote>
  <w:endnote w:type="continuationSeparator" w:id="0">
    <w:p w14:paraId="50985F58" w14:textId="77777777" w:rsidR="00580725" w:rsidRDefault="00580725" w:rsidP="003B3B5E">
      <w:pPr>
        <w:spacing w:after="0" w:line="240" w:lineRule="auto"/>
      </w:pPr>
      <w:r>
        <w:continuationSeparator/>
      </w:r>
    </w:p>
  </w:endnote>
  <w:endnote w:type="continuationNotice" w:id="1">
    <w:p w14:paraId="7B462A21" w14:textId="77777777" w:rsidR="00580725" w:rsidRDefault="00580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78244" w14:textId="77777777" w:rsidR="00580725" w:rsidRDefault="00580725" w:rsidP="003B3B5E">
      <w:pPr>
        <w:spacing w:after="0" w:line="240" w:lineRule="auto"/>
      </w:pPr>
      <w:r>
        <w:separator/>
      </w:r>
    </w:p>
  </w:footnote>
  <w:footnote w:type="continuationSeparator" w:id="0">
    <w:p w14:paraId="6EE27416" w14:textId="77777777" w:rsidR="00580725" w:rsidRDefault="00580725" w:rsidP="003B3B5E">
      <w:pPr>
        <w:spacing w:after="0" w:line="240" w:lineRule="auto"/>
      </w:pPr>
      <w:r>
        <w:continuationSeparator/>
      </w:r>
    </w:p>
  </w:footnote>
  <w:footnote w:type="continuationNotice" w:id="1">
    <w:p w14:paraId="265FE3D9" w14:textId="77777777" w:rsidR="00580725" w:rsidRDefault="005807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EB4FC" w14:textId="69F45D5B" w:rsidR="003B3B5E" w:rsidRDefault="003B3B5E" w:rsidP="003B3B5E">
    <w:pPr>
      <w:pStyle w:val="Header"/>
      <w:jc w:val="center"/>
    </w:pPr>
    <w:r>
      <w:rPr>
        <w:noProof/>
      </w:rPr>
      <w:drawing>
        <wp:inline distT="0" distB="0" distL="0" distR="0" wp14:anchorId="142A0C13" wp14:editId="2C1DF066">
          <wp:extent cx="1843314" cy="416968"/>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429" cy="429661"/>
                  </a:xfrm>
                  <a:prstGeom prst="rect">
                    <a:avLst/>
                  </a:prstGeom>
                  <a:noFill/>
                  <a:ln>
                    <a:noFill/>
                  </a:ln>
                </pic:spPr>
              </pic:pic>
            </a:graphicData>
          </a:graphic>
        </wp:inline>
      </w:drawing>
    </w:r>
    <w:r>
      <w:rPr>
        <w:noProof/>
      </w:rPr>
      <w:drawing>
        <wp:inline distT="0" distB="0" distL="0" distR="0" wp14:anchorId="139C3513" wp14:editId="6AACE055">
          <wp:extent cx="1264030" cy="585395"/>
          <wp:effectExtent l="0" t="0" r="0" b="5715"/>
          <wp:docPr id="3" name="Picture 3" descr="https://fling.seas.upenn.edu/~cbegss/cgi-bin/images/pe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ling.seas.upenn.edu/~cbegss/cgi-bin/images/pen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6869" cy="619128"/>
                  </a:xfrm>
                  <a:prstGeom prst="rect">
                    <a:avLst/>
                  </a:prstGeom>
                  <a:noFill/>
                  <a:ln>
                    <a:noFill/>
                  </a:ln>
                </pic:spPr>
              </pic:pic>
            </a:graphicData>
          </a:graphic>
        </wp:inline>
      </w:drawing>
    </w:r>
    <w:r w:rsidR="00B917C9">
      <w:rPr>
        <w:noProof/>
      </w:rPr>
      <w:drawing>
        <wp:inline distT="0" distB="0" distL="0" distR="0" wp14:anchorId="5EAE6A76" wp14:editId="25A052FC">
          <wp:extent cx="1125602"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pup.png"/>
                  <pic:cNvPicPr/>
                </pic:nvPicPr>
                <pic:blipFill>
                  <a:blip r:embed="rId3">
                    <a:extLst>
                      <a:ext uri="{28A0092B-C50C-407E-A947-70E740481C1C}">
                        <a14:useLocalDpi xmlns:a14="http://schemas.microsoft.com/office/drawing/2010/main" val="0"/>
                      </a:ext>
                    </a:extLst>
                  </a:blip>
                  <a:stretch>
                    <a:fillRect/>
                  </a:stretch>
                </pic:blipFill>
                <pic:spPr>
                  <a:xfrm>
                    <a:off x="0" y="0"/>
                    <a:ext cx="1125602"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D214A"/>
    <w:multiLevelType w:val="hybridMultilevel"/>
    <w:tmpl w:val="B1325940"/>
    <w:lvl w:ilvl="0" w:tplc="BCF0BE9A">
      <w:start w:val="24"/>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8F3068D"/>
    <w:multiLevelType w:val="hybridMultilevel"/>
    <w:tmpl w:val="72D2537E"/>
    <w:lvl w:ilvl="0" w:tplc="05D664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2F8"/>
    <w:rsid w:val="000209E8"/>
    <w:rsid w:val="00021E8C"/>
    <w:rsid w:val="00045A3B"/>
    <w:rsid w:val="00047989"/>
    <w:rsid w:val="00060713"/>
    <w:rsid w:val="0006085A"/>
    <w:rsid w:val="000E6476"/>
    <w:rsid w:val="00103D2A"/>
    <w:rsid w:val="00117036"/>
    <w:rsid w:val="001179C2"/>
    <w:rsid w:val="001230AA"/>
    <w:rsid w:val="00124F6F"/>
    <w:rsid w:val="0013503E"/>
    <w:rsid w:val="00137585"/>
    <w:rsid w:val="00160839"/>
    <w:rsid w:val="00171DBB"/>
    <w:rsid w:val="00174613"/>
    <w:rsid w:val="00181097"/>
    <w:rsid w:val="001A1E4A"/>
    <w:rsid w:val="001A2D65"/>
    <w:rsid w:val="001A7B64"/>
    <w:rsid w:val="001B1FF9"/>
    <w:rsid w:val="001C30AD"/>
    <w:rsid w:val="001E3D0F"/>
    <w:rsid w:val="001F1D88"/>
    <w:rsid w:val="001F57A6"/>
    <w:rsid w:val="002012F9"/>
    <w:rsid w:val="00201B8E"/>
    <w:rsid w:val="002130BB"/>
    <w:rsid w:val="0021509C"/>
    <w:rsid w:val="002222B7"/>
    <w:rsid w:val="00232E0B"/>
    <w:rsid w:val="00233F95"/>
    <w:rsid w:val="002367B4"/>
    <w:rsid w:val="002509FD"/>
    <w:rsid w:val="00250A14"/>
    <w:rsid w:val="002523D0"/>
    <w:rsid w:val="00265D1A"/>
    <w:rsid w:val="00286FF1"/>
    <w:rsid w:val="0029062E"/>
    <w:rsid w:val="002A0AF9"/>
    <w:rsid w:val="002C6098"/>
    <w:rsid w:val="002E1265"/>
    <w:rsid w:val="00300305"/>
    <w:rsid w:val="003100B9"/>
    <w:rsid w:val="0032206B"/>
    <w:rsid w:val="00355205"/>
    <w:rsid w:val="003570D2"/>
    <w:rsid w:val="0036498E"/>
    <w:rsid w:val="00374A59"/>
    <w:rsid w:val="00382BDF"/>
    <w:rsid w:val="0038755F"/>
    <w:rsid w:val="0039191F"/>
    <w:rsid w:val="003A55F5"/>
    <w:rsid w:val="003B3B5E"/>
    <w:rsid w:val="003C35BA"/>
    <w:rsid w:val="003D0F69"/>
    <w:rsid w:val="00402C0E"/>
    <w:rsid w:val="00403040"/>
    <w:rsid w:val="00413F90"/>
    <w:rsid w:val="00442712"/>
    <w:rsid w:val="00442E7F"/>
    <w:rsid w:val="0044404C"/>
    <w:rsid w:val="00444ABF"/>
    <w:rsid w:val="004618F5"/>
    <w:rsid w:val="004874B1"/>
    <w:rsid w:val="0049022D"/>
    <w:rsid w:val="004907D8"/>
    <w:rsid w:val="004A1D99"/>
    <w:rsid w:val="004A4CE1"/>
    <w:rsid w:val="004A5BCD"/>
    <w:rsid w:val="004B27BD"/>
    <w:rsid w:val="004B4131"/>
    <w:rsid w:val="004F3134"/>
    <w:rsid w:val="005070E7"/>
    <w:rsid w:val="00511719"/>
    <w:rsid w:val="005261AA"/>
    <w:rsid w:val="0055783A"/>
    <w:rsid w:val="00580725"/>
    <w:rsid w:val="00596CB6"/>
    <w:rsid w:val="005B4BE0"/>
    <w:rsid w:val="005B6439"/>
    <w:rsid w:val="005B7CB9"/>
    <w:rsid w:val="005C2127"/>
    <w:rsid w:val="005C7303"/>
    <w:rsid w:val="005D3469"/>
    <w:rsid w:val="005E3198"/>
    <w:rsid w:val="006106DF"/>
    <w:rsid w:val="00612EB2"/>
    <w:rsid w:val="006241F0"/>
    <w:rsid w:val="00625251"/>
    <w:rsid w:val="006363E0"/>
    <w:rsid w:val="00643931"/>
    <w:rsid w:val="0068241E"/>
    <w:rsid w:val="00690322"/>
    <w:rsid w:val="00693468"/>
    <w:rsid w:val="006946C1"/>
    <w:rsid w:val="006953C1"/>
    <w:rsid w:val="006A2064"/>
    <w:rsid w:val="006A45E0"/>
    <w:rsid w:val="006B43AF"/>
    <w:rsid w:val="006C081F"/>
    <w:rsid w:val="00720EC4"/>
    <w:rsid w:val="007237B3"/>
    <w:rsid w:val="00726684"/>
    <w:rsid w:val="0073319C"/>
    <w:rsid w:val="00740BEC"/>
    <w:rsid w:val="00753024"/>
    <w:rsid w:val="00767535"/>
    <w:rsid w:val="007927DF"/>
    <w:rsid w:val="007B5742"/>
    <w:rsid w:val="007C3B97"/>
    <w:rsid w:val="007C44B3"/>
    <w:rsid w:val="007E0D27"/>
    <w:rsid w:val="007F34A9"/>
    <w:rsid w:val="008149C5"/>
    <w:rsid w:val="0081683B"/>
    <w:rsid w:val="0082196B"/>
    <w:rsid w:val="00823A5C"/>
    <w:rsid w:val="00823F86"/>
    <w:rsid w:val="00826FD8"/>
    <w:rsid w:val="008344C3"/>
    <w:rsid w:val="008709E9"/>
    <w:rsid w:val="0087395F"/>
    <w:rsid w:val="00874C49"/>
    <w:rsid w:val="0088007F"/>
    <w:rsid w:val="008A1542"/>
    <w:rsid w:val="008A5833"/>
    <w:rsid w:val="008B2355"/>
    <w:rsid w:val="008B4CF7"/>
    <w:rsid w:val="008B71E4"/>
    <w:rsid w:val="008F10DC"/>
    <w:rsid w:val="00913245"/>
    <w:rsid w:val="00934662"/>
    <w:rsid w:val="0095462B"/>
    <w:rsid w:val="00966C07"/>
    <w:rsid w:val="009853DD"/>
    <w:rsid w:val="009862F8"/>
    <w:rsid w:val="00986C00"/>
    <w:rsid w:val="0099627D"/>
    <w:rsid w:val="0099797D"/>
    <w:rsid w:val="009C3735"/>
    <w:rsid w:val="009E42F1"/>
    <w:rsid w:val="00A52ED0"/>
    <w:rsid w:val="00A535D8"/>
    <w:rsid w:val="00A71575"/>
    <w:rsid w:val="00A749FB"/>
    <w:rsid w:val="00A750F6"/>
    <w:rsid w:val="00A84241"/>
    <w:rsid w:val="00A878C9"/>
    <w:rsid w:val="00A934C0"/>
    <w:rsid w:val="00A94E9D"/>
    <w:rsid w:val="00AA696F"/>
    <w:rsid w:val="00AB2A2E"/>
    <w:rsid w:val="00AC0A5E"/>
    <w:rsid w:val="00AC3266"/>
    <w:rsid w:val="00AC4BE9"/>
    <w:rsid w:val="00AE45B1"/>
    <w:rsid w:val="00AE6007"/>
    <w:rsid w:val="00B03176"/>
    <w:rsid w:val="00B070CA"/>
    <w:rsid w:val="00B12F4F"/>
    <w:rsid w:val="00B25DC9"/>
    <w:rsid w:val="00B364D4"/>
    <w:rsid w:val="00B45FCF"/>
    <w:rsid w:val="00B74222"/>
    <w:rsid w:val="00B806E6"/>
    <w:rsid w:val="00B82506"/>
    <w:rsid w:val="00B82C41"/>
    <w:rsid w:val="00B8545D"/>
    <w:rsid w:val="00B85D5C"/>
    <w:rsid w:val="00B86D32"/>
    <w:rsid w:val="00B917C9"/>
    <w:rsid w:val="00B94548"/>
    <w:rsid w:val="00B97F00"/>
    <w:rsid w:val="00BB746D"/>
    <w:rsid w:val="00C16882"/>
    <w:rsid w:val="00C278C8"/>
    <w:rsid w:val="00C34F2B"/>
    <w:rsid w:val="00C50352"/>
    <w:rsid w:val="00C5096C"/>
    <w:rsid w:val="00C622F8"/>
    <w:rsid w:val="00C75E4B"/>
    <w:rsid w:val="00C90782"/>
    <w:rsid w:val="00C908BD"/>
    <w:rsid w:val="00C96CA9"/>
    <w:rsid w:val="00CA1B2A"/>
    <w:rsid w:val="00CA2DE4"/>
    <w:rsid w:val="00CB3AEB"/>
    <w:rsid w:val="00CB503C"/>
    <w:rsid w:val="00CB7CA1"/>
    <w:rsid w:val="00CE0319"/>
    <w:rsid w:val="00CE515F"/>
    <w:rsid w:val="00D02057"/>
    <w:rsid w:val="00D21B22"/>
    <w:rsid w:val="00D25237"/>
    <w:rsid w:val="00D33E6D"/>
    <w:rsid w:val="00D563CA"/>
    <w:rsid w:val="00D6259A"/>
    <w:rsid w:val="00D75464"/>
    <w:rsid w:val="00D811F9"/>
    <w:rsid w:val="00D83964"/>
    <w:rsid w:val="00D90708"/>
    <w:rsid w:val="00D97E79"/>
    <w:rsid w:val="00DB56A7"/>
    <w:rsid w:val="00DC79A9"/>
    <w:rsid w:val="00DF13AB"/>
    <w:rsid w:val="00DF78CF"/>
    <w:rsid w:val="00E273AA"/>
    <w:rsid w:val="00E353B7"/>
    <w:rsid w:val="00E41DC0"/>
    <w:rsid w:val="00E45500"/>
    <w:rsid w:val="00E47996"/>
    <w:rsid w:val="00E533DB"/>
    <w:rsid w:val="00E70C80"/>
    <w:rsid w:val="00E75C45"/>
    <w:rsid w:val="00E772EA"/>
    <w:rsid w:val="00EC67C5"/>
    <w:rsid w:val="00ED40A9"/>
    <w:rsid w:val="00ED43E0"/>
    <w:rsid w:val="00ED5A48"/>
    <w:rsid w:val="00EF6BB4"/>
    <w:rsid w:val="00F23E66"/>
    <w:rsid w:val="00F50225"/>
    <w:rsid w:val="00F50B85"/>
    <w:rsid w:val="00F56035"/>
    <w:rsid w:val="00F664F3"/>
    <w:rsid w:val="00F72BF3"/>
    <w:rsid w:val="00F73243"/>
    <w:rsid w:val="00F87AEB"/>
    <w:rsid w:val="00FB169C"/>
    <w:rsid w:val="00FC0E37"/>
    <w:rsid w:val="00FD3169"/>
    <w:rsid w:val="00FD76AD"/>
    <w:rsid w:val="00FE124A"/>
    <w:rsid w:val="00FF5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8115F"/>
  <w15:docId w15:val="{2FD5848D-7F19-4781-B7F9-640F72C7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E42F1"/>
    <w:pPr>
      <w:spacing w:after="0" w:line="240" w:lineRule="auto"/>
    </w:pPr>
    <w:rPr>
      <w:rFonts w:ascii="Calibri" w:hAnsi="Calibri" w:cs="Calibri"/>
    </w:rPr>
  </w:style>
  <w:style w:type="character" w:styleId="Hyperlink">
    <w:name w:val="Hyperlink"/>
    <w:basedOn w:val="DefaultParagraphFont"/>
    <w:uiPriority w:val="99"/>
    <w:unhideWhenUsed/>
    <w:rsid w:val="009E42F1"/>
    <w:rPr>
      <w:color w:val="0563C1" w:themeColor="hyperlink"/>
      <w:u w:val="single"/>
    </w:rPr>
  </w:style>
  <w:style w:type="paragraph" w:styleId="Header">
    <w:name w:val="header"/>
    <w:basedOn w:val="Normal"/>
    <w:link w:val="HeaderChar"/>
    <w:uiPriority w:val="99"/>
    <w:unhideWhenUsed/>
    <w:rsid w:val="003B3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B5E"/>
  </w:style>
  <w:style w:type="paragraph" w:styleId="Footer">
    <w:name w:val="footer"/>
    <w:basedOn w:val="Normal"/>
    <w:link w:val="FooterChar"/>
    <w:uiPriority w:val="99"/>
    <w:unhideWhenUsed/>
    <w:rsid w:val="003B3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B5E"/>
  </w:style>
  <w:style w:type="character" w:styleId="Emphasis">
    <w:name w:val="Emphasis"/>
    <w:basedOn w:val="DefaultParagraphFont"/>
    <w:uiPriority w:val="20"/>
    <w:qFormat/>
    <w:rsid w:val="008344C3"/>
    <w:rPr>
      <w:b/>
      <w:bCs/>
      <w:i w:val="0"/>
      <w:iCs w:val="0"/>
    </w:rPr>
  </w:style>
  <w:style w:type="paragraph" w:styleId="BalloonText">
    <w:name w:val="Balloon Text"/>
    <w:basedOn w:val="Normal"/>
    <w:link w:val="BalloonTextChar"/>
    <w:uiPriority w:val="99"/>
    <w:semiHidden/>
    <w:unhideWhenUsed/>
    <w:rsid w:val="00C90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782"/>
    <w:rPr>
      <w:rFonts w:ascii="Segoe UI" w:hAnsi="Segoe UI" w:cs="Segoe UI"/>
      <w:sz w:val="18"/>
      <w:szCs w:val="18"/>
    </w:rPr>
  </w:style>
  <w:style w:type="character" w:customStyle="1" w:styleId="UnresolvedMention1">
    <w:name w:val="Unresolved Mention1"/>
    <w:basedOn w:val="DefaultParagraphFont"/>
    <w:uiPriority w:val="99"/>
    <w:semiHidden/>
    <w:unhideWhenUsed/>
    <w:rsid w:val="00F50225"/>
    <w:rPr>
      <w:color w:val="808080"/>
      <w:shd w:val="clear" w:color="auto" w:fill="E6E6E6"/>
    </w:rPr>
  </w:style>
  <w:style w:type="character" w:styleId="CommentReference">
    <w:name w:val="annotation reference"/>
    <w:basedOn w:val="DefaultParagraphFont"/>
    <w:uiPriority w:val="99"/>
    <w:semiHidden/>
    <w:unhideWhenUsed/>
    <w:rsid w:val="00D563CA"/>
    <w:rPr>
      <w:sz w:val="16"/>
      <w:szCs w:val="16"/>
    </w:rPr>
  </w:style>
  <w:style w:type="paragraph" w:styleId="CommentText">
    <w:name w:val="annotation text"/>
    <w:basedOn w:val="Normal"/>
    <w:link w:val="CommentTextChar"/>
    <w:uiPriority w:val="99"/>
    <w:semiHidden/>
    <w:unhideWhenUsed/>
    <w:rsid w:val="00D563CA"/>
    <w:pPr>
      <w:spacing w:line="240" w:lineRule="auto"/>
    </w:pPr>
    <w:rPr>
      <w:sz w:val="20"/>
      <w:szCs w:val="20"/>
    </w:rPr>
  </w:style>
  <w:style w:type="character" w:customStyle="1" w:styleId="CommentTextChar">
    <w:name w:val="Comment Text Char"/>
    <w:basedOn w:val="DefaultParagraphFont"/>
    <w:link w:val="CommentText"/>
    <w:uiPriority w:val="99"/>
    <w:semiHidden/>
    <w:rsid w:val="00D563CA"/>
    <w:rPr>
      <w:sz w:val="20"/>
      <w:szCs w:val="20"/>
    </w:rPr>
  </w:style>
  <w:style w:type="paragraph" w:styleId="CommentSubject">
    <w:name w:val="annotation subject"/>
    <w:basedOn w:val="CommentText"/>
    <w:next w:val="CommentText"/>
    <w:link w:val="CommentSubjectChar"/>
    <w:uiPriority w:val="99"/>
    <w:semiHidden/>
    <w:unhideWhenUsed/>
    <w:rsid w:val="00D563CA"/>
    <w:rPr>
      <w:b/>
      <w:bCs/>
    </w:rPr>
  </w:style>
  <w:style w:type="character" w:customStyle="1" w:styleId="CommentSubjectChar">
    <w:name w:val="Comment Subject Char"/>
    <w:basedOn w:val="CommentTextChar"/>
    <w:link w:val="CommentSubject"/>
    <w:uiPriority w:val="99"/>
    <w:semiHidden/>
    <w:rsid w:val="00D563CA"/>
    <w:rPr>
      <w:b/>
      <w:bCs/>
      <w:sz w:val="20"/>
      <w:szCs w:val="20"/>
    </w:rPr>
  </w:style>
  <w:style w:type="paragraph" w:styleId="Revision">
    <w:name w:val="Revision"/>
    <w:hidden/>
    <w:uiPriority w:val="99"/>
    <w:semiHidden/>
    <w:rsid w:val="002523D0"/>
    <w:pPr>
      <w:spacing w:after="0" w:line="240" w:lineRule="auto"/>
    </w:pPr>
  </w:style>
  <w:style w:type="character" w:customStyle="1" w:styleId="UnresolvedMention2">
    <w:name w:val="Unresolved Mention2"/>
    <w:basedOn w:val="DefaultParagraphFont"/>
    <w:uiPriority w:val="99"/>
    <w:semiHidden/>
    <w:unhideWhenUsed/>
    <w:rsid w:val="008709E9"/>
    <w:rPr>
      <w:color w:val="605E5C"/>
      <w:shd w:val="clear" w:color="auto" w:fill="E1DFDD"/>
    </w:rPr>
  </w:style>
  <w:style w:type="paragraph" w:customStyle="1" w:styleId="Default">
    <w:name w:val="Default"/>
    <w:basedOn w:val="Normal"/>
    <w:rsid w:val="008709E9"/>
    <w:pPr>
      <w:spacing w:before="160" w:after="0" w:line="288" w:lineRule="auto"/>
    </w:pPr>
    <w:rPr>
      <w:rFonts w:ascii="Helvetica Neue" w:eastAsia="Calibri" w:hAnsi="Helvetica Neue" w:cs="Calibri"/>
      <w:color w:val="000000"/>
      <w:sz w:val="24"/>
      <w:szCs w:val="24"/>
    </w:rPr>
  </w:style>
  <w:style w:type="paragraph" w:styleId="ListParagraph">
    <w:name w:val="List Paragraph"/>
    <w:basedOn w:val="Normal"/>
    <w:uiPriority w:val="34"/>
    <w:qFormat/>
    <w:rsid w:val="00B86D32"/>
    <w:pPr>
      <w:ind w:left="720"/>
      <w:contextualSpacing/>
    </w:pPr>
  </w:style>
  <w:style w:type="paragraph" w:styleId="NormalWeb">
    <w:name w:val="Normal (Web)"/>
    <w:basedOn w:val="Normal"/>
    <w:uiPriority w:val="99"/>
    <w:unhideWhenUsed/>
    <w:rsid w:val="00E273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190270">
      <w:bodyDiv w:val="1"/>
      <w:marLeft w:val="0"/>
      <w:marRight w:val="0"/>
      <w:marTop w:val="0"/>
      <w:marBottom w:val="0"/>
      <w:divBdr>
        <w:top w:val="none" w:sz="0" w:space="0" w:color="auto"/>
        <w:left w:val="none" w:sz="0" w:space="0" w:color="auto"/>
        <w:bottom w:val="none" w:sz="0" w:space="0" w:color="auto"/>
        <w:right w:val="none" w:sz="0" w:space="0" w:color="auto"/>
      </w:divBdr>
    </w:div>
    <w:div w:id="1219897878">
      <w:bodyDiv w:val="1"/>
      <w:marLeft w:val="0"/>
      <w:marRight w:val="0"/>
      <w:marTop w:val="0"/>
      <w:marBottom w:val="0"/>
      <w:divBdr>
        <w:top w:val="none" w:sz="0" w:space="0" w:color="auto"/>
        <w:left w:val="none" w:sz="0" w:space="0" w:color="auto"/>
        <w:bottom w:val="none" w:sz="0" w:space="0" w:color="auto"/>
        <w:right w:val="none" w:sz="0" w:space="0" w:color="auto"/>
      </w:divBdr>
    </w:div>
    <w:div w:id="1464081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cfg.wharton.upenn.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bakula@24hourfi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ield@24hourfi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24hourfitnes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5E3549F2E84143B9151BBB48FD3970" ma:contentTypeVersion="16" ma:contentTypeDescription="Create a new document." ma:contentTypeScope="" ma:versionID="78b9d9c768069d1585f5dcd8ffdff950">
  <xsd:schema xmlns:xsd="http://www.w3.org/2001/XMLSchema" xmlns:xs="http://www.w3.org/2001/XMLSchema" xmlns:p="http://schemas.microsoft.com/office/2006/metadata/properties" xmlns:ns1="http://schemas.microsoft.com/sharepoint/v3" xmlns:ns3="a9e2ffa0-9700-4c06-bab0-e6fa6a20f8d6" xmlns:ns4="5a4f750c-b756-4586-b25f-8e1e2df2874a" targetNamespace="http://schemas.microsoft.com/office/2006/metadata/properties" ma:root="true" ma:fieldsID="ec196413037186dce80aecbaac9179d3" ns1:_="" ns3:_="" ns4:_="">
    <xsd:import namespace="http://schemas.microsoft.com/sharepoint/v3"/>
    <xsd:import namespace="a9e2ffa0-9700-4c06-bab0-e6fa6a20f8d6"/>
    <xsd:import namespace="5a4f750c-b756-4586-b25f-8e1e2df2874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2ffa0-9700-4c06-bab0-e6fa6a20f8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4f750c-b756-4586-b25f-8e1e2df287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9A43-9285-4528-973E-25EB27AD449E}">
  <ds:schemaRefs>
    <ds:schemaRef ds:uri="http://schemas.microsoft.com/sharepoint/v3/contenttype/forms"/>
  </ds:schemaRefs>
</ds:datastoreItem>
</file>

<file path=customXml/itemProps2.xml><?xml version="1.0" encoding="utf-8"?>
<ds:datastoreItem xmlns:ds="http://schemas.openxmlformats.org/officeDocument/2006/customXml" ds:itemID="{47A41C6A-1648-4DA0-94B2-9475B8DB9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e2ffa0-9700-4c06-bab0-e6fa6a20f8d6"/>
    <ds:schemaRef ds:uri="5a4f750c-b756-4586-b25f-8e1e2df28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F1A8C-18A0-4EC2-8104-177F37BF0B7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91E637-D163-4C85-9BB2-24508EB7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Alistair Rockoff</cp:lastModifiedBy>
  <cp:revision>2</cp:revision>
  <cp:lastPrinted>2021-11-17T22:47:00Z</cp:lastPrinted>
  <dcterms:created xsi:type="dcterms:W3CDTF">2021-12-07T04:57:00Z</dcterms:created>
  <dcterms:modified xsi:type="dcterms:W3CDTF">2021-12-07T04:57:00Z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0x010100BC5E3549F2E84143B9151BBB48FD3970</vt:lpwstr>
  </property>
</Properties>
</file>