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70722" w14:textId="06C54826" w:rsidR="000A10BC" w:rsidRPr="00522031" w:rsidRDefault="00F73C78" w:rsidP="00522031">
      <w:pPr>
        <w:pBdr>
          <w:bottom w:val="single" w:sz="4" w:space="1" w:color="auto"/>
        </w:pBdr>
        <w:tabs>
          <w:tab w:val="left" w:pos="2610"/>
        </w:tabs>
        <w:spacing w:after="0" w:line="240" w:lineRule="auto"/>
        <w:rPr>
          <w:rFonts w:eastAsia="Times New Roman" w:cstheme="minorHAnsi"/>
          <w:b/>
          <w:bCs/>
          <w:i/>
          <w:color w:val="000000"/>
          <w:spacing w:val="6"/>
        </w:rPr>
      </w:pPr>
      <w:r w:rsidRPr="00F73C78">
        <w:rPr>
          <w:rFonts w:eastAsia="Times New Roman" w:cstheme="minorHAnsi"/>
          <w:b/>
          <w:bCs/>
          <w:i/>
          <w:noProof/>
          <w:color w:val="000000"/>
          <w:spacing w:val="6"/>
          <w:sz w:val="32"/>
          <w:szCs w:val="32"/>
        </w:rPr>
        <mc:AlternateContent>
          <mc:Choice Requires="wps">
            <w:drawing>
              <wp:anchor distT="45720" distB="45720" distL="114300" distR="114300" simplePos="0" relativeHeight="251659264" behindDoc="0" locked="0" layoutInCell="1" allowOverlap="1" wp14:anchorId="596D8A5B" wp14:editId="2F4E9783">
                <wp:simplePos x="0" y="0"/>
                <wp:positionH relativeFrom="column">
                  <wp:posOffset>2444750</wp:posOffset>
                </wp:positionH>
                <wp:positionV relativeFrom="page">
                  <wp:posOffset>812800</wp:posOffset>
                </wp:positionV>
                <wp:extent cx="476250"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66700"/>
                        </a:xfrm>
                        <a:prstGeom prst="rect">
                          <a:avLst/>
                        </a:prstGeom>
                        <a:noFill/>
                        <a:ln w="9525">
                          <a:noFill/>
                          <a:miter lim="800000"/>
                          <a:headEnd/>
                          <a:tailEnd/>
                        </a:ln>
                      </wps:spPr>
                      <wps:txbx>
                        <w:txbxContent>
                          <w:p w14:paraId="438A3930" w14:textId="7D66A3B6" w:rsidR="00F73C78" w:rsidRPr="00F73C78" w:rsidRDefault="00F73C78" w:rsidP="00F73C78">
                            <w:pPr>
                              <w:spacing w:after="0" w:line="240" w:lineRule="auto"/>
                              <w:jc w:val="center"/>
                              <w:rPr>
                                <w:color w:val="FF00FF"/>
                              </w:rPr>
                            </w:pPr>
                            <w:r w:rsidRPr="00F73C78">
                              <w:rPr>
                                <w:color w:val="FF00FF"/>
                              </w:rPr>
                              <w:t>[</w:t>
                            </w:r>
                            <w:r>
                              <w:rPr>
                                <w:color w:val="FF00FF"/>
                              </w:rPr>
                              <w:t xml:space="preserve">  </w:t>
                            </w:r>
                            <w:r w:rsidRPr="00F73C78">
                              <w:rPr>
                                <w:color w:val="FF00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6D8A5B" id="_x0000_t202" coordsize="21600,21600" o:spt="202" path="m,l,21600r21600,l21600,xe">
                <v:stroke joinstyle="miter"/>
                <v:path gradientshapeok="t" o:connecttype="rect"/>
              </v:shapetype>
              <v:shape id="Text Box 2" o:spid="_x0000_s1026" type="#_x0000_t202" style="position:absolute;margin-left:192.5pt;margin-top:64pt;width:37.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" filled="f" stroked="f">
                <v:textbox>
                  <w:txbxContent>
                    <w:p w14:paraId="438A3930" w14:textId="7D66A3B6" w:rsidR="00F73C78" w:rsidRPr="00F73C78" w:rsidRDefault="00F73C78" w:rsidP="00F73C78">
                      <w:pPr>
                        <w:spacing w:after="0" w:line="240" w:lineRule="auto"/>
                        <w:jc w:val="center"/>
                        <w:rPr>
                          <w:color w:val="FF00FF"/>
                        </w:rPr>
                      </w:pPr>
                      <w:r w:rsidRPr="00F73C78">
                        <w:rPr>
                          <w:color w:val="FF00FF"/>
                        </w:rPr>
                        <w:t>[</w:t>
                      </w:r>
                      <w:r>
                        <w:rPr>
                          <w:color w:val="FF00FF"/>
                        </w:rPr>
                        <w:t xml:space="preserve">  </w:t>
                      </w:r>
                      <w:r w:rsidRPr="00F73C78">
                        <w:rPr>
                          <w:color w:val="FF00FF"/>
                        </w:rPr>
                        <w:t xml:space="preserve">   ]</w:t>
                      </w:r>
                    </w:p>
                  </w:txbxContent>
                </v:textbox>
                <w10:wrap anchory="page"/>
              </v:shape>
            </w:pict>
          </mc:Fallback>
        </mc:AlternateContent>
      </w:r>
      <w:r w:rsidR="00E1351F" w:rsidRPr="00E1351F">
        <w:rPr>
          <w:rFonts w:ascii="Calibri" w:eastAsia="Times New Roman" w:hAnsi="Calibri" w:cs="Arial"/>
          <w:b/>
          <w:bCs/>
          <w:i/>
          <w:noProof/>
          <w:color w:val="000000"/>
          <w:spacing w:val="6"/>
          <w:sz w:val="36"/>
          <w:szCs w:val="36"/>
          <w:shd w:val="clear" w:color="auto" w:fill="E6E6E6"/>
        </w:rPr>
        <w:drawing>
          <wp:inline distT="0" distB="0" distL="0" distR="0" wp14:anchorId="411E54DE" wp14:editId="4CE7169B">
            <wp:extent cx="0" cy="0"/>
            <wp:effectExtent l="0" t="0" r="0" b="0"/>
            <wp:docPr id="2" name="Picture 2" descr="\\ZNYCFP2\NY Dept\NY Health\MEDIMMUNE\Flumist\2014-2015 Flu Season\LAUNCH\Materials\Campaign Photos\US Weekly\3. FMQ Vaccinati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YCFP2\NY Dept\NY Health\MEDIMMUNE\Flumist\2014-2015 Flu Season\LAUNCH\Materials\Campaign Photos\US Weekly\3. FMQ Vaccination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1E2D18">
        <w:rPr>
          <w:noProof/>
          <w:color w:val="2B579A"/>
          <w:shd w:val="clear" w:color="auto" w:fill="E6E6E6"/>
        </w:rPr>
        <w:drawing>
          <wp:inline distT="0" distB="0" distL="0" distR="0" wp14:anchorId="6862C54E" wp14:editId="051425B3">
            <wp:extent cx="3048000" cy="735298"/>
            <wp:effectExtent l="0" t="0" r="0" b="8255"/>
            <wp:docPr id="1023159345" name="Picture 1023159345" descr="AIRSUPRA Inhalation Aerosol | For Formulary Decision-M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SUPRA Inhalation Aerosol | For Formulary Decision-Make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58906" cy="762053"/>
                    </a:xfrm>
                    <a:prstGeom prst="rect">
                      <a:avLst/>
                    </a:prstGeom>
                    <a:noFill/>
                    <a:ln>
                      <a:noFill/>
                    </a:ln>
                  </pic:spPr>
                </pic:pic>
              </a:graphicData>
            </a:graphic>
          </wp:inline>
        </w:drawing>
      </w:r>
      <w:r w:rsidR="000A10BC" w:rsidRPr="00522031">
        <w:rPr>
          <w:rFonts w:eastAsia="Times New Roman" w:cstheme="minorHAnsi"/>
          <w:b/>
          <w:bCs/>
          <w:i/>
          <w:color w:val="000000"/>
          <w:spacing w:val="6"/>
          <w:sz w:val="32"/>
          <w:szCs w:val="32"/>
        </w:rPr>
        <w:t xml:space="preserve">Media Backgrounder: </w:t>
      </w:r>
      <w:r w:rsidR="001E2D18" w:rsidRPr="00522031">
        <w:rPr>
          <w:rFonts w:eastAsia="Times New Roman" w:cstheme="minorHAnsi"/>
          <w:b/>
          <w:bCs/>
          <w:i/>
          <w:color w:val="000000"/>
          <w:spacing w:val="6"/>
          <w:sz w:val="32"/>
          <w:szCs w:val="32"/>
        </w:rPr>
        <w:t>AIRSUPRA</w:t>
      </w:r>
      <w:r w:rsidR="000A10BC" w:rsidRPr="00522031">
        <w:rPr>
          <w:rFonts w:eastAsia="Times New Roman" w:cstheme="minorHAnsi"/>
          <w:b/>
          <w:bCs/>
          <w:i/>
          <w:color w:val="000000"/>
          <w:spacing w:val="6"/>
        </w:rPr>
        <w:t xml:space="preserve"> </w:t>
      </w:r>
    </w:p>
    <w:p w14:paraId="287AF24A" w14:textId="77777777" w:rsidR="00F60FD1" w:rsidRPr="00522031" w:rsidRDefault="00F60FD1" w:rsidP="00522031">
      <w:pPr>
        <w:tabs>
          <w:tab w:val="left" w:pos="2610"/>
        </w:tabs>
        <w:spacing w:after="0" w:line="240" w:lineRule="auto"/>
        <w:rPr>
          <w:rFonts w:eastAsia="Times New Roman" w:cstheme="minorHAnsi"/>
          <w:b/>
          <w:bCs/>
          <w:i/>
          <w:color w:val="000000"/>
          <w:spacing w:val="6"/>
        </w:rPr>
      </w:pPr>
    </w:p>
    <w:p w14:paraId="2B9F9A53" w14:textId="24F01E19" w:rsidR="001E2D18" w:rsidRPr="00522031" w:rsidRDefault="600823C6" w:rsidP="25E18ABF">
      <w:pPr>
        <w:shd w:val="clear" w:color="auto" w:fill="DEAE3E"/>
        <w:spacing w:after="0"/>
        <w:rPr>
          <w:rFonts w:eastAsia="Times New Roman"/>
          <w:b/>
          <w:bCs/>
          <w:i/>
          <w:iCs/>
          <w:noProof/>
          <w:color w:val="FFFFFF" w:themeColor="background1"/>
          <w:lang w:eastAsia="x-none"/>
        </w:rPr>
      </w:pPr>
      <w:r w:rsidRPr="25E18ABF">
        <w:rPr>
          <w:rFonts w:eastAsia="Times New Roman"/>
          <w:b/>
          <w:bCs/>
          <w:i/>
          <w:iCs/>
          <w:noProof/>
          <w:color w:val="FFFFFF" w:themeColor="background1"/>
        </w:rPr>
        <w:t>KEY FACTS ABOUT AIRSUPRA</w:t>
      </w:r>
    </w:p>
    <w:p w14:paraId="749F3093" w14:textId="77777777" w:rsidR="00CD0140" w:rsidRPr="00522031" w:rsidRDefault="00CD0140" w:rsidP="00522031">
      <w:pPr>
        <w:spacing w:after="0"/>
        <w:rPr>
          <w:rFonts w:cstheme="minorHAnsi"/>
          <w:b/>
          <w:bCs/>
          <w:iCs/>
        </w:rPr>
      </w:pPr>
    </w:p>
    <w:p w14:paraId="3113D089" w14:textId="00DA6578" w:rsidR="00522031" w:rsidRPr="00772A5C" w:rsidRDefault="43591773" w:rsidP="25E18ABF">
      <w:pPr>
        <w:pStyle w:val="ListParagraph"/>
        <w:numPr>
          <w:ilvl w:val="0"/>
          <w:numId w:val="6"/>
        </w:numPr>
        <w:spacing w:after="0" w:line="240" w:lineRule="auto"/>
        <w:rPr>
          <w:vertAlign w:val="superscript"/>
        </w:rPr>
      </w:pPr>
      <w:r>
        <w:t>AIRSUPRA is the first and only FDA-approved anti-inflammatory rescue that treats asthma symptoms and helps prevent sudden severe breathing problems (asthma attacks)</w:t>
      </w:r>
      <w:r w:rsidR="00464F73">
        <w:t>.</w:t>
      </w:r>
      <w:r w:rsidR="000E0A59" w:rsidRPr="000E0A59">
        <w:rPr>
          <w:vertAlign w:val="superscript"/>
        </w:rPr>
        <w:t>1</w:t>
      </w:r>
      <w:r>
        <w:t xml:space="preserve"> AIRSUPRA works by combining albuterol, a short-acting beta agonist (SABA) to help open the airway and budesonide, an inhaled corticosteroid (ICS) to reduce inflammation.</w:t>
      </w:r>
      <w:r w:rsidR="000E0A59">
        <w:rPr>
          <w:vertAlign w:val="superscript"/>
        </w:rPr>
        <w:t>2</w:t>
      </w:r>
      <w:r>
        <w:t xml:space="preserve"> </w:t>
      </w:r>
    </w:p>
    <w:p w14:paraId="6DFEDFB4" w14:textId="00D485D4" w:rsidR="00772A5C" w:rsidRPr="0032024B" w:rsidRDefault="09EC3B7C" w:rsidP="0032024B">
      <w:pPr>
        <w:pStyle w:val="ListParagraph"/>
        <w:numPr>
          <w:ilvl w:val="0"/>
          <w:numId w:val="6"/>
        </w:numPr>
        <w:spacing w:after="0" w:line="240" w:lineRule="auto"/>
        <w:rPr>
          <w:vertAlign w:val="superscript"/>
        </w:rPr>
      </w:pPr>
      <w:r>
        <w:t xml:space="preserve">AIRSUPRA represents a different approach to treating asthma symptoms with rescue. </w:t>
      </w:r>
      <w:r w:rsidR="6A126707">
        <w:t>AIRSUPRA is the first and only FDA-approved asthma rescue designed to treat both symptoms and inflammation.</w:t>
      </w:r>
      <w:r w:rsidR="00A37AF6" w:rsidRPr="00A37AF6">
        <w:rPr>
          <w:vertAlign w:val="superscript"/>
        </w:rPr>
        <w:t>1,</w:t>
      </w:r>
      <w:proofErr w:type="gramStart"/>
      <w:r w:rsidR="00A37AF6" w:rsidRPr="00A37AF6">
        <w:rPr>
          <w:vertAlign w:val="superscript"/>
        </w:rPr>
        <w:t>2</w:t>
      </w:r>
      <w:proofErr w:type="gramEnd"/>
    </w:p>
    <w:p w14:paraId="431F71F9" w14:textId="5D3E6BC5" w:rsidR="0072731D" w:rsidRDefault="1AF429C9" w:rsidP="25E18ABF">
      <w:pPr>
        <w:pStyle w:val="ListParagraph"/>
        <w:numPr>
          <w:ilvl w:val="0"/>
          <w:numId w:val="6"/>
        </w:numPr>
        <w:spacing w:after="0" w:line="240" w:lineRule="auto"/>
        <w:rPr>
          <w:vertAlign w:val="superscript"/>
        </w:rPr>
      </w:pPr>
      <w:r>
        <w:t>AIRSUPRA received FDA approval in January 2023 for the as-needed treatment or prevention of bronchoconstriction and to reduce the risk of exacerbations in people with asthma aged 18 years and older and is manufactured by AstraZeneca</w:t>
      </w:r>
      <w:r w:rsidR="0003644F">
        <w:t>.</w:t>
      </w:r>
      <w:r w:rsidR="00A37AF6">
        <w:rPr>
          <w:vertAlign w:val="superscript"/>
        </w:rPr>
        <w:t>2</w:t>
      </w:r>
      <w:r w:rsidRPr="1AF429C9">
        <w:rPr>
          <w:vertAlign w:val="superscript"/>
        </w:rPr>
        <w:t xml:space="preserve"> </w:t>
      </w:r>
    </w:p>
    <w:p w14:paraId="0CF2076B" w14:textId="338C8A2C" w:rsidR="00097A04" w:rsidRPr="004D5062" w:rsidRDefault="00097A04" w:rsidP="43591773">
      <w:pPr>
        <w:spacing w:after="0" w:line="240" w:lineRule="auto"/>
      </w:pPr>
    </w:p>
    <w:p w14:paraId="0FA63152" w14:textId="4B5A3C82" w:rsidR="000A10BC" w:rsidRPr="00522031" w:rsidRDefault="2B4A7194" w:rsidP="25E18ABF">
      <w:pPr>
        <w:shd w:val="clear" w:color="auto" w:fill="9E2189"/>
        <w:spacing w:after="0"/>
        <w:rPr>
          <w:rFonts w:eastAsia="Times New Roman"/>
          <w:b/>
          <w:bCs/>
          <w:i/>
          <w:iCs/>
          <w:noProof/>
          <w:color w:val="FFFFFF" w:themeColor="background1"/>
          <w:lang w:eastAsia="x-none"/>
        </w:rPr>
      </w:pPr>
      <w:r w:rsidRPr="25E18ABF">
        <w:rPr>
          <w:rFonts w:eastAsia="Times New Roman"/>
          <w:b/>
          <w:bCs/>
          <w:i/>
          <w:iCs/>
          <w:noProof/>
          <w:color w:val="FFFFFF" w:themeColor="background1"/>
        </w:rPr>
        <w:t>HOW</w:t>
      </w:r>
      <w:r w:rsidR="09682695" w:rsidRPr="25E18ABF">
        <w:rPr>
          <w:rFonts w:eastAsia="Times New Roman"/>
          <w:b/>
          <w:bCs/>
          <w:i/>
          <w:iCs/>
          <w:noProof/>
          <w:color w:val="FFFFFF" w:themeColor="background1"/>
        </w:rPr>
        <w:t xml:space="preserve"> </w:t>
      </w:r>
      <w:r w:rsidR="4E1661BF" w:rsidRPr="25E18ABF">
        <w:rPr>
          <w:rFonts w:eastAsia="Times New Roman"/>
          <w:b/>
          <w:bCs/>
          <w:i/>
          <w:iCs/>
          <w:noProof/>
          <w:color w:val="FFFFFF" w:themeColor="background1"/>
        </w:rPr>
        <w:t>AIRSUPRA</w:t>
      </w:r>
      <w:r w:rsidR="09682695" w:rsidRPr="25E18ABF">
        <w:rPr>
          <w:rFonts w:eastAsia="Times New Roman"/>
          <w:b/>
          <w:bCs/>
          <w:i/>
          <w:iCs/>
          <w:noProof/>
          <w:color w:val="FFFFFF" w:themeColor="background1"/>
        </w:rPr>
        <w:t xml:space="preserve"> WORKS</w:t>
      </w:r>
    </w:p>
    <w:p w14:paraId="734F048F" w14:textId="46C40ABD" w:rsidR="0002749E" w:rsidRPr="00522031" w:rsidRDefault="0002749E" w:rsidP="00522031">
      <w:pPr>
        <w:spacing w:after="0" w:line="240" w:lineRule="auto"/>
        <w:rPr>
          <w:rFonts w:eastAsia="Times New Roman" w:cstheme="minorHAnsi"/>
          <w:noProof/>
          <w:color w:val="000000"/>
          <w:lang w:val="x-none" w:eastAsia="x-none"/>
        </w:rPr>
      </w:pPr>
    </w:p>
    <w:p w14:paraId="3AB5D467" w14:textId="2DB172EC" w:rsidR="00155BF5" w:rsidRPr="00155BF5" w:rsidRDefault="2F7FB6BD" w:rsidP="3CF6C155">
      <w:pPr>
        <w:pStyle w:val="ListParagraph"/>
        <w:numPr>
          <w:ilvl w:val="0"/>
          <w:numId w:val="1"/>
        </w:numPr>
        <w:spacing w:after="0" w:line="240" w:lineRule="auto"/>
        <w:rPr>
          <w:rFonts w:eastAsia="Times New Roman"/>
        </w:rPr>
      </w:pPr>
      <w:r>
        <w:t xml:space="preserve">AIRSUPRA </w:t>
      </w:r>
      <w:r w:rsidR="00540503">
        <w:t>combines albuterol, a short-acting beta agonist (SABA), for rapid bronchodilation, and budesonide, an inhaled corticosteroid (ICS) to address airway inflammation</w:t>
      </w:r>
      <w:r>
        <w:t>.</w:t>
      </w:r>
      <w:r w:rsidR="00993EEB">
        <w:rPr>
          <w:vertAlign w:val="superscript"/>
        </w:rPr>
        <w:t>2</w:t>
      </w:r>
    </w:p>
    <w:p w14:paraId="13C7BD6D" w14:textId="2A74B9CE" w:rsidR="000E3557" w:rsidRPr="00D0441E" w:rsidRDefault="09EC3B7C" w:rsidP="000E3557">
      <w:pPr>
        <w:numPr>
          <w:ilvl w:val="0"/>
          <w:numId w:val="1"/>
        </w:numPr>
        <w:spacing w:after="0" w:line="240" w:lineRule="auto"/>
        <w:rPr>
          <w:rFonts w:eastAsia="Times New Roman"/>
        </w:rPr>
      </w:pPr>
      <w:r>
        <w:t>Asthma expert opinion supports a rescue tr</w:t>
      </w:r>
      <w:r w:rsidR="00946FCA">
        <w:t>e</w:t>
      </w:r>
      <w:r>
        <w:t>atment that addresses symptoms and inflammation at the same time.</w:t>
      </w:r>
      <w:r w:rsidR="004A0AE3" w:rsidRPr="004A0AE3">
        <w:rPr>
          <w:vertAlign w:val="superscript"/>
        </w:rPr>
        <w:t>3</w:t>
      </w:r>
      <w:r>
        <w:t xml:space="preserve"> AIRSUPRA is an approved rescue inhaler designed to do both.</w:t>
      </w:r>
      <w:r w:rsidR="004A0AE3" w:rsidRPr="004A0AE3">
        <w:rPr>
          <w:vertAlign w:val="superscript"/>
        </w:rPr>
        <w:t>2</w:t>
      </w:r>
      <w:r>
        <w:t xml:space="preserve"> </w:t>
      </w:r>
    </w:p>
    <w:p w14:paraId="5C139589" w14:textId="26DC52E6" w:rsidR="00752199" w:rsidRPr="00752199" w:rsidRDefault="2FE5B76E" w:rsidP="3CF6C155">
      <w:pPr>
        <w:numPr>
          <w:ilvl w:val="0"/>
          <w:numId w:val="1"/>
        </w:numPr>
        <w:spacing w:after="0" w:line="240" w:lineRule="auto"/>
        <w:rPr>
          <w:rFonts w:eastAsia="Times New Roman"/>
        </w:rPr>
      </w:pPr>
      <w:r>
        <w:t>AIRSUPRA is a rescue inhaler</w:t>
      </w:r>
      <w:r w:rsidR="2E4BD3A8">
        <w:t xml:space="preserve"> for adults only</w:t>
      </w:r>
      <w:r>
        <w:t xml:space="preserve"> and </w:t>
      </w:r>
      <w:r w:rsidR="00886C7F">
        <w:t>does not</w:t>
      </w:r>
      <w:r>
        <w:t xml:space="preserve"> replace maintenance therapy</w:t>
      </w:r>
      <w:r w:rsidR="0003644F">
        <w:t>.</w:t>
      </w:r>
      <w:r w:rsidR="000A62CF">
        <w:rPr>
          <w:vertAlign w:val="superscript"/>
        </w:rPr>
        <w:t>2</w:t>
      </w:r>
      <w:r>
        <w:t xml:space="preserve"> </w:t>
      </w:r>
    </w:p>
    <w:p w14:paraId="7A7A6351" w14:textId="3ED1DF43" w:rsidR="00DA6BDC" w:rsidRPr="009313BB" w:rsidRDefault="00DA6BDC" w:rsidP="00DA6BDC">
      <w:pPr>
        <w:pStyle w:val="ListParagraph"/>
        <w:numPr>
          <w:ilvl w:val="1"/>
          <w:numId w:val="1"/>
        </w:numPr>
        <w:spacing w:after="0" w:line="240" w:lineRule="auto"/>
        <w:rPr>
          <w:rFonts w:eastAsia="Times New Roman"/>
        </w:rPr>
      </w:pPr>
      <w:r w:rsidRPr="25E18ABF">
        <w:rPr>
          <w:rFonts w:eastAsiaTheme="minorEastAsia"/>
        </w:rPr>
        <w:t>A dose of AIRSUPRA is 2 inhalations (puffs) as needed</w:t>
      </w:r>
      <w:r w:rsidR="005C4605">
        <w:rPr>
          <w:rFonts w:eastAsiaTheme="minorEastAsia"/>
        </w:rPr>
        <w:t xml:space="preserve"> for asthma symptoms</w:t>
      </w:r>
      <w:r w:rsidR="000A62CF">
        <w:rPr>
          <w:rFonts w:eastAsiaTheme="minorEastAsia"/>
        </w:rPr>
        <w:t>.</w:t>
      </w:r>
      <w:r w:rsidR="000A62CF">
        <w:rPr>
          <w:rFonts w:eastAsiaTheme="minorEastAsia"/>
          <w:vertAlign w:val="superscript"/>
        </w:rPr>
        <w:t>2</w:t>
      </w:r>
    </w:p>
    <w:p w14:paraId="44412066" w14:textId="146EE921" w:rsidR="00DA6BDC" w:rsidRPr="00864360" w:rsidRDefault="00DA6BDC" w:rsidP="00DA6BDC">
      <w:pPr>
        <w:pStyle w:val="ListParagraph"/>
        <w:numPr>
          <w:ilvl w:val="1"/>
          <w:numId w:val="1"/>
        </w:numPr>
        <w:spacing w:after="0" w:line="240" w:lineRule="auto"/>
        <w:rPr>
          <w:rFonts w:eastAsia="Times New Roman"/>
        </w:rPr>
      </w:pPr>
      <w:r w:rsidRPr="25E18ABF">
        <w:rPr>
          <w:rFonts w:eastAsia="Times New Roman"/>
        </w:rPr>
        <w:t xml:space="preserve">Do not use more </w:t>
      </w:r>
      <w:r w:rsidRPr="00864360">
        <w:rPr>
          <w:rFonts w:eastAsiaTheme="minorEastAsia"/>
        </w:rPr>
        <w:t xml:space="preserve">than 12 </w:t>
      </w:r>
      <w:r w:rsidR="00864360" w:rsidRPr="00864360">
        <w:rPr>
          <w:rFonts w:eastAsiaTheme="minorEastAsia"/>
        </w:rPr>
        <w:t xml:space="preserve">puffs (which equals 6 doses) </w:t>
      </w:r>
      <w:r w:rsidRPr="00864360">
        <w:rPr>
          <w:rFonts w:eastAsiaTheme="minorEastAsia"/>
        </w:rPr>
        <w:t>in</w:t>
      </w:r>
      <w:r w:rsidRPr="25E18ABF">
        <w:rPr>
          <w:rFonts w:eastAsia="Times New Roman"/>
        </w:rPr>
        <w:t xml:space="preserve"> a 24-hour period</w:t>
      </w:r>
      <w:r w:rsidR="000A62CF">
        <w:rPr>
          <w:rFonts w:eastAsia="Times New Roman"/>
        </w:rPr>
        <w:t>.</w:t>
      </w:r>
      <w:r w:rsidR="000A62CF">
        <w:rPr>
          <w:rFonts w:eastAsia="Times New Roman"/>
          <w:vertAlign w:val="superscript"/>
        </w:rPr>
        <w:t>2</w:t>
      </w:r>
    </w:p>
    <w:p w14:paraId="16DAA7BD" w14:textId="4E36846A" w:rsidR="009F69CE" w:rsidRPr="00522031" w:rsidRDefault="009F69CE" w:rsidP="25E18ABF">
      <w:pPr>
        <w:spacing w:after="0" w:line="240" w:lineRule="auto"/>
        <w:rPr>
          <w:vertAlign w:val="superscript"/>
        </w:rPr>
      </w:pPr>
    </w:p>
    <w:p w14:paraId="3EF45DE6" w14:textId="780723FF" w:rsidR="006F5E01" w:rsidRPr="00522031" w:rsidRDefault="3EF4DC0D" w:rsidP="767B645A">
      <w:pPr>
        <w:shd w:val="clear" w:color="auto" w:fill="B6A572"/>
        <w:spacing w:after="0" w:line="240" w:lineRule="auto"/>
        <w:rPr>
          <w:rFonts w:eastAsia="Times New Roman"/>
          <w:b/>
          <w:bCs/>
          <w:i/>
          <w:iCs/>
          <w:noProof/>
          <w:color w:val="FFFFFF" w:themeColor="background1"/>
          <w:lang w:eastAsia="x-none"/>
        </w:rPr>
      </w:pPr>
      <w:r w:rsidRPr="25E18ABF">
        <w:rPr>
          <w:rFonts w:eastAsia="Times New Roman"/>
          <w:b/>
          <w:bCs/>
          <w:i/>
          <w:iCs/>
          <w:noProof/>
          <w:color w:val="FFFFFF" w:themeColor="background1"/>
        </w:rPr>
        <w:t>THE BURDEN OF ASTHMA</w:t>
      </w:r>
    </w:p>
    <w:p w14:paraId="6A567023" w14:textId="77777777" w:rsidR="004D4D22" w:rsidRPr="00522031" w:rsidRDefault="004D4D22" w:rsidP="00522031">
      <w:pPr>
        <w:spacing w:after="0" w:line="240" w:lineRule="auto"/>
        <w:ind w:left="360"/>
        <w:rPr>
          <w:rFonts w:eastAsia="Times New Roman" w:cstheme="minorHAnsi"/>
        </w:rPr>
      </w:pPr>
    </w:p>
    <w:p w14:paraId="242CB6A8" w14:textId="70C83A53" w:rsidR="005F1E1F" w:rsidRDefault="57A3206D" w:rsidP="25E18ABF">
      <w:pPr>
        <w:numPr>
          <w:ilvl w:val="0"/>
          <w:numId w:val="7"/>
        </w:numPr>
        <w:spacing w:after="0" w:line="240" w:lineRule="auto"/>
        <w:rPr>
          <w:rFonts w:eastAsia="Times New Roman"/>
        </w:rPr>
      </w:pPr>
      <w:r w:rsidRPr="57A3206D">
        <w:rPr>
          <w:rFonts w:eastAsia="Times New Roman"/>
        </w:rPr>
        <w:t>Approximately 25 million people have asthma in the US</w:t>
      </w:r>
      <w:r w:rsidR="00287BFA">
        <w:rPr>
          <w:rFonts w:eastAsia="Times New Roman"/>
        </w:rPr>
        <w:t>,</w:t>
      </w:r>
      <w:r w:rsidRPr="57A3206D">
        <w:rPr>
          <w:rFonts w:eastAsia="Times New Roman"/>
        </w:rPr>
        <w:t xml:space="preserve"> of whom more than 80% are adults</w:t>
      </w:r>
      <w:r w:rsidR="005F1E1F">
        <w:rPr>
          <w:rFonts w:eastAsia="Times New Roman"/>
        </w:rPr>
        <w:t>.</w:t>
      </w:r>
      <w:r w:rsidR="0090585A" w:rsidRPr="0090585A">
        <w:rPr>
          <w:rFonts w:eastAsia="Times New Roman"/>
          <w:vertAlign w:val="superscript"/>
        </w:rPr>
        <w:t>4</w:t>
      </w:r>
    </w:p>
    <w:p w14:paraId="1BCE4B28" w14:textId="5FBA18A6" w:rsidR="001B0D6D" w:rsidRPr="00C113C9" w:rsidRDefault="0044398D" w:rsidP="25E18ABF">
      <w:pPr>
        <w:numPr>
          <w:ilvl w:val="0"/>
          <w:numId w:val="7"/>
        </w:numPr>
        <w:spacing w:after="0" w:line="240" w:lineRule="auto"/>
        <w:rPr>
          <w:rFonts w:eastAsia="Times New Roman"/>
        </w:rPr>
      </w:pPr>
      <w:r>
        <w:rPr>
          <w:rFonts w:eastAsia="Times New Roman"/>
        </w:rPr>
        <w:t xml:space="preserve">An estimated </w:t>
      </w:r>
      <w:r w:rsidR="6A126707" w:rsidRPr="6A126707">
        <w:rPr>
          <w:rFonts w:eastAsia="Times New Roman"/>
        </w:rPr>
        <w:t xml:space="preserve">60% of adults with asthma </w:t>
      </w:r>
      <w:r w:rsidR="00D97C56">
        <w:rPr>
          <w:rFonts w:eastAsia="Times New Roman"/>
        </w:rPr>
        <w:t>have asthma that is</w:t>
      </w:r>
      <w:r w:rsidR="6A126707" w:rsidRPr="6A126707">
        <w:rPr>
          <w:rFonts w:eastAsia="Times New Roman"/>
        </w:rPr>
        <w:t xml:space="preserve"> uncontrolled.</w:t>
      </w:r>
      <w:r w:rsidR="6A126707" w:rsidRPr="0090585A">
        <w:rPr>
          <w:rFonts w:eastAsia="Times New Roman"/>
          <w:vertAlign w:val="superscript"/>
        </w:rPr>
        <w:t>5</w:t>
      </w:r>
    </w:p>
    <w:p w14:paraId="41DE914F" w14:textId="2350EE1F" w:rsidR="00817FC1" w:rsidRPr="00C113C9" w:rsidRDefault="6A126707" w:rsidP="25E18ABF">
      <w:pPr>
        <w:numPr>
          <w:ilvl w:val="0"/>
          <w:numId w:val="7"/>
        </w:numPr>
        <w:spacing w:after="0" w:line="240" w:lineRule="auto"/>
      </w:pPr>
      <w:r>
        <w:t>Approximately 40% of adults who have asthma report having one or more asthma attacks in the past year.</w:t>
      </w:r>
      <w:r w:rsidR="00A55172">
        <w:rPr>
          <w:vertAlign w:val="superscript"/>
        </w:rPr>
        <w:t>4</w:t>
      </w:r>
    </w:p>
    <w:p w14:paraId="1DD9ED25" w14:textId="678607C8" w:rsidR="006D0482" w:rsidRPr="001918C5" w:rsidRDefault="6A126707" w:rsidP="25E18ABF">
      <w:pPr>
        <w:numPr>
          <w:ilvl w:val="0"/>
          <w:numId w:val="7"/>
        </w:numPr>
        <w:spacing w:after="0" w:line="240" w:lineRule="auto"/>
        <w:rPr>
          <w:rFonts w:eastAsia="Times New Roman"/>
        </w:rPr>
      </w:pPr>
      <w:r w:rsidRPr="6A126707">
        <w:rPr>
          <w:rFonts w:eastAsia="Times New Roman"/>
        </w:rPr>
        <w:t>There are approximately 10 million asthma attacks in the US per year, of which 8 million are reported in adults, and approximately 1 million emergency room visits annually due to asthma.</w:t>
      </w:r>
      <w:r w:rsidR="00800969">
        <w:rPr>
          <w:rFonts w:eastAsia="Times New Roman"/>
          <w:vertAlign w:val="superscript"/>
        </w:rPr>
        <w:t>4</w:t>
      </w:r>
    </w:p>
    <w:p w14:paraId="3718D109" w14:textId="0C578068" w:rsidR="796CA297" w:rsidRPr="009D4CE5" w:rsidRDefault="09EC3B7C" w:rsidP="25E18ABF">
      <w:pPr>
        <w:numPr>
          <w:ilvl w:val="0"/>
          <w:numId w:val="7"/>
        </w:numPr>
        <w:spacing w:after="0" w:line="240" w:lineRule="auto"/>
        <w:rPr>
          <w:rFonts w:eastAsia="Times New Roman"/>
          <w:noProof/>
          <w:color w:val="000000" w:themeColor="text1"/>
        </w:rPr>
      </w:pPr>
      <w:r w:rsidRPr="09EC3B7C">
        <w:rPr>
          <w:rFonts w:eastAsia="Times New Roman"/>
        </w:rPr>
        <w:t xml:space="preserve">A retrospective, real-world study that utilized administrative claims data from 2014 to 2016 found that, regardless of SABA use or adherence to maintenance therapy, roughly half of patients with asthma experienced at least one exacerbation </w:t>
      </w:r>
      <w:proofErr w:type="gramStart"/>
      <w:r w:rsidRPr="09EC3B7C">
        <w:rPr>
          <w:rFonts w:eastAsia="Times New Roman"/>
        </w:rPr>
        <w:t>in a given year</w:t>
      </w:r>
      <w:proofErr w:type="gramEnd"/>
      <w:r w:rsidRPr="09EC3B7C">
        <w:rPr>
          <w:rFonts w:eastAsia="Times New Roman"/>
        </w:rPr>
        <w:t>.</w:t>
      </w:r>
      <w:r w:rsidR="00D6733E" w:rsidRPr="00D6733E">
        <w:rPr>
          <w:rFonts w:eastAsia="Times New Roman"/>
          <w:vertAlign w:val="superscript"/>
        </w:rPr>
        <w:t>6</w:t>
      </w:r>
    </w:p>
    <w:p w14:paraId="60CB4F9C" w14:textId="72554FE9" w:rsidR="007C5F7D" w:rsidRDefault="6A126707" w:rsidP="25E18ABF">
      <w:pPr>
        <w:numPr>
          <w:ilvl w:val="0"/>
          <w:numId w:val="7"/>
        </w:numPr>
        <w:spacing w:after="0" w:line="240" w:lineRule="auto"/>
        <w:rPr>
          <w:rFonts w:eastAsia="Times New Roman"/>
          <w:noProof/>
          <w:color w:val="000000" w:themeColor="text1"/>
        </w:rPr>
      </w:pPr>
      <w:r>
        <w:t xml:space="preserve">To </w:t>
      </w:r>
      <w:r w:rsidR="00196388">
        <w:t xml:space="preserve">help </w:t>
      </w:r>
      <w:r>
        <w:t>address unmet need</w:t>
      </w:r>
      <w:r w:rsidR="00502378">
        <w:t xml:space="preserve"> in asthma</w:t>
      </w:r>
      <w:r>
        <w:t xml:space="preserve">, the 2023 Global Initiative for Asthma (GINA) </w:t>
      </w:r>
      <w:r w:rsidR="00502378">
        <w:t>R</w:t>
      </w:r>
      <w:r>
        <w:t>eport supports a rescue approach that treats both symptoms and inflammation together.</w:t>
      </w:r>
      <w:r w:rsidR="00D6733E" w:rsidRPr="00D6733E">
        <w:rPr>
          <w:vertAlign w:val="superscript"/>
        </w:rPr>
        <w:t>3</w:t>
      </w:r>
      <w:r>
        <w:t xml:space="preserve"> Combination SABA/ICS is now recommended as a rescue option for adults with asthma </w:t>
      </w:r>
      <w:r w:rsidR="00E41C49">
        <w:t xml:space="preserve">regardless of asthma severity or ICS maintenance </w:t>
      </w:r>
      <w:r w:rsidR="00931D3A">
        <w:t>therapy.</w:t>
      </w:r>
      <w:r w:rsidR="00D6733E" w:rsidRPr="00D6733E">
        <w:rPr>
          <w:vertAlign w:val="superscript"/>
        </w:rPr>
        <w:t>3</w:t>
      </w:r>
    </w:p>
    <w:p w14:paraId="6D231832" w14:textId="3D365D54" w:rsidR="00911208" w:rsidRPr="00522031" w:rsidRDefault="6A126707" w:rsidP="25E18ABF">
      <w:pPr>
        <w:numPr>
          <w:ilvl w:val="0"/>
          <w:numId w:val="7"/>
        </w:numPr>
        <w:tabs>
          <w:tab w:val="left" w:pos="720"/>
        </w:tabs>
        <w:spacing w:after="0" w:line="240" w:lineRule="auto"/>
        <w:rPr>
          <w:rFonts w:eastAsia="Times New Roman"/>
        </w:rPr>
      </w:pPr>
      <w:r w:rsidRPr="6A126707">
        <w:rPr>
          <w:rFonts w:eastAsia="Times New Roman"/>
        </w:rPr>
        <w:t>According to GINA, recommendations for a change in rescue approach are largely based on the risk associated with SABA-only treatment of asthma.</w:t>
      </w:r>
      <w:r w:rsidR="00D6733E">
        <w:rPr>
          <w:rFonts w:eastAsia="Times New Roman"/>
          <w:vertAlign w:val="superscript"/>
        </w:rPr>
        <w:t>3</w:t>
      </w:r>
    </w:p>
    <w:p w14:paraId="4D360715" w14:textId="11BB6CBF" w:rsidR="6A126707" w:rsidRDefault="31B965D1" w:rsidP="6A126707">
      <w:pPr>
        <w:numPr>
          <w:ilvl w:val="0"/>
          <w:numId w:val="7"/>
        </w:numPr>
        <w:tabs>
          <w:tab w:val="left" w:pos="720"/>
        </w:tabs>
        <w:spacing w:after="0" w:line="240" w:lineRule="auto"/>
        <w:rPr>
          <w:rFonts w:eastAsia="Times New Roman"/>
        </w:rPr>
      </w:pPr>
      <w:r w:rsidRPr="31B965D1">
        <w:rPr>
          <w:rFonts w:eastAsia="Times New Roman"/>
        </w:rPr>
        <w:lastRenderedPageBreak/>
        <w:t>The GINA 2023</w:t>
      </w:r>
      <w:r w:rsidR="00502378">
        <w:rPr>
          <w:rFonts w:eastAsia="Times New Roman"/>
        </w:rPr>
        <w:t xml:space="preserve"> </w:t>
      </w:r>
      <w:r w:rsidRPr="31B965D1">
        <w:rPr>
          <w:rFonts w:eastAsia="Times New Roman"/>
        </w:rPr>
        <w:t>Report notes</w:t>
      </w:r>
      <w:r w:rsidR="0056571D">
        <w:rPr>
          <w:rFonts w:eastAsia="Times New Roman"/>
        </w:rPr>
        <w:t xml:space="preserve"> that</w:t>
      </w:r>
      <w:r w:rsidRPr="31B965D1">
        <w:rPr>
          <w:rFonts w:eastAsia="Times New Roman"/>
        </w:rPr>
        <w:t xml:space="preserve"> despite efforts</w:t>
      </w:r>
      <w:r w:rsidR="0056571D">
        <w:rPr>
          <w:rFonts w:eastAsia="Times New Roman"/>
        </w:rPr>
        <w:t xml:space="preserve"> to improve</w:t>
      </w:r>
      <w:r w:rsidRPr="31B965D1">
        <w:rPr>
          <w:rFonts w:eastAsia="Times New Roman"/>
        </w:rPr>
        <w:t xml:space="preserve"> asthma care over the past few </w:t>
      </w:r>
      <w:r w:rsidR="00260468" w:rsidRPr="31B965D1">
        <w:rPr>
          <w:rFonts w:eastAsia="Times New Roman"/>
        </w:rPr>
        <w:t>decades,</w:t>
      </w:r>
      <w:r w:rsidR="00260468">
        <w:rPr>
          <w:rFonts w:eastAsia="Times New Roman"/>
        </w:rPr>
        <w:t xml:space="preserve"> unmet</w:t>
      </w:r>
      <w:r w:rsidRPr="31B965D1">
        <w:rPr>
          <w:rFonts w:eastAsia="Times New Roman"/>
        </w:rPr>
        <w:t xml:space="preserve"> need</w:t>
      </w:r>
      <w:r w:rsidR="00AE5283">
        <w:rPr>
          <w:rFonts w:eastAsia="Times New Roman"/>
        </w:rPr>
        <w:t>s</w:t>
      </w:r>
      <w:r w:rsidRPr="31B965D1">
        <w:rPr>
          <w:rFonts w:eastAsia="Times New Roman"/>
        </w:rPr>
        <w:t xml:space="preserve"> persist as many patients </w:t>
      </w:r>
      <w:r w:rsidR="00260468">
        <w:rPr>
          <w:rFonts w:eastAsia="Times New Roman"/>
        </w:rPr>
        <w:t xml:space="preserve">have not benefitted from advances in asthma management or </w:t>
      </w:r>
      <w:r w:rsidRPr="31B965D1">
        <w:rPr>
          <w:rFonts w:eastAsia="Times New Roman"/>
        </w:rPr>
        <w:t>are not able to access new treatment options.</w:t>
      </w:r>
      <w:r w:rsidR="00D6733E" w:rsidRPr="00D6733E">
        <w:rPr>
          <w:rFonts w:eastAsia="Times New Roman"/>
          <w:vertAlign w:val="superscript"/>
        </w:rPr>
        <w:t>3</w:t>
      </w:r>
    </w:p>
    <w:p w14:paraId="38259D19" w14:textId="4E36846A" w:rsidR="00702C5A" w:rsidRPr="00702C5A" w:rsidRDefault="00702C5A" w:rsidP="25E18ABF">
      <w:pPr>
        <w:spacing w:after="0" w:line="240" w:lineRule="auto"/>
        <w:rPr>
          <w:noProof/>
          <w:vertAlign w:val="superscript"/>
          <w:lang w:eastAsia="x-none"/>
        </w:rPr>
      </w:pPr>
    </w:p>
    <w:p w14:paraId="499E5E7D" w14:textId="294B2150" w:rsidR="00702C5A" w:rsidRPr="00702C5A" w:rsidRDefault="674645D2" w:rsidP="25E18ABF">
      <w:pPr>
        <w:shd w:val="clear" w:color="auto" w:fill="808080" w:themeFill="background1" w:themeFillShade="80"/>
        <w:spacing w:after="0" w:line="240" w:lineRule="auto"/>
      </w:pPr>
      <w:r w:rsidRPr="25E18ABF">
        <w:rPr>
          <w:rFonts w:eastAsia="Times New Roman"/>
          <w:b/>
          <w:bCs/>
          <w:i/>
          <w:iCs/>
          <w:noProof/>
          <w:color w:val="FFFFFF" w:themeColor="background1"/>
        </w:rPr>
        <w:t>ASTRA</w:t>
      </w:r>
      <w:r w:rsidR="00150B1E">
        <w:rPr>
          <w:rFonts w:eastAsia="Times New Roman"/>
          <w:b/>
          <w:bCs/>
          <w:i/>
          <w:iCs/>
          <w:noProof/>
          <w:color w:val="FFFFFF" w:themeColor="background1"/>
        </w:rPr>
        <w:t>Z</w:t>
      </w:r>
      <w:r w:rsidRPr="25E18ABF">
        <w:rPr>
          <w:rFonts w:eastAsia="Times New Roman"/>
          <w:b/>
          <w:bCs/>
          <w:i/>
          <w:iCs/>
          <w:noProof/>
          <w:color w:val="FFFFFF" w:themeColor="background1"/>
        </w:rPr>
        <w:t>ENECA’S COMMITMENT TO ASTHMA CARE</w:t>
      </w:r>
    </w:p>
    <w:p w14:paraId="1CFE4E3A" w14:textId="633F6A32" w:rsidR="00702C5A" w:rsidRPr="00702C5A" w:rsidRDefault="00702C5A" w:rsidP="25E18ABF">
      <w:pPr>
        <w:spacing w:after="0" w:line="240" w:lineRule="auto"/>
        <w:rPr>
          <w:rFonts w:eastAsia="Times New Roman"/>
          <w:noProof/>
          <w:lang w:eastAsia="x-none"/>
        </w:rPr>
      </w:pPr>
    </w:p>
    <w:p w14:paraId="5E83409D" w14:textId="79C4EB84" w:rsidR="00702C5A" w:rsidRPr="00702C5A" w:rsidRDefault="6A126707" w:rsidP="25E18ABF">
      <w:pPr>
        <w:pStyle w:val="ListParagraph"/>
        <w:numPr>
          <w:ilvl w:val="0"/>
          <w:numId w:val="7"/>
        </w:numPr>
        <w:spacing w:after="0" w:line="240" w:lineRule="auto"/>
        <w:rPr>
          <w:rFonts w:eastAsia="Times New Roman"/>
          <w:noProof/>
          <w:lang w:eastAsia="x-none"/>
        </w:rPr>
      </w:pPr>
      <w:r w:rsidRPr="6A126707">
        <w:rPr>
          <w:rFonts w:eastAsia="Times New Roman"/>
        </w:rPr>
        <w:t>For years, the approach to rescue has been targeting symptoms alone by using a SABA-only rescue inhaler but there has been a shift. AIRSUPRA is the first and only FDA-approved rescue inhaler that is designed to address symptoms as well as inflammation, an underlying cause of asthma attacks in adults.</w:t>
      </w:r>
      <w:r w:rsidR="00D6733E">
        <w:rPr>
          <w:rFonts w:eastAsia="Times New Roman"/>
          <w:vertAlign w:val="superscript"/>
        </w:rPr>
        <w:t>2</w:t>
      </w:r>
    </w:p>
    <w:p w14:paraId="4646D217" w14:textId="3F49A946" w:rsidR="00D0441E" w:rsidRPr="00095100" w:rsidRDefault="6A126707" w:rsidP="25E18ABF">
      <w:pPr>
        <w:numPr>
          <w:ilvl w:val="0"/>
          <w:numId w:val="7"/>
        </w:numPr>
        <w:tabs>
          <w:tab w:val="left" w:pos="720"/>
        </w:tabs>
        <w:spacing w:after="0" w:line="240" w:lineRule="auto"/>
        <w:rPr>
          <w:rFonts w:eastAsia="Times New Roman"/>
          <w:noProof/>
          <w:color w:val="000000"/>
          <w:lang w:eastAsia="x-none"/>
        </w:rPr>
      </w:pPr>
      <w:r w:rsidRPr="6A126707">
        <w:rPr>
          <w:rFonts w:eastAsia="Times New Roman"/>
        </w:rPr>
        <w:t>AIRSUPRA represents a significant step forward towards addressing an underlying cause of asthma symptoms and attacks. AIRSUPRA is the first and only FDA-approved anti-inflammatory rescue that treats symptoms and helps prevent sudden severe breathing problems</w:t>
      </w:r>
      <w:r w:rsidR="00166CBE">
        <w:rPr>
          <w:rFonts w:eastAsia="Times New Roman"/>
        </w:rPr>
        <w:t xml:space="preserve">, also known as </w:t>
      </w:r>
      <w:r w:rsidRPr="6A126707">
        <w:rPr>
          <w:rFonts w:eastAsia="Times New Roman"/>
        </w:rPr>
        <w:t xml:space="preserve">asthma attacks. </w:t>
      </w:r>
    </w:p>
    <w:p w14:paraId="5E2403D8" w14:textId="6C5008D1" w:rsidR="00D873D1" w:rsidRPr="00702C5A" w:rsidRDefault="6A126707" w:rsidP="534F2409">
      <w:pPr>
        <w:numPr>
          <w:ilvl w:val="0"/>
          <w:numId w:val="7"/>
        </w:numPr>
        <w:tabs>
          <w:tab w:val="left" w:pos="720"/>
        </w:tabs>
        <w:spacing w:after="0" w:line="240" w:lineRule="auto"/>
        <w:rPr>
          <w:rFonts w:eastAsia="Times New Roman"/>
          <w:noProof/>
          <w:color w:val="F505AD"/>
          <w:lang w:eastAsia="x-none"/>
        </w:rPr>
      </w:pPr>
      <w:r w:rsidRPr="00166CBE">
        <w:rPr>
          <w:rFonts w:eastAsia="Times New Roman"/>
          <w:noProof/>
        </w:rPr>
        <w:t>AstraZeneca is committed to transforming the asthma treatment space and AIRSUPRA is the latest example of how we are revolutionizing asthma care to address unmet patient needs.</w:t>
      </w:r>
    </w:p>
    <w:p w14:paraId="28BCC91E" w14:textId="7F74AEA7" w:rsidR="00D873D1" w:rsidRPr="00702C5A" w:rsidRDefault="00D873D1" w:rsidP="25E18ABF">
      <w:pPr>
        <w:tabs>
          <w:tab w:val="left" w:pos="720"/>
        </w:tabs>
        <w:spacing w:after="0" w:line="240" w:lineRule="auto"/>
        <w:rPr>
          <w:rFonts w:eastAsia="Times New Roman"/>
          <w:noProof/>
          <w:vertAlign w:val="superscript"/>
          <w:lang w:eastAsia="x-none"/>
        </w:rPr>
      </w:pPr>
    </w:p>
    <w:p w14:paraId="2F045B2C" w14:textId="6FE45F14" w:rsidR="00E1351F" w:rsidRPr="00522031" w:rsidRDefault="006F5E01" w:rsidP="00522031">
      <w:pPr>
        <w:shd w:val="clear" w:color="auto" w:fill="4F768D"/>
        <w:spacing w:after="0" w:line="240" w:lineRule="auto"/>
        <w:rPr>
          <w:rFonts w:eastAsia="Times New Roman" w:cstheme="minorHAnsi"/>
          <w:b/>
          <w:i/>
          <w:noProof/>
          <w:color w:val="FFFFFF" w:themeColor="background1"/>
          <w:lang w:eastAsia="x-none"/>
        </w:rPr>
      </w:pPr>
      <w:r w:rsidRPr="00522031">
        <w:rPr>
          <w:rFonts w:eastAsia="Times New Roman" w:cstheme="minorHAnsi"/>
          <w:b/>
          <w:i/>
          <w:noProof/>
          <w:color w:val="FFFFFF" w:themeColor="background1"/>
          <w:lang w:eastAsia="x-none"/>
        </w:rPr>
        <w:t xml:space="preserve">IMPORTANT SAFETY INFORMATION </w:t>
      </w:r>
    </w:p>
    <w:p w14:paraId="010907C9" w14:textId="77777777" w:rsidR="004D4D22" w:rsidRPr="00522031" w:rsidRDefault="004D4D22" w:rsidP="00522031">
      <w:pPr>
        <w:autoSpaceDE w:val="0"/>
        <w:autoSpaceDN w:val="0"/>
        <w:adjustRightInd w:val="0"/>
        <w:spacing w:after="0" w:line="240" w:lineRule="auto"/>
        <w:ind w:left="720"/>
        <w:rPr>
          <w:rFonts w:eastAsia="Times New Roman" w:cstheme="minorHAnsi"/>
        </w:rPr>
      </w:pPr>
    </w:p>
    <w:p w14:paraId="5B5E28D2" w14:textId="77777777" w:rsidR="008F1D92" w:rsidRPr="00522031" w:rsidRDefault="008F1D92" w:rsidP="00522031">
      <w:pPr>
        <w:numPr>
          <w:ilvl w:val="0"/>
          <w:numId w:val="21"/>
        </w:numPr>
        <w:tabs>
          <w:tab w:val="num" w:pos="720"/>
        </w:tabs>
        <w:autoSpaceDE w:val="0"/>
        <w:autoSpaceDN w:val="0"/>
        <w:adjustRightInd w:val="0"/>
        <w:spacing w:after="0" w:line="240" w:lineRule="auto"/>
        <w:rPr>
          <w:rFonts w:eastAsia="Times New Roman" w:cstheme="minorHAnsi"/>
        </w:rPr>
      </w:pPr>
      <w:r w:rsidRPr="00522031">
        <w:rPr>
          <w:rFonts w:eastAsia="Times New Roman" w:cstheme="minorHAnsi"/>
          <w:b/>
          <w:bCs/>
        </w:rPr>
        <w:t>Do not use AIRSUPRA if you</w:t>
      </w:r>
      <w:r w:rsidRPr="00522031">
        <w:rPr>
          <w:rFonts w:eastAsia="Times New Roman" w:cstheme="minorHAnsi"/>
        </w:rPr>
        <w:t xml:space="preserve"> are allergic to albuterol, budesonide, or any of the ingredients in </w:t>
      </w:r>
      <w:proofErr w:type="gramStart"/>
      <w:r w:rsidRPr="00522031">
        <w:rPr>
          <w:rFonts w:eastAsia="Times New Roman" w:cstheme="minorHAnsi"/>
        </w:rPr>
        <w:t>AIRSUPRA</w:t>
      </w:r>
      <w:proofErr w:type="gramEnd"/>
    </w:p>
    <w:p w14:paraId="4650EFB5" w14:textId="77777777" w:rsidR="008F1D92" w:rsidRPr="00522031" w:rsidRDefault="008F1D92" w:rsidP="00522031">
      <w:pPr>
        <w:numPr>
          <w:ilvl w:val="0"/>
          <w:numId w:val="21"/>
        </w:numPr>
        <w:tabs>
          <w:tab w:val="num" w:pos="720"/>
        </w:tabs>
        <w:autoSpaceDE w:val="0"/>
        <w:autoSpaceDN w:val="0"/>
        <w:adjustRightInd w:val="0"/>
        <w:spacing w:after="0" w:line="240" w:lineRule="auto"/>
        <w:rPr>
          <w:rFonts w:eastAsia="Times New Roman" w:cstheme="minorHAnsi"/>
        </w:rPr>
      </w:pPr>
      <w:r w:rsidRPr="00522031">
        <w:rPr>
          <w:rFonts w:eastAsia="Times New Roman" w:cstheme="minorHAnsi"/>
          <w:b/>
          <w:bCs/>
        </w:rPr>
        <w:t>Before using AIRSUPRA,</w:t>
      </w:r>
      <w:r w:rsidRPr="00522031">
        <w:rPr>
          <w:rFonts w:eastAsia="Times New Roman" w:cstheme="minorHAnsi"/>
        </w:rPr>
        <w:t xml:space="preserve"> tell your healthcare provider about all your medical conditions and about all the medicines you </w:t>
      </w:r>
      <w:proofErr w:type="gramStart"/>
      <w:r w:rsidRPr="00522031">
        <w:rPr>
          <w:rFonts w:eastAsia="Times New Roman" w:cstheme="minorHAnsi"/>
        </w:rPr>
        <w:t>take</w:t>
      </w:r>
      <w:proofErr w:type="gramEnd"/>
    </w:p>
    <w:p w14:paraId="2A08D06A" w14:textId="77777777" w:rsidR="008F1D92" w:rsidRPr="00522031" w:rsidRDefault="008F1D92" w:rsidP="00522031">
      <w:pPr>
        <w:numPr>
          <w:ilvl w:val="0"/>
          <w:numId w:val="21"/>
        </w:numPr>
        <w:tabs>
          <w:tab w:val="num" w:pos="720"/>
        </w:tabs>
        <w:autoSpaceDE w:val="0"/>
        <w:autoSpaceDN w:val="0"/>
        <w:adjustRightInd w:val="0"/>
        <w:spacing w:after="0" w:line="240" w:lineRule="auto"/>
        <w:rPr>
          <w:rFonts w:eastAsia="Times New Roman" w:cstheme="minorHAnsi"/>
        </w:rPr>
      </w:pPr>
      <w:r w:rsidRPr="00522031">
        <w:rPr>
          <w:rFonts w:eastAsia="Times New Roman" w:cstheme="minorHAnsi"/>
        </w:rPr>
        <w:t>A dose of AIRSUPRA is 2 inhalations (puffs) as needed. Use AIRSUPRA exactly as your healthcare provider tells you to use it. </w:t>
      </w:r>
      <w:r w:rsidRPr="00522031">
        <w:rPr>
          <w:rFonts w:eastAsia="Times New Roman" w:cstheme="minorHAnsi"/>
          <w:b/>
          <w:bCs/>
        </w:rPr>
        <w:t>Do not use</w:t>
      </w:r>
      <w:r w:rsidRPr="00522031">
        <w:rPr>
          <w:rFonts w:eastAsia="Times New Roman" w:cstheme="minorHAnsi"/>
        </w:rPr>
        <w:t xml:space="preserve"> AIRSUPRA more than 12 puffs (which equals 6 doses) within a 24-hour </w:t>
      </w:r>
      <w:proofErr w:type="gramStart"/>
      <w:r w:rsidRPr="00522031">
        <w:rPr>
          <w:rFonts w:eastAsia="Times New Roman" w:cstheme="minorHAnsi"/>
        </w:rPr>
        <w:t>period</w:t>
      </w:r>
      <w:proofErr w:type="gramEnd"/>
    </w:p>
    <w:p w14:paraId="2F304E4C" w14:textId="77777777" w:rsidR="008F1D92" w:rsidRPr="00522031" w:rsidRDefault="008F1D92" w:rsidP="00522031">
      <w:pPr>
        <w:numPr>
          <w:ilvl w:val="0"/>
          <w:numId w:val="21"/>
        </w:numPr>
        <w:tabs>
          <w:tab w:val="num" w:pos="720"/>
        </w:tabs>
        <w:autoSpaceDE w:val="0"/>
        <w:autoSpaceDN w:val="0"/>
        <w:adjustRightInd w:val="0"/>
        <w:spacing w:after="0" w:line="240" w:lineRule="auto"/>
        <w:rPr>
          <w:rFonts w:eastAsia="Times New Roman" w:cstheme="minorHAnsi"/>
        </w:rPr>
      </w:pPr>
      <w:r w:rsidRPr="00522031">
        <w:rPr>
          <w:rFonts w:eastAsia="Times New Roman" w:cstheme="minorHAnsi"/>
          <w:b/>
          <w:bCs/>
        </w:rPr>
        <w:t>AIRSUPRA is not to be used as a maintenance treatment for asthma.</w:t>
      </w:r>
      <w:r w:rsidRPr="00522031">
        <w:rPr>
          <w:rFonts w:eastAsia="Times New Roman" w:cstheme="minorHAnsi"/>
        </w:rPr>
        <w:t xml:space="preserve"> If you are currently taking medicine long-term to maintain control of asthma symptoms, you should continue to take that medicine as directed by your healthcare </w:t>
      </w:r>
      <w:proofErr w:type="gramStart"/>
      <w:r w:rsidRPr="00522031">
        <w:rPr>
          <w:rFonts w:eastAsia="Times New Roman" w:cstheme="minorHAnsi"/>
        </w:rPr>
        <w:t>provider</w:t>
      </w:r>
      <w:proofErr w:type="gramEnd"/>
    </w:p>
    <w:p w14:paraId="6B3880A4" w14:textId="77777777" w:rsidR="008F1D92" w:rsidRPr="00522031" w:rsidRDefault="008F1D92" w:rsidP="00522031">
      <w:pPr>
        <w:numPr>
          <w:ilvl w:val="0"/>
          <w:numId w:val="21"/>
        </w:numPr>
        <w:tabs>
          <w:tab w:val="num" w:pos="720"/>
        </w:tabs>
        <w:autoSpaceDE w:val="0"/>
        <w:autoSpaceDN w:val="0"/>
        <w:adjustRightInd w:val="0"/>
        <w:spacing w:after="0" w:line="240" w:lineRule="auto"/>
        <w:rPr>
          <w:rFonts w:eastAsia="Times New Roman" w:cstheme="minorHAnsi"/>
        </w:rPr>
      </w:pPr>
      <w:r w:rsidRPr="00522031">
        <w:rPr>
          <w:rFonts w:eastAsia="Times New Roman" w:cstheme="minorHAnsi"/>
          <w:b/>
          <w:bCs/>
        </w:rPr>
        <w:t>Do not</w:t>
      </w:r>
      <w:r w:rsidRPr="00522031">
        <w:rPr>
          <w:rFonts w:eastAsia="Times New Roman" w:cstheme="minorHAnsi"/>
        </w:rPr>
        <w:t xml:space="preserve"> change or stop other inhaled medicines or asthma medicines (oral or inhaled) without first talking to your healthcare </w:t>
      </w:r>
      <w:proofErr w:type="gramStart"/>
      <w:r w:rsidRPr="00522031">
        <w:rPr>
          <w:rFonts w:eastAsia="Times New Roman" w:cstheme="minorHAnsi"/>
        </w:rPr>
        <w:t>provider</w:t>
      </w:r>
      <w:proofErr w:type="gramEnd"/>
    </w:p>
    <w:p w14:paraId="71ABF4E8" w14:textId="77777777" w:rsidR="008F1D92" w:rsidRPr="00522031" w:rsidRDefault="008F1D92" w:rsidP="00522031">
      <w:pPr>
        <w:numPr>
          <w:ilvl w:val="0"/>
          <w:numId w:val="21"/>
        </w:numPr>
        <w:tabs>
          <w:tab w:val="num" w:pos="720"/>
        </w:tabs>
        <w:autoSpaceDE w:val="0"/>
        <w:autoSpaceDN w:val="0"/>
        <w:adjustRightInd w:val="0"/>
        <w:spacing w:after="0" w:line="240" w:lineRule="auto"/>
        <w:rPr>
          <w:rFonts w:eastAsia="Times New Roman" w:cstheme="minorHAnsi"/>
        </w:rPr>
      </w:pPr>
      <w:r w:rsidRPr="00522031">
        <w:rPr>
          <w:rFonts w:eastAsia="Times New Roman" w:cstheme="minorHAnsi"/>
          <w:b/>
          <w:bCs/>
        </w:rPr>
        <w:t>Call your healthcare provider or get emergency medical care right away if</w:t>
      </w:r>
      <w:r w:rsidRPr="00522031">
        <w:rPr>
          <w:rFonts w:eastAsia="Times New Roman" w:cstheme="minorHAnsi"/>
        </w:rPr>
        <w:t xml:space="preserve"> your breathing problems get worse, you need to use AIRSUPRA more often than usual, or AIRSUPRA does not work as well to relieve your </w:t>
      </w:r>
      <w:proofErr w:type="gramStart"/>
      <w:r w:rsidRPr="00522031">
        <w:rPr>
          <w:rFonts w:eastAsia="Times New Roman" w:cstheme="minorHAnsi"/>
        </w:rPr>
        <w:t>asthma</w:t>
      </w:r>
      <w:proofErr w:type="gramEnd"/>
    </w:p>
    <w:p w14:paraId="6CDF66AF" w14:textId="77777777" w:rsidR="008F1D92" w:rsidRPr="00522031" w:rsidRDefault="008F1D92" w:rsidP="00522031">
      <w:pPr>
        <w:numPr>
          <w:ilvl w:val="0"/>
          <w:numId w:val="22"/>
        </w:numPr>
        <w:tabs>
          <w:tab w:val="num" w:pos="720"/>
        </w:tabs>
        <w:autoSpaceDE w:val="0"/>
        <w:autoSpaceDN w:val="0"/>
        <w:adjustRightInd w:val="0"/>
        <w:spacing w:after="0" w:line="240" w:lineRule="auto"/>
        <w:rPr>
          <w:rFonts w:eastAsia="Times New Roman" w:cstheme="minorHAnsi"/>
          <w:b/>
          <w:bCs/>
        </w:rPr>
      </w:pPr>
      <w:r w:rsidRPr="00522031">
        <w:rPr>
          <w:rFonts w:eastAsia="Times New Roman" w:cstheme="minorHAnsi"/>
          <w:b/>
          <w:bCs/>
        </w:rPr>
        <w:t>AIRSUPRA can cause serious side effects, including:</w:t>
      </w:r>
    </w:p>
    <w:p w14:paraId="517331E6"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rPr>
      </w:pPr>
      <w:r w:rsidRPr="00522031">
        <w:rPr>
          <w:rFonts w:eastAsia="Times New Roman" w:cstheme="minorHAnsi"/>
          <w:b/>
          <w:bCs/>
        </w:rPr>
        <w:t>worsening trouble breathing, coughing, and wheezing (paradoxical bronchospasm). </w:t>
      </w:r>
      <w:r w:rsidRPr="00522031">
        <w:rPr>
          <w:rFonts w:eastAsia="Times New Roman" w:cstheme="minorHAnsi"/>
        </w:rPr>
        <w:t xml:space="preserve">If this happens, stop using AIRSUPRA and call your healthcare provider or get emergency medical care right away. This is more likely to happen with your first use of a new canister of </w:t>
      </w:r>
      <w:proofErr w:type="gramStart"/>
      <w:r w:rsidRPr="00522031">
        <w:rPr>
          <w:rFonts w:eastAsia="Times New Roman" w:cstheme="minorHAnsi"/>
        </w:rPr>
        <w:t>medicine</w:t>
      </w:r>
      <w:proofErr w:type="gramEnd"/>
    </w:p>
    <w:p w14:paraId="4B4E14CD"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b/>
          <w:bCs/>
        </w:rPr>
      </w:pPr>
      <w:r w:rsidRPr="00522031">
        <w:rPr>
          <w:rFonts w:eastAsia="Times New Roman" w:cstheme="minorHAnsi"/>
          <w:b/>
          <w:bCs/>
        </w:rPr>
        <w:t xml:space="preserve">heart problems, including faster heart rate and higher blood </w:t>
      </w:r>
      <w:proofErr w:type="gramStart"/>
      <w:r w:rsidRPr="00522031">
        <w:rPr>
          <w:rFonts w:eastAsia="Times New Roman" w:cstheme="minorHAnsi"/>
          <w:b/>
          <w:bCs/>
        </w:rPr>
        <w:t>pressure</w:t>
      </w:r>
      <w:proofErr w:type="gramEnd"/>
    </w:p>
    <w:p w14:paraId="0D80EAEC"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b/>
          <w:bCs/>
        </w:rPr>
      </w:pPr>
      <w:r w:rsidRPr="00522031">
        <w:rPr>
          <w:rFonts w:eastAsia="Times New Roman" w:cstheme="minorHAnsi"/>
          <w:b/>
          <w:bCs/>
        </w:rPr>
        <w:t xml:space="preserve">possible death in people who use too much </w:t>
      </w:r>
      <w:proofErr w:type="gramStart"/>
      <w:r w:rsidRPr="00522031">
        <w:rPr>
          <w:rFonts w:eastAsia="Times New Roman" w:cstheme="minorHAnsi"/>
          <w:b/>
          <w:bCs/>
        </w:rPr>
        <w:t>AIRSUPRA</w:t>
      </w:r>
      <w:proofErr w:type="gramEnd"/>
    </w:p>
    <w:p w14:paraId="25C1092C"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rPr>
      </w:pPr>
      <w:r w:rsidRPr="00522031">
        <w:rPr>
          <w:rFonts w:eastAsia="Times New Roman" w:cstheme="minorHAnsi"/>
          <w:b/>
          <w:bCs/>
        </w:rPr>
        <w:t>serious allergic reactions</w:t>
      </w:r>
      <w:r w:rsidRPr="009D4CE5">
        <w:rPr>
          <w:rFonts w:eastAsia="Times New Roman" w:cstheme="minorHAnsi"/>
        </w:rPr>
        <w:t>.</w:t>
      </w:r>
      <w:r w:rsidRPr="00216772">
        <w:rPr>
          <w:rFonts w:eastAsia="Times New Roman" w:cstheme="minorHAnsi"/>
        </w:rPr>
        <w:t> </w:t>
      </w:r>
      <w:r w:rsidRPr="00522031">
        <w:rPr>
          <w:rFonts w:eastAsia="Times New Roman" w:cstheme="minorHAnsi"/>
        </w:rPr>
        <w:t xml:space="preserve">Tell your healthcare provider or get emergency medical care right away if you have a skin rash, redness, or swelling; severe itching; swelling of the face, mouth, or tongue; trouble breathing or swallowing; or chest </w:t>
      </w:r>
      <w:proofErr w:type="gramStart"/>
      <w:r w:rsidRPr="00522031">
        <w:rPr>
          <w:rFonts w:eastAsia="Times New Roman" w:cstheme="minorHAnsi"/>
        </w:rPr>
        <w:t>pain</w:t>
      </w:r>
      <w:proofErr w:type="gramEnd"/>
    </w:p>
    <w:p w14:paraId="7989A19E"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rPr>
      </w:pPr>
      <w:r w:rsidRPr="00522031">
        <w:rPr>
          <w:rFonts w:eastAsia="Times New Roman" w:cstheme="minorHAnsi"/>
          <w:b/>
          <w:bCs/>
        </w:rPr>
        <w:t>changes in laboratory blood levels</w:t>
      </w:r>
      <w:r w:rsidRPr="009D4CE5">
        <w:rPr>
          <w:rFonts w:eastAsia="Times New Roman" w:cstheme="minorHAnsi"/>
        </w:rPr>
        <w:t>.</w:t>
      </w:r>
      <w:r w:rsidRPr="00522031">
        <w:rPr>
          <w:rFonts w:eastAsia="Times New Roman" w:cstheme="minorHAnsi"/>
        </w:rPr>
        <w:t xml:space="preserve"> Low levels of potassium (hypokalemia) may cause abnormal heart </w:t>
      </w:r>
      <w:proofErr w:type="gramStart"/>
      <w:r w:rsidRPr="00522031">
        <w:rPr>
          <w:rFonts w:eastAsia="Times New Roman" w:cstheme="minorHAnsi"/>
        </w:rPr>
        <w:t>rhythms</w:t>
      </w:r>
      <w:proofErr w:type="gramEnd"/>
    </w:p>
    <w:p w14:paraId="300A12ED"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b/>
          <w:bCs/>
        </w:rPr>
      </w:pPr>
      <w:r w:rsidRPr="00522031">
        <w:rPr>
          <w:rFonts w:eastAsia="Times New Roman" w:cstheme="minorHAnsi"/>
          <w:b/>
          <w:bCs/>
        </w:rPr>
        <w:t xml:space="preserve">weakened immune system and increased chance of getting </w:t>
      </w:r>
      <w:proofErr w:type="gramStart"/>
      <w:r w:rsidRPr="00522031">
        <w:rPr>
          <w:rFonts w:eastAsia="Times New Roman" w:cstheme="minorHAnsi"/>
          <w:b/>
          <w:bCs/>
        </w:rPr>
        <w:t>infections</w:t>
      </w:r>
      <w:proofErr w:type="gramEnd"/>
    </w:p>
    <w:p w14:paraId="0D84D090"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rPr>
      </w:pPr>
      <w:r w:rsidRPr="00522031">
        <w:rPr>
          <w:rFonts w:eastAsia="Times New Roman" w:cstheme="minorHAnsi"/>
          <w:b/>
          <w:bCs/>
        </w:rPr>
        <w:lastRenderedPageBreak/>
        <w:t>fungal infection in your mouth and throat (thrush).</w:t>
      </w:r>
      <w:r w:rsidRPr="00522031">
        <w:rPr>
          <w:rFonts w:eastAsia="Times New Roman" w:cstheme="minorHAnsi"/>
        </w:rPr>
        <w:t> This is a common side effect. Rinse your mouth with water, if available, without swallowing after using AIRSUPRA to help reduce your chance of getting thrush</w:t>
      </w:r>
    </w:p>
    <w:p w14:paraId="3B41DC36"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rPr>
      </w:pPr>
      <w:r w:rsidRPr="00522031">
        <w:rPr>
          <w:rFonts w:eastAsia="Times New Roman" w:cstheme="minorHAnsi"/>
          <w:b/>
          <w:bCs/>
        </w:rPr>
        <w:t>reduced adrenal function (adrenal insufficiency).</w:t>
      </w:r>
      <w:r w:rsidRPr="00522031">
        <w:rPr>
          <w:rFonts w:eastAsia="Times New Roman" w:cstheme="minorHAnsi"/>
        </w:rPr>
        <w:t> This can happen when you start taking a medicine containing an inhaled corticosteroid (such as AIRSUPRA)</w:t>
      </w:r>
    </w:p>
    <w:p w14:paraId="68A9CA6C"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b/>
          <w:bCs/>
        </w:rPr>
      </w:pPr>
      <w:r w:rsidRPr="00522031">
        <w:rPr>
          <w:rFonts w:eastAsia="Times New Roman" w:cstheme="minorHAnsi"/>
          <w:b/>
          <w:bCs/>
        </w:rPr>
        <w:t>bone thinning or weakness (osteoporosis)</w:t>
      </w:r>
    </w:p>
    <w:p w14:paraId="54C78406" w14:textId="77777777" w:rsidR="008F1D92" w:rsidRPr="00522031" w:rsidRDefault="008F1D92" w:rsidP="00522031">
      <w:pPr>
        <w:numPr>
          <w:ilvl w:val="1"/>
          <w:numId w:val="22"/>
        </w:numPr>
        <w:tabs>
          <w:tab w:val="num" w:pos="1440"/>
        </w:tabs>
        <w:autoSpaceDE w:val="0"/>
        <w:autoSpaceDN w:val="0"/>
        <w:adjustRightInd w:val="0"/>
        <w:spacing w:after="0" w:line="240" w:lineRule="auto"/>
        <w:rPr>
          <w:rFonts w:eastAsia="Times New Roman" w:cstheme="minorHAnsi"/>
        </w:rPr>
      </w:pPr>
      <w:r w:rsidRPr="00522031">
        <w:rPr>
          <w:rFonts w:eastAsia="Times New Roman" w:cstheme="minorHAnsi"/>
          <w:b/>
          <w:bCs/>
        </w:rPr>
        <w:t>eye problems, including glaucoma and cataracts.</w:t>
      </w:r>
      <w:r w:rsidRPr="00522031">
        <w:rPr>
          <w:rFonts w:eastAsia="Times New Roman" w:cstheme="minorHAnsi"/>
        </w:rPr>
        <w:t xml:space="preserve"> Your healthcare provider may suggest having regular eye exams while using AIRSUPRA. Discuss any eye problems with your healthcare </w:t>
      </w:r>
      <w:proofErr w:type="gramStart"/>
      <w:r w:rsidRPr="00522031">
        <w:rPr>
          <w:rFonts w:eastAsia="Times New Roman" w:cstheme="minorHAnsi"/>
        </w:rPr>
        <w:t>provider</w:t>
      </w:r>
      <w:proofErr w:type="gramEnd"/>
    </w:p>
    <w:p w14:paraId="0520BE83" w14:textId="77777777" w:rsidR="008F1D92" w:rsidRPr="00522031" w:rsidRDefault="008F1D92" w:rsidP="00522031">
      <w:pPr>
        <w:numPr>
          <w:ilvl w:val="0"/>
          <w:numId w:val="22"/>
        </w:numPr>
        <w:tabs>
          <w:tab w:val="num" w:pos="720"/>
        </w:tabs>
        <w:autoSpaceDE w:val="0"/>
        <w:autoSpaceDN w:val="0"/>
        <w:adjustRightInd w:val="0"/>
        <w:spacing w:after="0" w:line="240" w:lineRule="auto"/>
        <w:rPr>
          <w:rFonts w:eastAsia="Times New Roman" w:cstheme="minorHAnsi"/>
        </w:rPr>
      </w:pPr>
      <w:r w:rsidRPr="00522031">
        <w:rPr>
          <w:rFonts w:eastAsia="Times New Roman" w:cstheme="minorHAnsi"/>
          <w:b/>
          <w:bCs/>
        </w:rPr>
        <w:t>Common side effects include </w:t>
      </w:r>
      <w:r w:rsidRPr="00522031">
        <w:rPr>
          <w:rFonts w:eastAsia="Times New Roman" w:cstheme="minorHAnsi"/>
        </w:rPr>
        <w:t xml:space="preserve">headache, cough, and hoarseness. These are not all the side effects of AIRSUPRA. For more information, ask your healthcare provider or </w:t>
      </w:r>
      <w:proofErr w:type="gramStart"/>
      <w:r w:rsidRPr="00522031">
        <w:rPr>
          <w:rFonts w:eastAsia="Times New Roman" w:cstheme="minorHAnsi"/>
        </w:rPr>
        <w:t>pharmacist</w:t>
      </w:r>
      <w:proofErr w:type="gramEnd"/>
    </w:p>
    <w:p w14:paraId="2983BEDF" w14:textId="77777777" w:rsidR="00E4752F" w:rsidRPr="00522031" w:rsidRDefault="00E4752F" w:rsidP="00522031">
      <w:pPr>
        <w:autoSpaceDE w:val="0"/>
        <w:autoSpaceDN w:val="0"/>
        <w:adjustRightInd w:val="0"/>
        <w:spacing w:after="0" w:line="240" w:lineRule="auto"/>
        <w:rPr>
          <w:rFonts w:eastAsia="Times New Roman" w:cstheme="minorHAnsi"/>
          <w:b/>
          <w:bCs/>
        </w:rPr>
      </w:pPr>
    </w:p>
    <w:p w14:paraId="54396362" w14:textId="612A296A" w:rsidR="008F1D92" w:rsidRPr="00522031" w:rsidRDefault="008F1D92" w:rsidP="00522031">
      <w:pPr>
        <w:autoSpaceDE w:val="0"/>
        <w:autoSpaceDN w:val="0"/>
        <w:adjustRightInd w:val="0"/>
        <w:spacing w:after="0" w:line="240" w:lineRule="auto"/>
        <w:rPr>
          <w:rFonts w:eastAsia="Times New Roman" w:cstheme="minorHAnsi"/>
          <w:b/>
          <w:bCs/>
        </w:rPr>
      </w:pPr>
      <w:r w:rsidRPr="00522031">
        <w:rPr>
          <w:rFonts w:eastAsia="Times New Roman" w:cstheme="minorHAnsi"/>
          <w:b/>
          <w:bCs/>
        </w:rPr>
        <w:t>APPROVED USE</w:t>
      </w:r>
    </w:p>
    <w:p w14:paraId="38A67E7E" w14:textId="77777777" w:rsidR="008F1D92" w:rsidRPr="00522031" w:rsidRDefault="008F1D92" w:rsidP="00522031">
      <w:pPr>
        <w:autoSpaceDE w:val="0"/>
        <w:autoSpaceDN w:val="0"/>
        <w:adjustRightInd w:val="0"/>
        <w:spacing w:after="0" w:line="240" w:lineRule="auto"/>
        <w:rPr>
          <w:rFonts w:eastAsia="Times New Roman" w:cstheme="minorHAnsi"/>
        </w:rPr>
      </w:pPr>
      <w:r w:rsidRPr="00522031">
        <w:rPr>
          <w:rFonts w:eastAsia="Times New Roman" w:cstheme="minorHAnsi"/>
        </w:rPr>
        <w:t>AIRSUPRA combines 2 medicines to be used as needed as a rescue inhaler in people 18 years of age and older to:</w:t>
      </w:r>
    </w:p>
    <w:p w14:paraId="664F8415" w14:textId="77777777" w:rsidR="008F1D92" w:rsidRPr="00522031" w:rsidRDefault="008F1D92" w:rsidP="00522031">
      <w:pPr>
        <w:numPr>
          <w:ilvl w:val="0"/>
          <w:numId w:val="23"/>
        </w:numPr>
        <w:autoSpaceDE w:val="0"/>
        <w:autoSpaceDN w:val="0"/>
        <w:adjustRightInd w:val="0"/>
        <w:spacing w:after="0" w:line="240" w:lineRule="auto"/>
        <w:rPr>
          <w:rFonts w:eastAsia="Times New Roman" w:cstheme="minorHAnsi"/>
        </w:rPr>
      </w:pPr>
      <w:r w:rsidRPr="00522031">
        <w:rPr>
          <w:rFonts w:eastAsia="Times New Roman" w:cstheme="minorHAnsi"/>
        </w:rPr>
        <w:t xml:space="preserve">treat or prevent symptoms of </w:t>
      </w:r>
      <w:proofErr w:type="gramStart"/>
      <w:r w:rsidRPr="00522031">
        <w:rPr>
          <w:rFonts w:eastAsia="Times New Roman" w:cstheme="minorHAnsi"/>
        </w:rPr>
        <w:t>asthma</w:t>
      </w:r>
      <w:proofErr w:type="gramEnd"/>
    </w:p>
    <w:p w14:paraId="138B1171" w14:textId="77777777" w:rsidR="008F1D92" w:rsidRPr="00522031" w:rsidRDefault="008F1D92" w:rsidP="00522031">
      <w:pPr>
        <w:numPr>
          <w:ilvl w:val="0"/>
          <w:numId w:val="23"/>
        </w:numPr>
        <w:autoSpaceDE w:val="0"/>
        <w:autoSpaceDN w:val="0"/>
        <w:adjustRightInd w:val="0"/>
        <w:spacing w:after="0" w:line="240" w:lineRule="auto"/>
        <w:rPr>
          <w:rFonts w:eastAsia="Times New Roman" w:cstheme="minorHAnsi"/>
        </w:rPr>
      </w:pPr>
      <w:r w:rsidRPr="00522031">
        <w:rPr>
          <w:rFonts w:eastAsia="Times New Roman" w:cstheme="minorHAnsi"/>
        </w:rPr>
        <w:t>help prevent sudden severe breathing problems (asthma attacks or exacerbations)</w:t>
      </w:r>
    </w:p>
    <w:p w14:paraId="1D220458" w14:textId="77777777" w:rsidR="00C576C5" w:rsidRPr="00522031" w:rsidRDefault="00C576C5" w:rsidP="00522031">
      <w:pPr>
        <w:autoSpaceDE w:val="0"/>
        <w:autoSpaceDN w:val="0"/>
        <w:adjustRightInd w:val="0"/>
        <w:spacing w:after="0" w:line="240" w:lineRule="auto"/>
        <w:rPr>
          <w:rFonts w:eastAsia="Times New Roman" w:cstheme="minorHAnsi"/>
          <w:b/>
          <w:bCs/>
        </w:rPr>
      </w:pPr>
    </w:p>
    <w:p w14:paraId="5928E089" w14:textId="2EE4DDE9" w:rsidR="008F1D92" w:rsidRPr="00522031" w:rsidRDefault="008F1D92" w:rsidP="00522031">
      <w:pPr>
        <w:autoSpaceDE w:val="0"/>
        <w:autoSpaceDN w:val="0"/>
        <w:adjustRightInd w:val="0"/>
        <w:spacing w:after="0" w:line="240" w:lineRule="auto"/>
        <w:rPr>
          <w:rFonts w:eastAsia="Times New Roman" w:cstheme="minorHAnsi"/>
        </w:rPr>
      </w:pPr>
      <w:r w:rsidRPr="00522031">
        <w:rPr>
          <w:rFonts w:eastAsia="Times New Roman" w:cstheme="minorHAnsi"/>
          <w:b/>
          <w:bCs/>
        </w:rPr>
        <w:t>Please see full </w:t>
      </w:r>
      <w:hyperlink r:id="rId13" w:tgtFrame="_blank" w:history="1">
        <w:r w:rsidRPr="00522031">
          <w:rPr>
            <w:rStyle w:val="Hyperlink"/>
            <w:rFonts w:eastAsia="Times New Roman" w:cstheme="minorHAnsi"/>
            <w:b/>
            <w:bCs/>
          </w:rPr>
          <w:t>Prescribing Information</w:t>
        </w:r>
      </w:hyperlink>
      <w:r w:rsidRPr="00522031">
        <w:rPr>
          <w:rFonts w:eastAsia="Times New Roman" w:cstheme="minorHAnsi"/>
          <w:b/>
          <w:bCs/>
        </w:rPr>
        <w:t> and </w:t>
      </w:r>
      <w:hyperlink r:id="rId14" w:tgtFrame="_blank" w:history="1">
        <w:r w:rsidRPr="00522031">
          <w:rPr>
            <w:rStyle w:val="Hyperlink"/>
            <w:rFonts w:eastAsia="Times New Roman" w:cstheme="minorHAnsi"/>
            <w:b/>
            <w:bCs/>
          </w:rPr>
          <w:t>Patient Information</w:t>
        </w:r>
      </w:hyperlink>
      <w:r w:rsidRPr="00522031">
        <w:rPr>
          <w:rFonts w:eastAsia="Times New Roman" w:cstheme="minorHAnsi"/>
          <w:b/>
          <w:bCs/>
        </w:rPr>
        <w:t> and discuss with your doctor.</w:t>
      </w:r>
    </w:p>
    <w:p w14:paraId="532B2626" w14:textId="77777777" w:rsidR="00F01AD5" w:rsidRPr="00522031" w:rsidRDefault="00F01AD5" w:rsidP="00522031">
      <w:pPr>
        <w:autoSpaceDE w:val="0"/>
        <w:autoSpaceDN w:val="0"/>
        <w:adjustRightInd w:val="0"/>
        <w:spacing w:after="0" w:line="240" w:lineRule="auto"/>
        <w:rPr>
          <w:rFonts w:eastAsia="Times New Roman" w:cstheme="minorHAnsi"/>
        </w:rPr>
      </w:pPr>
    </w:p>
    <w:p w14:paraId="6690ABB0" w14:textId="7F97924A" w:rsidR="00343CCC" w:rsidRPr="00522031" w:rsidRDefault="00343CCC" w:rsidP="00522031">
      <w:pPr>
        <w:autoSpaceDE w:val="0"/>
        <w:autoSpaceDN w:val="0"/>
        <w:adjustRightInd w:val="0"/>
        <w:spacing w:after="0" w:line="240" w:lineRule="auto"/>
        <w:rPr>
          <w:rFonts w:eastAsia="Times New Roman" w:cstheme="minorHAnsi"/>
        </w:rPr>
      </w:pPr>
      <w:r w:rsidRPr="00522031">
        <w:rPr>
          <w:rFonts w:eastAsia="Times New Roman" w:cstheme="minorHAnsi"/>
          <w:i/>
          <w:iCs/>
        </w:rPr>
        <w:t xml:space="preserve">You may </w:t>
      </w:r>
      <w:hyperlink r:id="rId15" w:history="1">
        <w:r w:rsidRPr="00522031">
          <w:rPr>
            <w:rStyle w:val="Hyperlink"/>
            <w:rFonts w:eastAsia="Times New Roman" w:cstheme="minorHAnsi"/>
            <w:i/>
            <w:iCs/>
          </w:rPr>
          <w:t>report side effects related to AstraZeneca product</w:t>
        </w:r>
        <w:r w:rsidR="005271BB" w:rsidRPr="00522031">
          <w:rPr>
            <w:rStyle w:val="Hyperlink"/>
            <w:rFonts w:eastAsia="Times New Roman" w:cstheme="minorHAnsi"/>
            <w:i/>
            <w:iCs/>
          </w:rPr>
          <w:t>s</w:t>
        </w:r>
      </w:hyperlink>
      <w:r w:rsidR="00191A88" w:rsidRPr="009D4CE5">
        <w:rPr>
          <w:rStyle w:val="Hyperlink"/>
          <w:rFonts w:eastAsia="Times New Roman" w:cstheme="minorHAnsi"/>
          <w:color w:val="auto"/>
          <w:u w:val="none"/>
        </w:rPr>
        <w:t>.</w:t>
      </w:r>
      <w:r w:rsidR="005271BB">
        <w:rPr>
          <w:noProof/>
          <w:color w:val="2B579A"/>
          <w:shd w:val="clear" w:color="auto" w:fill="E6E6E6"/>
        </w:rPr>
        <w:drawing>
          <wp:inline distT="0" distB="0" distL="0" distR="0" wp14:anchorId="04F77B4D" wp14:editId="548ECE79">
            <wp:extent cx="120912" cy="120912"/>
            <wp:effectExtent l="0" t="0" r="0" b="0"/>
            <wp:docPr id="982819112" name="Picture 9828191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19112" name="Picture 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497" cy="127497"/>
                    </a:xfrm>
                    <a:prstGeom prst="rect">
                      <a:avLst/>
                    </a:prstGeom>
                    <a:noFill/>
                    <a:ln>
                      <a:noFill/>
                    </a:ln>
                  </pic:spPr>
                </pic:pic>
              </a:graphicData>
            </a:graphic>
          </wp:inline>
        </w:drawing>
      </w:r>
    </w:p>
    <w:p w14:paraId="763326BC" w14:textId="77777777" w:rsidR="00910E9E" w:rsidRPr="00522031" w:rsidRDefault="00910E9E" w:rsidP="00522031">
      <w:pPr>
        <w:autoSpaceDE w:val="0"/>
        <w:autoSpaceDN w:val="0"/>
        <w:adjustRightInd w:val="0"/>
        <w:spacing w:after="0" w:line="240" w:lineRule="auto"/>
        <w:rPr>
          <w:rFonts w:cstheme="minorHAnsi"/>
          <w:color w:val="3C4242"/>
          <w:shd w:val="clear" w:color="auto" w:fill="FFFFFF"/>
        </w:rPr>
      </w:pPr>
    </w:p>
    <w:p w14:paraId="2898EDE8" w14:textId="59859F0A" w:rsidR="000A10BC" w:rsidRPr="00522031" w:rsidRDefault="000A10BC" w:rsidP="00522031">
      <w:pPr>
        <w:autoSpaceDE w:val="0"/>
        <w:autoSpaceDN w:val="0"/>
        <w:adjustRightInd w:val="0"/>
        <w:spacing w:after="0" w:line="240" w:lineRule="auto"/>
        <w:rPr>
          <w:rFonts w:eastAsia="Times New Roman" w:cstheme="minorHAnsi"/>
          <w:b/>
          <w:u w:val="single"/>
        </w:rPr>
      </w:pPr>
      <w:r w:rsidRPr="00522031">
        <w:rPr>
          <w:rFonts w:eastAsia="Times New Roman" w:cstheme="minorHAnsi"/>
          <w:b/>
          <w:u w:val="single"/>
        </w:rPr>
        <w:t>References</w:t>
      </w:r>
    </w:p>
    <w:p w14:paraId="41416347" w14:textId="3F93CD2D" w:rsidR="000E0A59" w:rsidRPr="00D700AC" w:rsidRDefault="002831B5" w:rsidP="009347D7">
      <w:pPr>
        <w:pStyle w:val="ListParagraph"/>
        <w:numPr>
          <w:ilvl w:val="0"/>
          <w:numId w:val="18"/>
        </w:numPr>
        <w:autoSpaceDE w:val="0"/>
        <w:autoSpaceDN w:val="0"/>
        <w:adjustRightInd w:val="0"/>
        <w:spacing w:after="0" w:line="240" w:lineRule="auto"/>
        <w:rPr>
          <w:rFonts w:eastAsia="Times New Roman" w:cstheme="minorHAnsi"/>
        </w:rPr>
      </w:pPr>
      <w:r w:rsidRPr="00D700AC">
        <w:rPr>
          <w:rFonts w:cstheme="minorHAnsi"/>
        </w:rPr>
        <w:t xml:space="preserve">US Food &amp; Drug Administration. FDA approves drug combination treatment for </w:t>
      </w:r>
      <w:r w:rsidR="002866E0" w:rsidRPr="00D700AC">
        <w:rPr>
          <w:rFonts w:cstheme="minorHAnsi"/>
        </w:rPr>
        <w:t>adults</w:t>
      </w:r>
      <w:r w:rsidRPr="00D700AC">
        <w:rPr>
          <w:rFonts w:cstheme="minorHAnsi"/>
        </w:rPr>
        <w:t xml:space="preserve"> with asthma.</w:t>
      </w:r>
      <w:r w:rsidR="00D700AC" w:rsidRPr="00D700AC">
        <w:rPr>
          <w:rFonts w:cstheme="minorHAnsi"/>
        </w:rPr>
        <w:t xml:space="preserve"> Accessed January 2024.</w:t>
      </w:r>
      <w:r w:rsidRPr="00D700AC">
        <w:rPr>
          <w:rFonts w:cstheme="minorHAnsi"/>
        </w:rPr>
        <w:t xml:space="preserve"> </w:t>
      </w:r>
      <w:hyperlink r:id="rId17" w:history="1">
        <w:r w:rsidR="00D700AC" w:rsidRPr="00D700AC">
          <w:rPr>
            <w:rStyle w:val="Hyperlink"/>
            <w:rFonts w:cstheme="minorHAnsi"/>
          </w:rPr>
          <w:t>https://www.fda.gov/drugs/news-events-human-drugs/fda-approves-drug-combination-treatment-adults-asthma</w:t>
        </w:r>
      </w:hyperlink>
    </w:p>
    <w:p w14:paraId="5E669D8A" w14:textId="04498B39" w:rsidR="00FD346A" w:rsidRPr="009347D7" w:rsidRDefault="00FD346A" w:rsidP="009347D7">
      <w:pPr>
        <w:pStyle w:val="ListParagraph"/>
        <w:numPr>
          <w:ilvl w:val="0"/>
          <w:numId w:val="18"/>
        </w:numPr>
        <w:autoSpaceDE w:val="0"/>
        <w:autoSpaceDN w:val="0"/>
        <w:adjustRightInd w:val="0"/>
        <w:spacing w:after="0" w:line="240" w:lineRule="auto"/>
        <w:rPr>
          <w:rFonts w:eastAsia="Times New Roman" w:cstheme="minorHAnsi"/>
        </w:rPr>
      </w:pPr>
      <w:proofErr w:type="gramStart"/>
      <w:r w:rsidRPr="00FD346A">
        <w:rPr>
          <w:rFonts w:eastAsia="Calibri" w:cstheme="minorHAnsi"/>
        </w:rPr>
        <w:t>AIRSUPRA</w:t>
      </w:r>
      <w:r w:rsidRPr="009D4CE5">
        <w:rPr>
          <w:rFonts w:eastAsia="Calibri" w:cstheme="minorHAnsi"/>
          <w:color w:val="FF00FF"/>
          <w:vertAlign w:val="superscript"/>
        </w:rPr>
        <w:t>[</w:t>
      </w:r>
      <w:proofErr w:type="gramEnd"/>
      <w:r w:rsidRPr="00FD346A">
        <w:rPr>
          <w:rFonts w:eastAsia="Calibri" w:cstheme="minorHAnsi"/>
        </w:rPr>
        <w:t>™</w:t>
      </w:r>
      <w:r w:rsidRPr="009D4CE5">
        <w:rPr>
          <w:rFonts w:eastAsia="Calibri" w:cstheme="minorHAnsi"/>
          <w:color w:val="FF00FF"/>
          <w:vertAlign w:val="superscript"/>
        </w:rPr>
        <w:t>]</w:t>
      </w:r>
      <w:r w:rsidRPr="00FD346A">
        <w:rPr>
          <w:rFonts w:eastAsia="Calibri" w:cstheme="minorHAnsi"/>
        </w:rPr>
        <w:t xml:space="preserve"> (albuterol/budesonide) [prescribing information]. Wilmington, DE: AstraZeneca Pharmaceuticals LP; 2023</w:t>
      </w:r>
      <w:r w:rsidR="000A458D">
        <w:rPr>
          <w:rFonts w:eastAsia="Calibri" w:cstheme="minorHAnsi"/>
        </w:rPr>
        <w:t>.</w:t>
      </w:r>
    </w:p>
    <w:p w14:paraId="3E80F26D" w14:textId="5743C34E" w:rsidR="657DEF39" w:rsidRPr="009347D7" w:rsidRDefault="6A126707" w:rsidP="009347D7">
      <w:pPr>
        <w:pStyle w:val="ListParagraph"/>
        <w:numPr>
          <w:ilvl w:val="0"/>
          <w:numId w:val="18"/>
        </w:numPr>
        <w:spacing w:after="0" w:line="240" w:lineRule="auto"/>
        <w:rPr>
          <w:rFonts w:eastAsia="Times New Roman" w:cstheme="minorHAnsi"/>
        </w:rPr>
      </w:pPr>
      <w:r w:rsidRPr="6A126707">
        <w:rPr>
          <w:rFonts w:eastAsia="Segoe UI"/>
        </w:rPr>
        <w:t xml:space="preserve">Global Initiative for Asthma. Global Strategy for Asthma Management and Prevention, 2023. Updated May 2023. Accessed December 2023. </w:t>
      </w:r>
      <w:r w:rsidRPr="6A126707">
        <w:rPr>
          <w:rStyle w:val="Hyperlink"/>
          <w:rFonts w:eastAsia="Times New Roman"/>
        </w:rPr>
        <w:t>www.ginasthma.org</w:t>
      </w:r>
    </w:p>
    <w:p w14:paraId="61B257FF" w14:textId="21AD159D" w:rsidR="00DF1439" w:rsidRPr="00DF1439" w:rsidRDefault="00DF1439" w:rsidP="00DF1439">
      <w:pPr>
        <w:pStyle w:val="NormalWeb"/>
        <w:numPr>
          <w:ilvl w:val="0"/>
          <w:numId w:val="18"/>
        </w:numPr>
        <w:spacing w:before="0" w:beforeAutospacing="0" w:after="0" w:afterAutospacing="0"/>
        <w:rPr>
          <w:rFonts w:asciiTheme="minorHAnsi" w:hAnsiTheme="minorHAnsi" w:cstheme="minorHAnsi"/>
          <w:sz w:val="22"/>
          <w:szCs w:val="22"/>
        </w:rPr>
      </w:pPr>
      <w:r w:rsidRPr="6A126707">
        <w:rPr>
          <w:rFonts w:asciiTheme="minorHAnsi" w:hAnsiTheme="minorHAnsi" w:cstheme="minorBidi"/>
          <w:sz w:val="22"/>
          <w:szCs w:val="22"/>
        </w:rPr>
        <w:t xml:space="preserve">Centers for Disease Control and Prevention (CDC). Most Recent National Asthma Data. Accessed November 2023. </w:t>
      </w:r>
      <w:hyperlink r:id="rId18">
        <w:r w:rsidRPr="6A126707">
          <w:rPr>
            <w:rStyle w:val="Hyperlink"/>
            <w:rFonts w:asciiTheme="minorHAnsi" w:hAnsiTheme="minorHAnsi" w:cstheme="minorBidi"/>
            <w:sz w:val="22"/>
            <w:szCs w:val="22"/>
          </w:rPr>
          <w:t>https://www.cdc.gov/asthma/most_recent_national_asthma_data.htm</w:t>
        </w:r>
      </w:hyperlink>
    </w:p>
    <w:p w14:paraId="4F32B569" w14:textId="7B1E6E72" w:rsidR="00B05E91" w:rsidRPr="009347D7" w:rsidRDefault="6A126707" w:rsidP="009347D7">
      <w:pPr>
        <w:pStyle w:val="NormalWeb"/>
        <w:numPr>
          <w:ilvl w:val="0"/>
          <w:numId w:val="18"/>
        </w:numPr>
        <w:rPr>
          <w:rFonts w:asciiTheme="minorHAnsi" w:hAnsiTheme="minorHAnsi" w:cstheme="minorHAnsi"/>
          <w:sz w:val="22"/>
          <w:szCs w:val="22"/>
        </w:rPr>
      </w:pPr>
      <w:r w:rsidRPr="6A126707">
        <w:rPr>
          <w:rFonts w:asciiTheme="minorHAnsi" w:hAnsiTheme="minorHAnsi" w:cstheme="minorBidi"/>
          <w:sz w:val="22"/>
          <w:szCs w:val="22"/>
        </w:rPr>
        <w:t>Centers for Disease Control and Prevention</w:t>
      </w:r>
      <w:r w:rsidR="000A458D">
        <w:rPr>
          <w:rFonts w:asciiTheme="minorHAnsi" w:hAnsiTheme="minorHAnsi" w:cstheme="minorBidi"/>
          <w:sz w:val="22"/>
          <w:szCs w:val="22"/>
        </w:rPr>
        <w:t xml:space="preserve"> (CDC)</w:t>
      </w:r>
      <w:r w:rsidRPr="6A126707">
        <w:rPr>
          <w:rFonts w:asciiTheme="minorHAnsi" w:hAnsiTheme="minorHAnsi" w:cstheme="minorBidi"/>
          <w:sz w:val="22"/>
          <w:szCs w:val="22"/>
        </w:rPr>
        <w:t xml:space="preserve">. </w:t>
      </w:r>
      <w:r w:rsidR="005655AA">
        <w:rPr>
          <w:rFonts w:asciiTheme="minorHAnsi" w:hAnsiTheme="minorHAnsi" w:cstheme="minorBidi"/>
          <w:sz w:val="22"/>
          <w:szCs w:val="22"/>
        </w:rPr>
        <w:t xml:space="preserve">Uncontrolled Asthma Among Adults, 2019. </w:t>
      </w:r>
      <w:r w:rsidR="004A33ED">
        <w:rPr>
          <w:rFonts w:asciiTheme="minorHAnsi" w:hAnsiTheme="minorHAnsi" w:cstheme="minorBidi"/>
          <w:sz w:val="22"/>
          <w:szCs w:val="22"/>
        </w:rPr>
        <w:t xml:space="preserve">Accessed January 2024. </w:t>
      </w:r>
      <w:hyperlink r:id="rId19" w:history="1">
        <w:r w:rsidR="004A33ED" w:rsidRPr="003306CD">
          <w:rPr>
            <w:rStyle w:val="Hyperlink"/>
            <w:rFonts w:asciiTheme="minorHAnsi" w:hAnsiTheme="minorHAnsi" w:cstheme="minorBidi"/>
            <w:sz w:val="22"/>
            <w:szCs w:val="22"/>
          </w:rPr>
          <w:t>https://www.cdc.gov/asthma/asthma_stats/uncontrolled-asthma-adults-2019.htm</w:t>
        </w:r>
      </w:hyperlink>
    </w:p>
    <w:p w14:paraId="1533193B" w14:textId="1A5C9D4E" w:rsidR="00BB5C58" w:rsidRPr="00D97C56" w:rsidRDefault="6A126707" w:rsidP="009347D7">
      <w:pPr>
        <w:pStyle w:val="ListParagraph"/>
        <w:numPr>
          <w:ilvl w:val="0"/>
          <w:numId w:val="18"/>
        </w:numPr>
        <w:autoSpaceDE w:val="0"/>
        <w:autoSpaceDN w:val="0"/>
        <w:adjustRightInd w:val="0"/>
        <w:spacing w:after="0" w:line="240" w:lineRule="auto"/>
        <w:rPr>
          <w:rFonts w:eastAsia="Times New Roman" w:cstheme="minorHAnsi"/>
        </w:rPr>
      </w:pPr>
      <w:r w:rsidRPr="6A126707">
        <w:rPr>
          <w:rFonts w:eastAsia="Times New Roman"/>
        </w:rPr>
        <w:t>Lugogo N, Gilbert I, Tkacz J, Gandhi H, Goshi N, Lanz MJ. Real-world patterns and implications of short-acting β</w:t>
      </w:r>
      <w:r w:rsidRPr="009D4CE5">
        <w:rPr>
          <w:rFonts w:eastAsia="Times New Roman"/>
          <w:vertAlign w:val="subscript"/>
        </w:rPr>
        <w:t>2</w:t>
      </w:r>
      <w:r w:rsidRPr="6A126707">
        <w:rPr>
          <w:rFonts w:eastAsia="Times New Roman"/>
        </w:rPr>
        <w:t>-agonist use in patients with asthma in the United States. </w:t>
      </w:r>
      <w:r w:rsidRPr="6A126707">
        <w:rPr>
          <w:rFonts w:eastAsia="Times New Roman"/>
          <w:i/>
          <w:iCs/>
        </w:rPr>
        <w:t>Ann Allergy Asthma Immunol</w:t>
      </w:r>
      <w:r w:rsidRPr="6A126707">
        <w:rPr>
          <w:rFonts w:eastAsia="Times New Roman"/>
        </w:rPr>
        <w:t>. 2021;126(6):681-689.e1.</w:t>
      </w:r>
    </w:p>
    <w:p w14:paraId="409EF1BA" w14:textId="77777777" w:rsidR="00D97C56" w:rsidRPr="00D97C56" w:rsidRDefault="00D97C56" w:rsidP="00D97C56">
      <w:pPr>
        <w:autoSpaceDE w:val="0"/>
        <w:autoSpaceDN w:val="0"/>
        <w:adjustRightInd w:val="0"/>
        <w:spacing w:after="0" w:line="240" w:lineRule="auto"/>
        <w:rPr>
          <w:rFonts w:eastAsia="Times New Roman" w:cstheme="minorHAnsi"/>
        </w:rPr>
      </w:pPr>
    </w:p>
    <w:sectPr w:rsidR="00D97C56" w:rsidRPr="00D97C56" w:rsidSect="00493933">
      <w:headerReference w:type="default" r:id="rId20"/>
      <w:footerReference w:type="default" r:id="rId21"/>
      <w:headerReference w:type="first" r:id="rId22"/>
      <w:footerReference w:type="first" r:id="rId23"/>
      <w:footnotePr>
        <w:numFmt w:val="chicago"/>
        <w:numRestart w:val="eachPage"/>
      </w:footnotePr>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8C9AD" w14:textId="77777777" w:rsidR="00F56380" w:rsidRDefault="00F56380" w:rsidP="000A10BC">
      <w:pPr>
        <w:spacing w:after="0" w:line="240" w:lineRule="auto"/>
      </w:pPr>
      <w:r>
        <w:separator/>
      </w:r>
    </w:p>
  </w:endnote>
  <w:endnote w:type="continuationSeparator" w:id="0">
    <w:p w14:paraId="439BC980" w14:textId="77777777" w:rsidR="00F56380" w:rsidRDefault="00F56380" w:rsidP="000A10BC">
      <w:pPr>
        <w:spacing w:after="0" w:line="240" w:lineRule="auto"/>
      </w:pPr>
      <w:r>
        <w:continuationSeparator/>
      </w:r>
    </w:p>
  </w:endnote>
  <w:endnote w:type="continuationNotice" w:id="1">
    <w:p w14:paraId="4791298B" w14:textId="77777777" w:rsidR="00F56380" w:rsidRDefault="00F563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899A" w14:textId="38266D22" w:rsidR="00066B49" w:rsidRDefault="00090C92" w:rsidP="0015624A">
    <w:pPr>
      <w:pStyle w:val="Footer"/>
    </w:pPr>
    <w:r w:rsidRPr="00090C92">
      <w:t>©2023 AstraZeneca. All rights reserved.</w:t>
    </w:r>
    <w:r w:rsidR="0015624A">
      <w:tab/>
    </w:r>
    <w:r w:rsidR="0015624A">
      <w:tab/>
    </w:r>
    <w:r w:rsidR="00066B49">
      <w:t>US</w:t>
    </w:r>
    <w:r w:rsidR="001E2D18">
      <w:t>-</w:t>
    </w:r>
    <w:r w:rsidR="002F7342">
      <w:t>81809</w:t>
    </w:r>
    <w:r w:rsidR="00066B49">
      <w:t xml:space="preserve"> Last Updated </w:t>
    </w:r>
    <w:r w:rsidR="001E2D18">
      <w:t>1</w:t>
    </w:r>
    <w:r w:rsidR="00150B1E">
      <w:t>2</w:t>
    </w:r>
    <w:r w:rsidR="00066B49">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D228" w14:textId="77777777" w:rsidR="00F9287A" w:rsidRDefault="00F9287A" w:rsidP="00E726E7">
    <w:pPr>
      <w:pStyle w:val="Footer"/>
      <w:ind w:left="-2160"/>
    </w:pPr>
    <w:r>
      <w:rPr>
        <w:noProof/>
        <w:color w:val="2B579A"/>
        <w:shd w:val="clear" w:color="auto" w:fill="E6E6E6"/>
      </w:rPr>
      <w:drawing>
        <wp:anchor distT="0" distB="0" distL="114300" distR="114300" simplePos="0" relativeHeight="251658240" behindDoc="1" locked="0" layoutInCell="1" allowOverlap="1" wp14:anchorId="1AEDFD3C" wp14:editId="3718A37D">
          <wp:simplePos x="0" y="0"/>
          <wp:positionH relativeFrom="page">
            <wp:posOffset>5761990</wp:posOffset>
          </wp:positionH>
          <wp:positionV relativeFrom="page">
            <wp:posOffset>9372600</wp:posOffset>
          </wp:positionV>
          <wp:extent cx="1478915" cy="233045"/>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915" cy="2330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F48E3" w14:textId="77777777" w:rsidR="00F56380" w:rsidRDefault="00F56380" w:rsidP="000A10BC">
      <w:pPr>
        <w:spacing w:after="0" w:line="240" w:lineRule="auto"/>
      </w:pPr>
      <w:r>
        <w:separator/>
      </w:r>
    </w:p>
  </w:footnote>
  <w:footnote w:type="continuationSeparator" w:id="0">
    <w:p w14:paraId="4E576890" w14:textId="77777777" w:rsidR="00F56380" w:rsidRDefault="00F56380" w:rsidP="000A10BC">
      <w:pPr>
        <w:spacing w:after="0" w:line="240" w:lineRule="auto"/>
      </w:pPr>
      <w:r>
        <w:continuationSeparator/>
      </w:r>
    </w:p>
  </w:footnote>
  <w:footnote w:type="continuationNotice" w:id="1">
    <w:p w14:paraId="369BD8F8" w14:textId="77777777" w:rsidR="00F56380" w:rsidRDefault="00F563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D9AF" w14:textId="77777777" w:rsidR="00F9287A" w:rsidRPr="00800ACA" w:rsidRDefault="006F7BA5">
    <w:pPr>
      <w:pStyle w:val="Header"/>
      <w:rPr>
        <w:rFonts w:cstheme="minorHAnsi"/>
      </w:rPr>
    </w:pPr>
    <w:r>
      <w:rPr>
        <w:rFonts w:cstheme="minorHAnsi"/>
      </w:rPr>
      <w:tab/>
    </w:r>
    <w:r>
      <w:rPr>
        <w:rFonts w:cstheme="minorHAnsi"/>
      </w:rPr>
      <w:tab/>
    </w:r>
  </w:p>
  <w:p w14:paraId="3005C546" w14:textId="77777777" w:rsidR="00F9287A" w:rsidRDefault="00F928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232E" w14:textId="77777777" w:rsidR="00F9287A" w:rsidRDefault="00F9287A" w:rsidP="00E726E7">
    <w:pPr>
      <w:pStyle w:val="Header"/>
      <w:jc w:val="right"/>
    </w:pPr>
    <w:r>
      <w:rPr>
        <w:noProof/>
        <w:color w:val="2B579A"/>
        <w:shd w:val="clear" w:color="auto" w:fill="E6E6E6"/>
      </w:rPr>
      <mc:AlternateContent>
        <mc:Choice Requires="wps">
          <w:drawing>
            <wp:anchor distT="0" distB="0" distL="114300" distR="114300" simplePos="0" relativeHeight="251658241" behindDoc="1" locked="0" layoutInCell="1" allowOverlap="1" wp14:anchorId="3EF39D69" wp14:editId="22EA8B48">
              <wp:simplePos x="0" y="0"/>
              <wp:positionH relativeFrom="page">
                <wp:posOffset>1297305</wp:posOffset>
              </wp:positionH>
              <wp:positionV relativeFrom="page">
                <wp:posOffset>1066800</wp:posOffset>
              </wp:positionV>
              <wp:extent cx="5943600" cy="27305"/>
              <wp:effectExtent l="1905" t="0" r="0" b="12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5517B" id="Rectangle 6" o:spid="_x0000_s1026" style="position:absolute;margin-left:102.15pt;margin-top:84pt;width:468pt;height:2.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" fillcolor="black" stroked="f">
              <w10:wrap anchorx="page" anchory="page"/>
            </v:rect>
          </w:pict>
        </mc:Fallback>
      </mc:AlternateContent>
    </w:r>
    <w:r w:rsidDel="000271B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2FB5"/>
    <w:multiLevelType w:val="hybridMultilevel"/>
    <w:tmpl w:val="64FA60D0"/>
    <w:lvl w:ilvl="0" w:tplc="462C85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8E663B"/>
    <w:multiLevelType w:val="multilevel"/>
    <w:tmpl w:val="5C0A6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C2D4567"/>
    <w:multiLevelType w:val="hybridMultilevel"/>
    <w:tmpl w:val="5A501390"/>
    <w:lvl w:ilvl="0" w:tplc="FFFFFFFF">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122FC3"/>
    <w:multiLevelType w:val="hybridMultilevel"/>
    <w:tmpl w:val="12A8F2B6"/>
    <w:lvl w:ilvl="0" w:tplc="EB84AA0A">
      <w:start w:val="1"/>
      <w:numFmt w:val="decimal"/>
      <w:lvlText w:val="%1."/>
      <w:lvlJc w:val="left"/>
      <w:pPr>
        <w:ind w:left="1920" w:hanging="360"/>
      </w:pPr>
    </w:lvl>
    <w:lvl w:ilvl="1" w:tplc="DD4C2580">
      <w:start w:val="1"/>
      <w:numFmt w:val="decimal"/>
      <w:lvlText w:val="%2."/>
      <w:lvlJc w:val="left"/>
      <w:pPr>
        <w:ind w:left="1920" w:hanging="360"/>
      </w:pPr>
    </w:lvl>
    <w:lvl w:ilvl="2" w:tplc="E2BCE87C">
      <w:start w:val="1"/>
      <w:numFmt w:val="decimal"/>
      <w:lvlText w:val="%3."/>
      <w:lvlJc w:val="left"/>
      <w:pPr>
        <w:ind w:left="1920" w:hanging="360"/>
      </w:pPr>
    </w:lvl>
    <w:lvl w:ilvl="3" w:tplc="75969B5E">
      <w:start w:val="1"/>
      <w:numFmt w:val="decimal"/>
      <w:lvlText w:val="%4."/>
      <w:lvlJc w:val="left"/>
      <w:pPr>
        <w:ind w:left="1920" w:hanging="360"/>
      </w:pPr>
    </w:lvl>
    <w:lvl w:ilvl="4" w:tplc="D062F594">
      <w:start w:val="1"/>
      <w:numFmt w:val="decimal"/>
      <w:lvlText w:val="%5."/>
      <w:lvlJc w:val="left"/>
      <w:pPr>
        <w:ind w:left="1920" w:hanging="360"/>
      </w:pPr>
    </w:lvl>
    <w:lvl w:ilvl="5" w:tplc="CDBC47C0">
      <w:start w:val="1"/>
      <w:numFmt w:val="decimal"/>
      <w:lvlText w:val="%6."/>
      <w:lvlJc w:val="left"/>
      <w:pPr>
        <w:ind w:left="1920" w:hanging="360"/>
      </w:pPr>
    </w:lvl>
    <w:lvl w:ilvl="6" w:tplc="14BCF58C">
      <w:start w:val="1"/>
      <w:numFmt w:val="decimal"/>
      <w:lvlText w:val="%7."/>
      <w:lvlJc w:val="left"/>
      <w:pPr>
        <w:ind w:left="1920" w:hanging="360"/>
      </w:pPr>
    </w:lvl>
    <w:lvl w:ilvl="7" w:tplc="7F729990">
      <w:start w:val="1"/>
      <w:numFmt w:val="decimal"/>
      <w:lvlText w:val="%8."/>
      <w:lvlJc w:val="left"/>
      <w:pPr>
        <w:ind w:left="1920" w:hanging="360"/>
      </w:pPr>
    </w:lvl>
    <w:lvl w:ilvl="8" w:tplc="D9FE7162">
      <w:start w:val="1"/>
      <w:numFmt w:val="decimal"/>
      <w:lvlText w:val="%9."/>
      <w:lvlJc w:val="left"/>
      <w:pPr>
        <w:ind w:left="1920" w:hanging="360"/>
      </w:pPr>
    </w:lvl>
  </w:abstractNum>
  <w:abstractNum w:abstractNumId="4" w15:restartNumberingAfterBreak="0">
    <w:nsid w:val="11260150"/>
    <w:multiLevelType w:val="hybridMultilevel"/>
    <w:tmpl w:val="CB96B614"/>
    <w:lvl w:ilvl="0" w:tplc="97D8A548">
      <w:start w:val="1"/>
      <w:numFmt w:val="bullet"/>
      <w:lvlText w:val=""/>
      <w:lvlJc w:val="left"/>
      <w:pPr>
        <w:ind w:left="720" w:hanging="360"/>
      </w:pPr>
      <w:rPr>
        <w:rFonts w:ascii="Symbol" w:hAnsi="Symbol" w:hint="default"/>
        <w:vertAlign w:val="baseline"/>
      </w:rPr>
    </w:lvl>
    <w:lvl w:ilvl="1" w:tplc="94FC1A3E">
      <w:start w:val="1"/>
      <w:numFmt w:val="bullet"/>
      <w:lvlText w:val="o"/>
      <w:lvlJc w:val="left"/>
      <w:pPr>
        <w:ind w:left="810" w:hanging="360"/>
      </w:pPr>
      <w:rPr>
        <w:rFonts w:ascii="Courier New" w:hAnsi="Courier New" w:cs="Courier New" w:hint="default"/>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4B17A6"/>
    <w:multiLevelType w:val="hybridMultilevel"/>
    <w:tmpl w:val="D9EA6870"/>
    <w:lvl w:ilvl="0" w:tplc="EFF8ACF4">
      <w:start w:val="1"/>
      <w:numFmt w:val="decimal"/>
      <w:lvlText w:val="%1."/>
      <w:lvlJc w:val="left"/>
      <w:pPr>
        <w:ind w:left="1440" w:hanging="360"/>
      </w:pPr>
    </w:lvl>
    <w:lvl w:ilvl="1" w:tplc="9B28B29E">
      <w:start w:val="1"/>
      <w:numFmt w:val="decimal"/>
      <w:lvlText w:val="%2."/>
      <w:lvlJc w:val="left"/>
      <w:pPr>
        <w:ind w:left="1440" w:hanging="360"/>
      </w:pPr>
    </w:lvl>
    <w:lvl w:ilvl="2" w:tplc="D7AC5F32">
      <w:start w:val="1"/>
      <w:numFmt w:val="decimal"/>
      <w:lvlText w:val="%3."/>
      <w:lvlJc w:val="left"/>
      <w:pPr>
        <w:ind w:left="1440" w:hanging="360"/>
      </w:pPr>
    </w:lvl>
    <w:lvl w:ilvl="3" w:tplc="69509C5A">
      <w:start w:val="1"/>
      <w:numFmt w:val="decimal"/>
      <w:lvlText w:val="%4."/>
      <w:lvlJc w:val="left"/>
      <w:pPr>
        <w:ind w:left="1440" w:hanging="360"/>
      </w:pPr>
    </w:lvl>
    <w:lvl w:ilvl="4" w:tplc="C694BE80">
      <w:start w:val="1"/>
      <w:numFmt w:val="decimal"/>
      <w:lvlText w:val="%5."/>
      <w:lvlJc w:val="left"/>
      <w:pPr>
        <w:ind w:left="1440" w:hanging="360"/>
      </w:pPr>
    </w:lvl>
    <w:lvl w:ilvl="5" w:tplc="A7C271F0">
      <w:start w:val="1"/>
      <w:numFmt w:val="decimal"/>
      <w:lvlText w:val="%6."/>
      <w:lvlJc w:val="left"/>
      <w:pPr>
        <w:ind w:left="1440" w:hanging="360"/>
      </w:pPr>
    </w:lvl>
    <w:lvl w:ilvl="6" w:tplc="94BA494C">
      <w:start w:val="1"/>
      <w:numFmt w:val="decimal"/>
      <w:lvlText w:val="%7."/>
      <w:lvlJc w:val="left"/>
      <w:pPr>
        <w:ind w:left="1440" w:hanging="360"/>
      </w:pPr>
    </w:lvl>
    <w:lvl w:ilvl="7" w:tplc="7D106C0A">
      <w:start w:val="1"/>
      <w:numFmt w:val="decimal"/>
      <w:lvlText w:val="%8."/>
      <w:lvlJc w:val="left"/>
      <w:pPr>
        <w:ind w:left="1440" w:hanging="360"/>
      </w:pPr>
    </w:lvl>
    <w:lvl w:ilvl="8" w:tplc="141245BE">
      <w:start w:val="1"/>
      <w:numFmt w:val="decimal"/>
      <w:lvlText w:val="%9."/>
      <w:lvlJc w:val="left"/>
      <w:pPr>
        <w:ind w:left="1440" w:hanging="360"/>
      </w:pPr>
    </w:lvl>
  </w:abstractNum>
  <w:abstractNum w:abstractNumId="6" w15:restartNumberingAfterBreak="0">
    <w:nsid w:val="187F7653"/>
    <w:multiLevelType w:val="multilevel"/>
    <w:tmpl w:val="2EAE1FB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20D7215"/>
    <w:multiLevelType w:val="hybridMultilevel"/>
    <w:tmpl w:val="CBC6FAF6"/>
    <w:lvl w:ilvl="0" w:tplc="7974E1C2">
      <w:start w:val="1"/>
      <w:numFmt w:val="decimal"/>
      <w:lvlText w:val="%1."/>
      <w:lvlJc w:val="left"/>
      <w:pPr>
        <w:ind w:left="720" w:hanging="360"/>
      </w:pPr>
    </w:lvl>
    <w:lvl w:ilvl="1" w:tplc="68063734">
      <w:start w:val="1"/>
      <w:numFmt w:val="decimal"/>
      <w:lvlText w:val="%2."/>
      <w:lvlJc w:val="left"/>
      <w:pPr>
        <w:ind w:left="720" w:hanging="360"/>
      </w:pPr>
    </w:lvl>
    <w:lvl w:ilvl="2" w:tplc="2A7C4E90">
      <w:start w:val="1"/>
      <w:numFmt w:val="decimal"/>
      <w:lvlText w:val="%3."/>
      <w:lvlJc w:val="left"/>
      <w:pPr>
        <w:ind w:left="720" w:hanging="360"/>
      </w:pPr>
    </w:lvl>
    <w:lvl w:ilvl="3" w:tplc="3CA87972">
      <w:start w:val="1"/>
      <w:numFmt w:val="decimal"/>
      <w:lvlText w:val="%4."/>
      <w:lvlJc w:val="left"/>
      <w:pPr>
        <w:ind w:left="720" w:hanging="360"/>
      </w:pPr>
    </w:lvl>
    <w:lvl w:ilvl="4" w:tplc="81309086">
      <w:start w:val="1"/>
      <w:numFmt w:val="decimal"/>
      <w:lvlText w:val="%5."/>
      <w:lvlJc w:val="left"/>
      <w:pPr>
        <w:ind w:left="720" w:hanging="360"/>
      </w:pPr>
    </w:lvl>
    <w:lvl w:ilvl="5" w:tplc="F9D88B84">
      <w:start w:val="1"/>
      <w:numFmt w:val="decimal"/>
      <w:lvlText w:val="%6."/>
      <w:lvlJc w:val="left"/>
      <w:pPr>
        <w:ind w:left="720" w:hanging="360"/>
      </w:pPr>
    </w:lvl>
    <w:lvl w:ilvl="6" w:tplc="AF32945E">
      <w:start w:val="1"/>
      <w:numFmt w:val="decimal"/>
      <w:lvlText w:val="%7."/>
      <w:lvlJc w:val="left"/>
      <w:pPr>
        <w:ind w:left="720" w:hanging="360"/>
      </w:pPr>
    </w:lvl>
    <w:lvl w:ilvl="7" w:tplc="58648BA4">
      <w:start w:val="1"/>
      <w:numFmt w:val="decimal"/>
      <w:lvlText w:val="%8."/>
      <w:lvlJc w:val="left"/>
      <w:pPr>
        <w:ind w:left="720" w:hanging="360"/>
      </w:pPr>
    </w:lvl>
    <w:lvl w:ilvl="8" w:tplc="88C0D5E8">
      <w:start w:val="1"/>
      <w:numFmt w:val="decimal"/>
      <w:lvlText w:val="%9."/>
      <w:lvlJc w:val="left"/>
      <w:pPr>
        <w:ind w:left="720" w:hanging="360"/>
      </w:pPr>
    </w:lvl>
  </w:abstractNum>
  <w:abstractNum w:abstractNumId="8" w15:restartNumberingAfterBreak="0">
    <w:nsid w:val="2245586F"/>
    <w:multiLevelType w:val="hybridMultilevel"/>
    <w:tmpl w:val="C1C2AF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4C2869"/>
    <w:multiLevelType w:val="hybridMultilevel"/>
    <w:tmpl w:val="11A2D21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AB14A6"/>
    <w:multiLevelType w:val="hybridMultilevel"/>
    <w:tmpl w:val="7B7A6066"/>
    <w:lvl w:ilvl="0" w:tplc="04090003">
      <w:start w:val="1"/>
      <w:numFmt w:val="bullet"/>
      <w:lvlText w:val="o"/>
      <w:lvlJc w:val="left"/>
      <w:pPr>
        <w:ind w:left="720" w:hanging="360"/>
      </w:pPr>
      <w:rPr>
        <w:rFonts w:ascii="Courier New" w:hAnsi="Courier New" w:cs="Courier New"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EB2CAC"/>
    <w:multiLevelType w:val="hybridMultilevel"/>
    <w:tmpl w:val="6FDE13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AA590B"/>
    <w:multiLevelType w:val="hybridMultilevel"/>
    <w:tmpl w:val="6E121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3E367E"/>
    <w:multiLevelType w:val="multilevel"/>
    <w:tmpl w:val="66C87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E3AD3"/>
    <w:multiLevelType w:val="hybridMultilevel"/>
    <w:tmpl w:val="5F9A11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247FFA"/>
    <w:multiLevelType w:val="multilevel"/>
    <w:tmpl w:val="D0BC4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AE6D50"/>
    <w:multiLevelType w:val="hybridMultilevel"/>
    <w:tmpl w:val="4A5C12CC"/>
    <w:lvl w:ilvl="0" w:tplc="04090003">
      <w:start w:val="1"/>
      <w:numFmt w:val="bullet"/>
      <w:lvlText w:val="o"/>
      <w:lvlJc w:val="left"/>
      <w:pPr>
        <w:ind w:left="5130" w:hanging="360"/>
      </w:pPr>
      <w:rPr>
        <w:rFonts w:ascii="Courier New" w:hAnsi="Courier New" w:cs="Courier New"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17" w15:restartNumberingAfterBreak="0">
    <w:nsid w:val="55A61808"/>
    <w:multiLevelType w:val="hybridMultilevel"/>
    <w:tmpl w:val="3536C0D6"/>
    <w:lvl w:ilvl="0" w:tplc="7ADA5ADC">
      <w:start w:val="1"/>
      <w:numFmt w:val="decimal"/>
      <w:lvlText w:val="%1."/>
      <w:lvlJc w:val="left"/>
      <w:pPr>
        <w:ind w:left="1920" w:hanging="360"/>
      </w:pPr>
    </w:lvl>
    <w:lvl w:ilvl="1" w:tplc="1752FBC4">
      <w:start w:val="1"/>
      <w:numFmt w:val="decimal"/>
      <w:lvlText w:val="%2."/>
      <w:lvlJc w:val="left"/>
      <w:pPr>
        <w:ind w:left="1920" w:hanging="360"/>
      </w:pPr>
    </w:lvl>
    <w:lvl w:ilvl="2" w:tplc="2FF895EA">
      <w:start w:val="1"/>
      <w:numFmt w:val="decimal"/>
      <w:lvlText w:val="%3."/>
      <w:lvlJc w:val="left"/>
      <w:pPr>
        <w:ind w:left="1920" w:hanging="360"/>
      </w:pPr>
    </w:lvl>
    <w:lvl w:ilvl="3" w:tplc="A2D2D2B6">
      <w:start w:val="1"/>
      <w:numFmt w:val="decimal"/>
      <w:lvlText w:val="%4."/>
      <w:lvlJc w:val="left"/>
      <w:pPr>
        <w:ind w:left="1920" w:hanging="360"/>
      </w:pPr>
    </w:lvl>
    <w:lvl w:ilvl="4" w:tplc="497C9E20">
      <w:start w:val="1"/>
      <w:numFmt w:val="decimal"/>
      <w:lvlText w:val="%5."/>
      <w:lvlJc w:val="left"/>
      <w:pPr>
        <w:ind w:left="1920" w:hanging="360"/>
      </w:pPr>
    </w:lvl>
    <w:lvl w:ilvl="5" w:tplc="B91273D8">
      <w:start w:val="1"/>
      <w:numFmt w:val="decimal"/>
      <w:lvlText w:val="%6."/>
      <w:lvlJc w:val="left"/>
      <w:pPr>
        <w:ind w:left="1920" w:hanging="360"/>
      </w:pPr>
    </w:lvl>
    <w:lvl w:ilvl="6" w:tplc="93FCAA66">
      <w:start w:val="1"/>
      <w:numFmt w:val="decimal"/>
      <w:lvlText w:val="%7."/>
      <w:lvlJc w:val="left"/>
      <w:pPr>
        <w:ind w:left="1920" w:hanging="360"/>
      </w:pPr>
    </w:lvl>
    <w:lvl w:ilvl="7" w:tplc="ADD40F60">
      <w:start w:val="1"/>
      <w:numFmt w:val="decimal"/>
      <w:lvlText w:val="%8."/>
      <w:lvlJc w:val="left"/>
      <w:pPr>
        <w:ind w:left="1920" w:hanging="360"/>
      </w:pPr>
    </w:lvl>
    <w:lvl w:ilvl="8" w:tplc="23C20B58">
      <w:start w:val="1"/>
      <w:numFmt w:val="decimal"/>
      <w:lvlText w:val="%9."/>
      <w:lvlJc w:val="left"/>
      <w:pPr>
        <w:ind w:left="1920" w:hanging="360"/>
      </w:pPr>
    </w:lvl>
  </w:abstractNum>
  <w:abstractNum w:abstractNumId="18" w15:restartNumberingAfterBreak="0">
    <w:nsid w:val="56C33324"/>
    <w:multiLevelType w:val="multilevel"/>
    <w:tmpl w:val="57A237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5D5C5CE1"/>
    <w:multiLevelType w:val="hybridMultilevel"/>
    <w:tmpl w:val="F5C66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E495C11"/>
    <w:multiLevelType w:val="multilevel"/>
    <w:tmpl w:val="62A4B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BE4E42"/>
    <w:multiLevelType w:val="hybridMultilevel"/>
    <w:tmpl w:val="978C404C"/>
    <w:lvl w:ilvl="0" w:tplc="0FF6B290">
      <w:start w:val="1"/>
      <w:numFmt w:val="bullet"/>
      <w:lvlText w:val=""/>
      <w:lvlJc w:val="left"/>
      <w:pPr>
        <w:ind w:left="360" w:hanging="360"/>
      </w:pPr>
      <w:rPr>
        <w:rFonts w:ascii="Symbol" w:hAnsi="Symbol" w:hint="default"/>
        <w:vertAlign w:val="baseline"/>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7C36220"/>
    <w:multiLevelType w:val="hybridMultilevel"/>
    <w:tmpl w:val="CBA63186"/>
    <w:lvl w:ilvl="0" w:tplc="B0843EF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A12CB4"/>
    <w:multiLevelType w:val="hybridMultilevel"/>
    <w:tmpl w:val="4614F788"/>
    <w:lvl w:ilvl="0" w:tplc="D93200FA">
      <w:start w:val="1"/>
      <w:numFmt w:val="decimal"/>
      <w:lvlText w:val="%1."/>
      <w:lvlJc w:val="left"/>
      <w:pPr>
        <w:ind w:left="1440" w:hanging="360"/>
      </w:pPr>
    </w:lvl>
    <w:lvl w:ilvl="1" w:tplc="ADC26802">
      <w:start w:val="1"/>
      <w:numFmt w:val="decimal"/>
      <w:lvlText w:val="%2."/>
      <w:lvlJc w:val="left"/>
      <w:pPr>
        <w:ind w:left="1440" w:hanging="360"/>
      </w:pPr>
    </w:lvl>
    <w:lvl w:ilvl="2" w:tplc="78A0FA70">
      <w:start w:val="1"/>
      <w:numFmt w:val="decimal"/>
      <w:lvlText w:val="%3."/>
      <w:lvlJc w:val="left"/>
      <w:pPr>
        <w:ind w:left="1440" w:hanging="360"/>
      </w:pPr>
    </w:lvl>
    <w:lvl w:ilvl="3" w:tplc="4984CA06">
      <w:start w:val="1"/>
      <w:numFmt w:val="decimal"/>
      <w:lvlText w:val="%4."/>
      <w:lvlJc w:val="left"/>
      <w:pPr>
        <w:ind w:left="1440" w:hanging="360"/>
      </w:pPr>
    </w:lvl>
    <w:lvl w:ilvl="4" w:tplc="BE6E3CA6">
      <w:start w:val="1"/>
      <w:numFmt w:val="decimal"/>
      <w:lvlText w:val="%5."/>
      <w:lvlJc w:val="left"/>
      <w:pPr>
        <w:ind w:left="1440" w:hanging="360"/>
      </w:pPr>
    </w:lvl>
    <w:lvl w:ilvl="5" w:tplc="110691FA">
      <w:start w:val="1"/>
      <w:numFmt w:val="decimal"/>
      <w:lvlText w:val="%6."/>
      <w:lvlJc w:val="left"/>
      <w:pPr>
        <w:ind w:left="1440" w:hanging="360"/>
      </w:pPr>
    </w:lvl>
    <w:lvl w:ilvl="6" w:tplc="9A3EAE6C">
      <w:start w:val="1"/>
      <w:numFmt w:val="decimal"/>
      <w:lvlText w:val="%7."/>
      <w:lvlJc w:val="left"/>
      <w:pPr>
        <w:ind w:left="1440" w:hanging="360"/>
      </w:pPr>
    </w:lvl>
    <w:lvl w:ilvl="7" w:tplc="D6A63518">
      <w:start w:val="1"/>
      <w:numFmt w:val="decimal"/>
      <w:lvlText w:val="%8."/>
      <w:lvlJc w:val="left"/>
      <w:pPr>
        <w:ind w:left="1440" w:hanging="360"/>
      </w:pPr>
    </w:lvl>
    <w:lvl w:ilvl="8" w:tplc="60DA2A92">
      <w:start w:val="1"/>
      <w:numFmt w:val="decimal"/>
      <w:lvlText w:val="%9."/>
      <w:lvlJc w:val="left"/>
      <w:pPr>
        <w:ind w:left="1440" w:hanging="360"/>
      </w:pPr>
    </w:lvl>
  </w:abstractNum>
  <w:abstractNum w:abstractNumId="24" w15:restartNumberingAfterBreak="0">
    <w:nsid w:val="76FB4903"/>
    <w:multiLevelType w:val="multilevel"/>
    <w:tmpl w:val="80D6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0139EA"/>
    <w:multiLevelType w:val="hybridMultilevel"/>
    <w:tmpl w:val="8BF6E6EC"/>
    <w:lvl w:ilvl="0" w:tplc="959857D0">
      <w:start w:val="1"/>
      <w:numFmt w:val="bullet"/>
      <w:lvlText w:val=""/>
      <w:lvlJc w:val="left"/>
      <w:pPr>
        <w:ind w:left="720" w:hanging="360"/>
      </w:pPr>
      <w:rPr>
        <w:rFonts w:ascii="Symbol" w:hAnsi="Symbol" w:hint="default"/>
        <w:color w:va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748287">
    <w:abstractNumId w:val="11"/>
  </w:num>
  <w:num w:numId="2" w16cid:durableId="1096945992">
    <w:abstractNumId w:val="8"/>
  </w:num>
  <w:num w:numId="3" w16cid:durableId="1115516155">
    <w:abstractNumId w:val="19"/>
  </w:num>
  <w:num w:numId="4" w16cid:durableId="1145900413">
    <w:abstractNumId w:val="16"/>
  </w:num>
  <w:num w:numId="5" w16cid:durableId="122358582">
    <w:abstractNumId w:val="10"/>
  </w:num>
  <w:num w:numId="6" w16cid:durableId="259800288">
    <w:abstractNumId w:val="21"/>
  </w:num>
  <w:num w:numId="7" w16cid:durableId="1245604821">
    <w:abstractNumId w:val="2"/>
  </w:num>
  <w:num w:numId="8" w16cid:durableId="313947127">
    <w:abstractNumId w:val="25"/>
  </w:num>
  <w:num w:numId="9" w16cid:durableId="214124009">
    <w:abstractNumId w:val="4"/>
  </w:num>
  <w:num w:numId="10" w16cid:durableId="496045284">
    <w:abstractNumId w:val="22"/>
  </w:num>
  <w:num w:numId="11" w16cid:durableId="733236502">
    <w:abstractNumId w:val="15"/>
  </w:num>
  <w:num w:numId="12" w16cid:durableId="1806700335">
    <w:abstractNumId w:val="18"/>
  </w:num>
  <w:num w:numId="13" w16cid:durableId="491142862">
    <w:abstractNumId w:val="3"/>
  </w:num>
  <w:num w:numId="14" w16cid:durableId="1358390344">
    <w:abstractNumId w:val="17"/>
  </w:num>
  <w:num w:numId="15" w16cid:durableId="1512722229">
    <w:abstractNumId w:val="7"/>
  </w:num>
  <w:num w:numId="16" w16cid:durableId="2088841860">
    <w:abstractNumId w:val="24"/>
  </w:num>
  <w:num w:numId="17" w16cid:durableId="1926569816">
    <w:abstractNumId w:val="0"/>
  </w:num>
  <w:num w:numId="18" w16cid:durableId="2074043899">
    <w:abstractNumId w:val="9"/>
  </w:num>
  <w:num w:numId="19" w16cid:durableId="890117670">
    <w:abstractNumId w:val="23"/>
  </w:num>
  <w:num w:numId="20" w16cid:durableId="139079481">
    <w:abstractNumId w:val="5"/>
  </w:num>
  <w:num w:numId="21" w16cid:durableId="407461287">
    <w:abstractNumId w:val="1"/>
  </w:num>
  <w:num w:numId="22" w16cid:durableId="1807701763">
    <w:abstractNumId w:val="6"/>
  </w:num>
  <w:num w:numId="23" w16cid:durableId="380399242">
    <w:abstractNumId w:val="20"/>
  </w:num>
  <w:num w:numId="24" w16cid:durableId="1911187046">
    <w:abstractNumId w:val="14"/>
  </w:num>
  <w:num w:numId="25" w16cid:durableId="506797849">
    <w:abstractNumId w:val="12"/>
  </w:num>
  <w:num w:numId="26" w16cid:durableId="9462771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0BC"/>
    <w:rsid w:val="00003C41"/>
    <w:rsid w:val="00006191"/>
    <w:rsid w:val="0002010C"/>
    <w:rsid w:val="00025277"/>
    <w:rsid w:val="00026EAA"/>
    <w:rsid w:val="00027435"/>
    <w:rsid w:val="0002749E"/>
    <w:rsid w:val="00030CB7"/>
    <w:rsid w:val="00031C79"/>
    <w:rsid w:val="00033829"/>
    <w:rsid w:val="00035B02"/>
    <w:rsid w:val="0003644F"/>
    <w:rsid w:val="00036586"/>
    <w:rsid w:val="000400C5"/>
    <w:rsid w:val="0004292E"/>
    <w:rsid w:val="00046C96"/>
    <w:rsid w:val="0005320D"/>
    <w:rsid w:val="00054D0A"/>
    <w:rsid w:val="0005564B"/>
    <w:rsid w:val="0005654C"/>
    <w:rsid w:val="00060137"/>
    <w:rsid w:val="000626EE"/>
    <w:rsid w:val="00063C7D"/>
    <w:rsid w:val="000640C3"/>
    <w:rsid w:val="000645C7"/>
    <w:rsid w:val="00066B49"/>
    <w:rsid w:val="000742AE"/>
    <w:rsid w:val="00083741"/>
    <w:rsid w:val="0008730D"/>
    <w:rsid w:val="00090C92"/>
    <w:rsid w:val="000914C6"/>
    <w:rsid w:val="0009159B"/>
    <w:rsid w:val="00092C3D"/>
    <w:rsid w:val="00095100"/>
    <w:rsid w:val="00095171"/>
    <w:rsid w:val="00097A04"/>
    <w:rsid w:val="00097E0C"/>
    <w:rsid w:val="000A0769"/>
    <w:rsid w:val="000A10BC"/>
    <w:rsid w:val="000A458D"/>
    <w:rsid w:val="000A60F5"/>
    <w:rsid w:val="000A62CF"/>
    <w:rsid w:val="000A7012"/>
    <w:rsid w:val="000B070E"/>
    <w:rsid w:val="000B1C71"/>
    <w:rsid w:val="000B2AF4"/>
    <w:rsid w:val="000B300C"/>
    <w:rsid w:val="000B3ED7"/>
    <w:rsid w:val="000B5A5B"/>
    <w:rsid w:val="000B6266"/>
    <w:rsid w:val="000C05DC"/>
    <w:rsid w:val="000C0F5E"/>
    <w:rsid w:val="000C2BB4"/>
    <w:rsid w:val="000C34EE"/>
    <w:rsid w:val="000C5558"/>
    <w:rsid w:val="000D2254"/>
    <w:rsid w:val="000D39EA"/>
    <w:rsid w:val="000D6EBF"/>
    <w:rsid w:val="000E0A59"/>
    <w:rsid w:val="000E0B38"/>
    <w:rsid w:val="000E28F3"/>
    <w:rsid w:val="000E3557"/>
    <w:rsid w:val="000F2CC2"/>
    <w:rsid w:val="0010557C"/>
    <w:rsid w:val="00110964"/>
    <w:rsid w:val="0011319F"/>
    <w:rsid w:val="00114070"/>
    <w:rsid w:val="001174BD"/>
    <w:rsid w:val="0012556D"/>
    <w:rsid w:val="0012655F"/>
    <w:rsid w:val="00130DF6"/>
    <w:rsid w:val="0013217C"/>
    <w:rsid w:val="001335CB"/>
    <w:rsid w:val="001358A6"/>
    <w:rsid w:val="00135E75"/>
    <w:rsid w:val="00136006"/>
    <w:rsid w:val="00137144"/>
    <w:rsid w:val="00140398"/>
    <w:rsid w:val="00150B1E"/>
    <w:rsid w:val="00155BF5"/>
    <w:rsid w:val="0015624A"/>
    <w:rsid w:val="00157E28"/>
    <w:rsid w:val="00165A04"/>
    <w:rsid w:val="00166CBE"/>
    <w:rsid w:val="00166E7F"/>
    <w:rsid w:val="00174C7E"/>
    <w:rsid w:val="0018320C"/>
    <w:rsid w:val="00185DDB"/>
    <w:rsid w:val="0018694F"/>
    <w:rsid w:val="00190FB1"/>
    <w:rsid w:val="001918C5"/>
    <w:rsid w:val="00191A88"/>
    <w:rsid w:val="00192CFD"/>
    <w:rsid w:val="0019600E"/>
    <w:rsid w:val="00196388"/>
    <w:rsid w:val="001A5FB8"/>
    <w:rsid w:val="001A6ACD"/>
    <w:rsid w:val="001A6E0F"/>
    <w:rsid w:val="001B0D68"/>
    <w:rsid w:val="001B0D6D"/>
    <w:rsid w:val="001B39C5"/>
    <w:rsid w:val="001C075D"/>
    <w:rsid w:val="001C639E"/>
    <w:rsid w:val="001D2026"/>
    <w:rsid w:val="001D4015"/>
    <w:rsid w:val="001D51AC"/>
    <w:rsid w:val="001E26CA"/>
    <w:rsid w:val="001E2D18"/>
    <w:rsid w:val="001E3BE6"/>
    <w:rsid w:val="001E4298"/>
    <w:rsid w:val="001F4E29"/>
    <w:rsid w:val="001F68FC"/>
    <w:rsid w:val="00207226"/>
    <w:rsid w:val="00216772"/>
    <w:rsid w:val="00217054"/>
    <w:rsid w:val="00221445"/>
    <w:rsid w:val="0022323F"/>
    <w:rsid w:val="00224721"/>
    <w:rsid w:val="00224BDA"/>
    <w:rsid w:val="00233C83"/>
    <w:rsid w:val="0023759F"/>
    <w:rsid w:val="00251134"/>
    <w:rsid w:val="00251731"/>
    <w:rsid w:val="00260468"/>
    <w:rsid w:val="00266AF3"/>
    <w:rsid w:val="00266FAA"/>
    <w:rsid w:val="00272A11"/>
    <w:rsid w:val="00276360"/>
    <w:rsid w:val="0028112C"/>
    <w:rsid w:val="00282E29"/>
    <w:rsid w:val="002831B5"/>
    <w:rsid w:val="00285B38"/>
    <w:rsid w:val="002866E0"/>
    <w:rsid w:val="00287958"/>
    <w:rsid w:val="00287BFA"/>
    <w:rsid w:val="0029030B"/>
    <w:rsid w:val="002942C9"/>
    <w:rsid w:val="002A112C"/>
    <w:rsid w:val="002A49E3"/>
    <w:rsid w:val="002B0CE8"/>
    <w:rsid w:val="002B1279"/>
    <w:rsid w:val="002B5B32"/>
    <w:rsid w:val="002B7449"/>
    <w:rsid w:val="002C0655"/>
    <w:rsid w:val="002C16E8"/>
    <w:rsid w:val="002C3452"/>
    <w:rsid w:val="002C4280"/>
    <w:rsid w:val="002C42CC"/>
    <w:rsid w:val="002D06A9"/>
    <w:rsid w:val="002D4A4E"/>
    <w:rsid w:val="002D6BD8"/>
    <w:rsid w:val="002D6FA3"/>
    <w:rsid w:val="002E1CF9"/>
    <w:rsid w:val="002E7124"/>
    <w:rsid w:val="002F36EF"/>
    <w:rsid w:val="002F7342"/>
    <w:rsid w:val="00316DE2"/>
    <w:rsid w:val="003176B3"/>
    <w:rsid w:val="0032024B"/>
    <w:rsid w:val="00341D67"/>
    <w:rsid w:val="00343CCC"/>
    <w:rsid w:val="0034481D"/>
    <w:rsid w:val="00345D6C"/>
    <w:rsid w:val="003503E3"/>
    <w:rsid w:val="003508BB"/>
    <w:rsid w:val="0035425E"/>
    <w:rsid w:val="003550FC"/>
    <w:rsid w:val="0036015C"/>
    <w:rsid w:val="00360C50"/>
    <w:rsid w:val="00363FAF"/>
    <w:rsid w:val="003654C4"/>
    <w:rsid w:val="00366C06"/>
    <w:rsid w:val="00366E80"/>
    <w:rsid w:val="00367217"/>
    <w:rsid w:val="00371816"/>
    <w:rsid w:val="0037536A"/>
    <w:rsid w:val="003759F6"/>
    <w:rsid w:val="00380B0D"/>
    <w:rsid w:val="00386E58"/>
    <w:rsid w:val="0039292B"/>
    <w:rsid w:val="003A69BF"/>
    <w:rsid w:val="003B186C"/>
    <w:rsid w:val="003B2323"/>
    <w:rsid w:val="003B27E1"/>
    <w:rsid w:val="003B2E7C"/>
    <w:rsid w:val="003B41C3"/>
    <w:rsid w:val="003B4E05"/>
    <w:rsid w:val="003C1242"/>
    <w:rsid w:val="003C3FBF"/>
    <w:rsid w:val="003D0D05"/>
    <w:rsid w:val="003D29DA"/>
    <w:rsid w:val="003D35B2"/>
    <w:rsid w:val="003D5022"/>
    <w:rsid w:val="003D79AD"/>
    <w:rsid w:val="003D7A4E"/>
    <w:rsid w:val="003E675A"/>
    <w:rsid w:val="003E6E1D"/>
    <w:rsid w:val="003F1751"/>
    <w:rsid w:val="003F28FA"/>
    <w:rsid w:val="003F6548"/>
    <w:rsid w:val="003F7F41"/>
    <w:rsid w:val="0040520B"/>
    <w:rsid w:val="00405AEE"/>
    <w:rsid w:val="00421E3C"/>
    <w:rsid w:val="00423B23"/>
    <w:rsid w:val="0042435A"/>
    <w:rsid w:val="004428A1"/>
    <w:rsid w:val="0044398D"/>
    <w:rsid w:val="004510D9"/>
    <w:rsid w:val="004532D7"/>
    <w:rsid w:val="00454913"/>
    <w:rsid w:val="0045543E"/>
    <w:rsid w:val="0045591D"/>
    <w:rsid w:val="00461171"/>
    <w:rsid w:val="004616CE"/>
    <w:rsid w:val="004617F5"/>
    <w:rsid w:val="00464F73"/>
    <w:rsid w:val="00465FB6"/>
    <w:rsid w:val="0047163D"/>
    <w:rsid w:val="00473513"/>
    <w:rsid w:val="004767B2"/>
    <w:rsid w:val="00477665"/>
    <w:rsid w:val="00481304"/>
    <w:rsid w:val="00484F4C"/>
    <w:rsid w:val="00487F02"/>
    <w:rsid w:val="00487FD5"/>
    <w:rsid w:val="00491CB2"/>
    <w:rsid w:val="00493933"/>
    <w:rsid w:val="00493CD2"/>
    <w:rsid w:val="00493FE2"/>
    <w:rsid w:val="00494122"/>
    <w:rsid w:val="00496767"/>
    <w:rsid w:val="00497F82"/>
    <w:rsid w:val="004A0AE3"/>
    <w:rsid w:val="004A33ED"/>
    <w:rsid w:val="004A5C9A"/>
    <w:rsid w:val="004A61AD"/>
    <w:rsid w:val="004B1597"/>
    <w:rsid w:val="004B53D0"/>
    <w:rsid w:val="004B5803"/>
    <w:rsid w:val="004B5C35"/>
    <w:rsid w:val="004B670E"/>
    <w:rsid w:val="004C2A86"/>
    <w:rsid w:val="004C5590"/>
    <w:rsid w:val="004D3546"/>
    <w:rsid w:val="004D4311"/>
    <w:rsid w:val="004D4D22"/>
    <w:rsid w:val="004D5062"/>
    <w:rsid w:val="004D67B7"/>
    <w:rsid w:val="004D67D4"/>
    <w:rsid w:val="004E2DB1"/>
    <w:rsid w:val="004E3C7A"/>
    <w:rsid w:val="004E4396"/>
    <w:rsid w:val="004E4E4B"/>
    <w:rsid w:val="004F1C51"/>
    <w:rsid w:val="004F1DE1"/>
    <w:rsid w:val="004F21BB"/>
    <w:rsid w:val="004F3344"/>
    <w:rsid w:val="004F3DA2"/>
    <w:rsid w:val="004F7ED0"/>
    <w:rsid w:val="005009B4"/>
    <w:rsid w:val="00502378"/>
    <w:rsid w:val="00503F17"/>
    <w:rsid w:val="00521FCD"/>
    <w:rsid w:val="00522031"/>
    <w:rsid w:val="00526E2E"/>
    <w:rsid w:val="005271BB"/>
    <w:rsid w:val="00530BBA"/>
    <w:rsid w:val="00534682"/>
    <w:rsid w:val="00536656"/>
    <w:rsid w:val="00540503"/>
    <w:rsid w:val="00541BBB"/>
    <w:rsid w:val="005441EF"/>
    <w:rsid w:val="00544248"/>
    <w:rsid w:val="00547482"/>
    <w:rsid w:val="00547877"/>
    <w:rsid w:val="0055116C"/>
    <w:rsid w:val="00556B73"/>
    <w:rsid w:val="00564306"/>
    <w:rsid w:val="005655AA"/>
    <w:rsid w:val="0056571D"/>
    <w:rsid w:val="00565869"/>
    <w:rsid w:val="00572DBA"/>
    <w:rsid w:val="00573838"/>
    <w:rsid w:val="00574DD7"/>
    <w:rsid w:val="00577728"/>
    <w:rsid w:val="0058269D"/>
    <w:rsid w:val="00586FF8"/>
    <w:rsid w:val="00587C93"/>
    <w:rsid w:val="00590C8A"/>
    <w:rsid w:val="00591B1D"/>
    <w:rsid w:val="00591BDB"/>
    <w:rsid w:val="005940F9"/>
    <w:rsid w:val="005A2485"/>
    <w:rsid w:val="005A4732"/>
    <w:rsid w:val="005B0465"/>
    <w:rsid w:val="005B5FF9"/>
    <w:rsid w:val="005B68A8"/>
    <w:rsid w:val="005C0721"/>
    <w:rsid w:val="005C28CD"/>
    <w:rsid w:val="005C36B0"/>
    <w:rsid w:val="005C4605"/>
    <w:rsid w:val="005C5DF7"/>
    <w:rsid w:val="005D006A"/>
    <w:rsid w:val="005D3B60"/>
    <w:rsid w:val="005D7C60"/>
    <w:rsid w:val="005E444C"/>
    <w:rsid w:val="005E4CB6"/>
    <w:rsid w:val="005E7929"/>
    <w:rsid w:val="005F1E1F"/>
    <w:rsid w:val="005F243A"/>
    <w:rsid w:val="005F79F1"/>
    <w:rsid w:val="005F7EF0"/>
    <w:rsid w:val="006115DE"/>
    <w:rsid w:val="00617215"/>
    <w:rsid w:val="00620023"/>
    <w:rsid w:val="0062030C"/>
    <w:rsid w:val="006203CE"/>
    <w:rsid w:val="00621C08"/>
    <w:rsid w:val="006226AC"/>
    <w:rsid w:val="00623063"/>
    <w:rsid w:val="00623F05"/>
    <w:rsid w:val="00626B5B"/>
    <w:rsid w:val="00630DC3"/>
    <w:rsid w:val="006318B2"/>
    <w:rsid w:val="006324CE"/>
    <w:rsid w:val="00632A42"/>
    <w:rsid w:val="00633FFF"/>
    <w:rsid w:val="00634A1C"/>
    <w:rsid w:val="00635598"/>
    <w:rsid w:val="006362C2"/>
    <w:rsid w:val="0064627F"/>
    <w:rsid w:val="006509E1"/>
    <w:rsid w:val="00652438"/>
    <w:rsid w:val="00665313"/>
    <w:rsid w:val="006669BB"/>
    <w:rsid w:val="00675880"/>
    <w:rsid w:val="00675CD1"/>
    <w:rsid w:val="00695411"/>
    <w:rsid w:val="006A7969"/>
    <w:rsid w:val="006A7F9B"/>
    <w:rsid w:val="006C3877"/>
    <w:rsid w:val="006C606D"/>
    <w:rsid w:val="006D0482"/>
    <w:rsid w:val="006D0D44"/>
    <w:rsid w:val="006E05A1"/>
    <w:rsid w:val="006E0A74"/>
    <w:rsid w:val="006E2E28"/>
    <w:rsid w:val="006E5EA5"/>
    <w:rsid w:val="006E7FA3"/>
    <w:rsid w:val="006F0A27"/>
    <w:rsid w:val="006F154A"/>
    <w:rsid w:val="006F5E01"/>
    <w:rsid w:val="006F6D0F"/>
    <w:rsid w:val="006F7BA5"/>
    <w:rsid w:val="00702C5A"/>
    <w:rsid w:val="0070343A"/>
    <w:rsid w:val="0070444D"/>
    <w:rsid w:val="00711C67"/>
    <w:rsid w:val="00712D92"/>
    <w:rsid w:val="00715620"/>
    <w:rsid w:val="00717817"/>
    <w:rsid w:val="007178E3"/>
    <w:rsid w:val="00723586"/>
    <w:rsid w:val="00725DC5"/>
    <w:rsid w:val="0072731D"/>
    <w:rsid w:val="00732C5D"/>
    <w:rsid w:val="0073362C"/>
    <w:rsid w:val="007429BC"/>
    <w:rsid w:val="0074370A"/>
    <w:rsid w:val="00744936"/>
    <w:rsid w:val="00746564"/>
    <w:rsid w:val="00752199"/>
    <w:rsid w:val="00754050"/>
    <w:rsid w:val="00761B1D"/>
    <w:rsid w:val="00772A5C"/>
    <w:rsid w:val="00775048"/>
    <w:rsid w:val="00780774"/>
    <w:rsid w:val="007819D1"/>
    <w:rsid w:val="0078725F"/>
    <w:rsid w:val="007963CC"/>
    <w:rsid w:val="007969F6"/>
    <w:rsid w:val="007A1E65"/>
    <w:rsid w:val="007A5E28"/>
    <w:rsid w:val="007A6877"/>
    <w:rsid w:val="007B0F32"/>
    <w:rsid w:val="007C297C"/>
    <w:rsid w:val="007C583B"/>
    <w:rsid w:val="007C5F7D"/>
    <w:rsid w:val="007C60CD"/>
    <w:rsid w:val="007C652E"/>
    <w:rsid w:val="007D01D7"/>
    <w:rsid w:val="007D44F9"/>
    <w:rsid w:val="007D6ACA"/>
    <w:rsid w:val="007D7514"/>
    <w:rsid w:val="007E346C"/>
    <w:rsid w:val="007E565D"/>
    <w:rsid w:val="007E6E7E"/>
    <w:rsid w:val="007F27EE"/>
    <w:rsid w:val="007F5F3B"/>
    <w:rsid w:val="007F60B5"/>
    <w:rsid w:val="00800969"/>
    <w:rsid w:val="008129CC"/>
    <w:rsid w:val="00817FC1"/>
    <w:rsid w:val="008332B8"/>
    <w:rsid w:val="008362DA"/>
    <w:rsid w:val="00853215"/>
    <w:rsid w:val="00855793"/>
    <w:rsid w:val="0085760B"/>
    <w:rsid w:val="008601CC"/>
    <w:rsid w:val="00862D5A"/>
    <w:rsid w:val="00864360"/>
    <w:rsid w:val="00873749"/>
    <w:rsid w:val="0087739A"/>
    <w:rsid w:val="00881F82"/>
    <w:rsid w:val="00883397"/>
    <w:rsid w:val="00886C7F"/>
    <w:rsid w:val="00890435"/>
    <w:rsid w:val="0089099C"/>
    <w:rsid w:val="008918D1"/>
    <w:rsid w:val="008920AC"/>
    <w:rsid w:val="0089219A"/>
    <w:rsid w:val="008956D2"/>
    <w:rsid w:val="008963A4"/>
    <w:rsid w:val="008A0DF7"/>
    <w:rsid w:val="008A4AB3"/>
    <w:rsid w:val="008A5C3B"/>
    <w:rsid w:val="008B0922"/>
    <w:rsid w:val="008B1343"/>
    <w:rsid w:val="008B5693"/>
    <w:rsid w:val="008C386E"/>
    <w:rsid w:val="008C45C0"/>
    <w:rsid w:val="008D3D89"/>
    <w:rsid w:val="008D6130"/>
    <w:rsid w:val="008E165E"/>
    <w:rsid w:val="008F06AC"/>
    <w:rsid w:val="008F0CB6"/>
    <w:rsid w:val="008F1D92"/>
    <w:rsid w:val="008F28D7"/>
    <w:rsid w:val="008F29EA"/>
    <w:rsid w:val="008F4CB6"/>
    <w:rsid w:val="0090585A"/>
    <w:rsid w:val="00905EA1"/>
    <w:rsid w:val="00910E9E"/>
    <w:rsid w:val="00911208"/>
    <w:rsid w:val="0091651D"/>
    <w:rsid w:val="00920368"/>
    <w:rsid w:val="009232E6"/>
    <w:rsid w:val="00927AF7"/>
    <w:rsid w:val="009313BB"/>
    <w:rsid w:val="00931D3A"/>
    <w:rsid w:val="009329C3"/>
    <w:rsid w:val="009347D7"/>
    <w:rsid w:val="00935A1A"/>
    <w:rsid w:val="00937F3D"/>
    <w:rsid w:val="00944491"/>
    <w:rsid w:val="00946FCA"/>
    <w:rsid w:val="009526A8"/>
    <w:rsid w:val="009561A7"/>
    <w:rsid w:val="00956344"/>
    <w:rsid w:val="00963089"/>
    <w:rsid w:val="00965EAB"/>
    <w:rsid w:val="00966F5C"/>
    <w:rsid w:val="009679E9"/>
    <w:rsid w:val="00972803"/>
    <w:rsid w:val="0097301F"/>
    <w:rsid w:val="009762DA"/>
    <w:rsid w:val="009803A0"/>
    <w:rsid w:val="0098160E"/>
    <w:rsid w:val="00982A06"/>
    <w:rsid w:val="00983F9A"/>
    <w:rsid w:val="00984F14"/>
    <w:rsid w:val="00991EC7"/>
    <w:rsid w:val="009927AE"/>
    <w:rsid w:val="00993EEB"/>
    <w:rsid w:val="009B2013"/>
    <w:rsid w:val="009B690B"/>
    <w:rsid w:val="009B7A1A"/>
    <w:rsid w:val="009C0BE4"/>
    <w:rsid w:val="009C64B7"/>
    <w:rsid w:val="009D245A"/>
    <w:rsid w:val="009D4142"/>
    <w:rsid w:val="009D4CE5"/>
    <w:rsid w:val="009D6E9C"/>
    <w:rsid w:val="009D71A5"/>
    <w:rsid w:val="009E05BC"/>
    <w:rsid w:val="009E544D"/>
    <w:rsid w:val="009E7BE9"/>
    <w:rsid w:val="009F216B"/>
    <w:rsid w:val="009F33B8"/>
    <w:rsid w:val="009F4D27"/>
    <w:rsid w:val="009F69CE"/>
    <w:rsid w:val="00A00FD2"/>
    <w:rsid w:val="00A04D41"/>
    <w:rsid w:val="00A077DE"/>
    <w:rsid w:val="00A15E60"/>
    <w:rsid w:val="00A16A83"/>
    <w:rsid w:val="00A204F2"/>
    <w:rsid w:val="00A268FC"/>
    <w:rsid w:val="00A362FA"/>
    <w:rsid w:val="00A37AF6"/>
    <w:rsid w:val="00A4468F"/>
    <w:rsid w:val="00A44DDF"/>
    <w:rsid w:val="00A52BE7"/>
    <w:rsid w:val="00A53340"/>
    <w:rsid w:val="00A5335D"/>
    <w:rsid w:val="00A53608"/>
    <w:rsid w:val="00A55172"/>
    <w:rsid w:val="00A56763"/>
    <w:rsid w:val="00A6181D"/>
    <w:rsid w:val="00A62F47"/>
    <w:rsid w:val="00A65731"/>
    <w:rsid w:val="00A65E4F"/>
    <w:rsid w:val="00A73CF0"/>
    <w:rsid w:val="00A8240A"/>
    <w:rsid w:val="00A82F2B"/>
    <w:rsid w:val="00A84D6E"/>
    <w:rsid w:val="00A900BE"/>
    <w:rsid w:val="00A9256F"/>
    <w:rsid w:val="00A927D6"/>
    <w:rsid w:val="00A96863"/>
    <w:rsid w:val="00A96D32"/>
    <w:rsid w:val="00AA34F0"/>
    <w:rsid w:val="00AA3C1F"/>
    <w:rsid w:val="00AB2225"/>
    <w:rsid w:val="00AC1293"/>
    <w:rsid w:val="00AC3D97"/>
    <w:rsid w:val="00AC4ABD"/>
    <w:rsid w:val="00AC624F"/>
    <w:rsid w:val="00AD2144"/>
    <w:rsid w:val="00AD21DF"/>
    <w:rsid w:val="00AD573B"/>
    <w:rsid w:val="00AE09DB"/>
    <w:rsid w:val="00AE1679"/>
    <w:rsid w:val="00AE1F77"/>
    <w:rsid w:val="00AE4488"/>
    <w:rsid w:val="00AE5283"/>
    <w:rsid w:val="00AF5603"/>
    <w:rsid w:val="00B016E1"/>
    <w:rsid w:val="00B030AB"/>
    <w:rsid w:val="00B05E91"/>
    <w:rsid w:val="00B06501"/>
    <w:rsid w:val="00B07153"/>
    <w:rsid w:val="00B12B98"/>
    <w:rsid w:val="00B1514F"/>
    <w:rsid w:val="00B15782"/>
    <w:rsid w:val="00B24971"/>
    <w:rsid w:val="00B26432"/>
    <w:rsid w:val="00B26564"/>
    <w:rsid w:val="00B321EF"/>
    <w:rsid w:val="00B34687"/>
    <w:rsid w:val="00B405FD"/>
    <w:rsid w:val="00B421EA"/>
    <w:rsid w:val="00B42BF4"/>
    <w:rsid w:val="00B46023"/>
    <w:rsid w:val="00B47370"/>
    <w:rsid w:val="00B477AE"/>
    <w:rsid w:val="00B50864"/>
    <w:rsid w:val="00B52308"/>
    <w:rsid w:val="00B53184"/>
    <w:rsid w:val="00B53975"/>
    <w:rsid w:val="00B56190"/>
    <w:rsid w:val="00B605E4"/>
    <w:rsid w:val="00B62674"/>
    <w:rsid w:val="00B62EDB"/>
    <w:rsid w:val="00B72C77"/>
    <w:rsid w:val="00B737BF"/>
    <w:rsid w:val="00B7533B"/>
    <w:rsid w:val="00B77AF0"/>
    <w:rsid w:val="00B77B1A"/>
    <w:rsid w:val="00B82FB0"/>
    <w:rsid w:val="00B83CC5"/>
    <w:rsid w:val="00B90C24"/>
    <w:rsid w:val="00B97571"/>
    <w:rsid w:val="00BA0528"/>
    <w:rsid w:val="00BA42C4"/>
    <w:rsid w:val="00BA4A64"/>
    <w:rsid w:val="00BB07FC"/>
    <w:rsid w:val="00BB327A"/>
    <w:rsid w:val="00BB3C8B"/>
    <w:rsid w:val="00BB5ACD"/>
    <w:rsid w:val="00BB5C58"/>
    <w:rsid w:val="00BB656F"/>
    <w:rsid w:val="00BD082D"/>
    <w:rsid w:val="00BD1353"/>
    <w:rsid w:val="00BD418C"/>
    <w:rsid w:val="00BD77F3"/>
    <w:rsid w:val="00BE4CF4"/>
    <w:rsid w:val="00BF1928"/>
    <w:rsid w:val="00BF5F1F"/>
    <w:rsid w:val="00C06308"/>
    <w:rsid w:val="00C113C9"/>
    <w:rsid w:val="00C12DCF"/>
    <w:rsid w:val="00C1766A"/>
    <w:rsid w:val="00C177BB"/>
    <w:rsid w:val="00C2229D"/>
    <w:rsid w:val="00C24D55"/>
    <w:rsid w:val="00C35431"/>
    <w:rsid w:val="00C465AC"/>
    <w:rsid w:val="00C54BC9"/>
    <w:rsid w:val="00C56438"/>
    <w:rsid w:val="00C576C5"/>
    <w:rsid w:val="00C626F4"/>
    <w:rsid w:val="00C627B2"/>
    <w:rsid w:val="00C62F0B"/>
    <w:rsid w:val="00C63142"/>
    <w:rsid w:val="00C6605C"/>
    <w:rsid w:val="00C67351"/>
    <w:rsid w:val="00C6735E"/>
    <w:rsid w:val="00C71847"/>
    <w:rsid w:val="00C71A5B"/>
    <w:rsid w:val="00C71A91"/>
    <w:rsid w:val="00C7561A"/>
    <w:rsid w:val="00C759B2"/>
    <w:rsid w:val="00C82797"/>
    <w:rsid w:val="00C95A44"/>
    <w:rsid w:val="00CA2B26"/>
    <w:rsid w:val="00CA672A"/>
    <w:rsid w:val="00CB1B27"/>
    <w:rsid w:val="00CB2DF7"/>
    <w:rsid w:val="00CB407A"/>
    <w:rsid w:val="00CB45DC"/>
    <w:rsid w:val="00CB5D47"/>
    <w:rsid w:val="00CB7881"/>
    <w:rsid w:val="00CC4A79"/>
    <w:rsid w:val="00CD0140"/>
    <w:rsid w:val="00CD0CC4"/>
    <w:rsid w:val="00CD63B0"/>
    <w:rsid w:val="00CE015F"/>
    <w:rsid w:val="00CF1ED8"/>
    <w:rsid w:val="00CF7207"/>
    <w:rsid w:val="00D024A2"/>
    <w:rsid w:val="00D02538"/>
    <w:rsid w:val="00D026DA"/>
    <w:rsid w:val="00D0441E"/>
    <w:rsid w:val="00D10986"/>
    <w:rsid w:val="00D31216"/>
    <w:rsid w:val="00D31FDF"/>
    <w:rsid w:val="00D32CE8"/>
    <w:rsid w:val="00D34427"/>
    <w:rsid w:val="00D43478"/>
    <w:rsid w:val="00D45110"/>
    <w:rsid w:val="00D50E73"/>
    <w:rsid w:val="00D53B5E"/>
    <w:rsid w:val="00D54502"/>
    <w:rsid w:val="00D562F3"/>
    <w:rsid w:val="00D57074"/>
    <w:rsid w:val="00D63322"/>
    <w:rsid w:val="00D6332C"/>
    <w:rsid w:val="00D6733E"/>
    <w:rsid w:val="00D67FC8"/>
    <w:rsid w:val="00D700AC"/>
    <w:rsid w:val="00D73316"/>
    <w:rsid w:val="00D73489"/>
    <w:rsid w:val="00D75C71"/>
    <w:rsid w:val="00D765D1"/>
    <w:rsid w:val="00D76674"/>
    <w:rsid w:val="00D834D5"/>
    <w:rsid w:val="00D8421F"/>
    <w:rsid w:val="00D84F64"/>
    <w:rsid w:val="00D873D1"/>
    <w:rsid w:val="00D9356F"/>
    <w:rsid w:val="00D96C91"/>
    <w:rsid w:val="00D97C56"/>
    <w:rsid w:val="00D97CED"/>
    <w:rsid w:val="00DA2857"/>
    <w:rsid w:val="00DA2A37"/>
    <w:rsid w:val="00DA3F5B"/>
    <w:rsid w:val="00DA5702"/>
    <w:rsid w:val="00DA6B33"/>
    <w:rsid w:val="00DA6BDC"/>
    <w:rsid w:val="00DB0E69"/>
    <w:rsid w:val="00DB790D"/>
    <w:rsid w:val="00DB7B96"/>
    <w:rsid w:val="00DB7ED4"/>
    <w:rsid w:val="00DC009A"/>
    <w:rsid w:val="00DC2AA3"/>
    <w:rsid w:val="00DD181A"/>
    <w:rsid w:val="00DD62DC"/>
    <w:rsid w:val="00DD7C35"/>
    <w:rsid w:val="00DE37A7"/>
    <w:rsid w:val="00DF1439"/>
    <w:rsid w:val="00DF353C"/>
    <w:rsid w:val="00DF5BC0"/>
    <w:rsid w:val="00DF66C3"/>
    <w:rsid w:val="00E01A0D"/>
    <w:rsid w:val="00E04888"/>
    <w:rsid w:val="00E04B28"/>
    <w:rsid w:val="00E05B1D"/>
    <w:rsid w:val="00E1351F"/>
    <w:rsid w:val="00E173DA"/>
    <w:rsid w:val="00E208E9"/>
    <w:rsid w:val="00E234C0"/>
    <w:rsid w:val="00E23C7B"/>
    <w:rsid w:val="00E26C1F"/>
    <w:rsid w:val="00E27024"/>
    <w:rsid w:val="00E316D1"/>
    <w:rsid w:val="00E32F31"/>
    <w:rsid w:val="00E3358C"/>
    <w:rsid w:val="00E40A30"/>
    <w:rsid w:val="00E41C49"/>
    <w:rsid w:val="00E4752F"/>
    <w:rsid w:val="00E51455"/>
    <w:rsid w:val="00E52E6B"/>
    <w:rsid w:val="00E604F7"/>
    <w:rsid w:val="00E726E7"/>
    <w:rsid w:val="00E74205"/>
    <w:rsid w:val="00E7496B"/>
    <w:rsid w:val="00E77FD9"/>
    <w:rsid w:val="00E82D6A"/>
    <w:rsid w:val="00E86570"/>
    <w:rsid w:val="00E87CDA"/>
    <w:rsid w:val="00E909F4"/>
    <w:rsid w:val="00E91059"/>
    <w:rsid w:val="00E936A6"/>
    <w:rsid w:val="00E94A5B"/>
    <w:rsid w:val="00E953DF"/>
    <w:rsid w:val="00EA589B"/>
    <w:rsid w:val="00EA61AB"/>
    <w:rsid w:val="00EA7361"/>
    <w:rsid w:val="00EB179C"/>
    <w:rsid w:val="00EC7B0D"/>
    <w:rsid w:val="00ED21EA"/>
    <w:rsid w:val="00ED3491"/>
    <w:rsid w:val="00ED567A"/>
    <w:rsid w:val="00EE1E8F"/>
    <w:rsid w:val="00EE2CBE"/>
    <w:rsid w:val="00EE6069"/>
    <w:rsid w:val="00EE7A77"/>
    <w:rsid w:val="00EF09E4"/>
    <w:rsid w:val="00EF570F"/>
    <w:rsid w:val="00EF799A"/>
    <w:rsid w:val="00F01AD5"/>
    <w:rsid w:val="00F02282"/>
    <w:rsid w:val="00F02BEA"/>
    <w:rsid w:val="00F13701"/>
    <w:rsid w:val="00F14024"/>
    <w:rsid w:val="00F2063C"/>
    <w:rsid w:val="00F24612"/>
    <w:rsid w:val="00F27D35"/>
    <w:rsid w:val="00F305BA"/>
    <w:rsid w:val="00F31EAD"/>
    <w:rsid w:val="00F35C26"/>
    <w:rsid w:val="00F418E4"/>
    <w:rsid w:val="00F42577"/>
    <w:rsid w:val="00F43C65"/>
    <w:rsid w:val="00F445D2"/>
    <w:rsid w:val="00F4520F"/>
    <w:rsid w:val="00F473F9"/>
    <w:rsid w:val="00F55E5B"/>
    <w:rsid w:val="00F56380"/>
    <w:rsid w:val="00F5677D"/>
    <w:rsid w:val="00F604CA"/>
    <w:rsid w:val="00F60FD1"/>
    <w:rsid w:val="00F62584"/>
    <w:rsid w:val="00F62EDF"/>
    <w:rsid w:val="00F674E3"/>
    <w:rsid w:val="00F679FC"/>
    <w:rsid w:val="00F70431"/>
    <w:rsid w:val="00F73C78"/>
    <w:rsid w:val="00F80273"/>
    <w:rsid w:val="00F8193E"/>
    <w:rsid w:val="00F861D8"/>
    <w:rsid w:val="00F8689A"/>
    <w:rsid w:val="00F92366"/>
    <w:rsid w:val="00F9287A"/>
    <w:rsid w:val="00F9704C"/>
    <w:rsid w:val="00F97A69"/>
    <w:rsid w:val="00FA14AD"/>
    <w:rsid w:val="00FA1F94"/>
    <w:rsid w:val="00FA2F5A"/>
    <w:rsid w:val="00FA6B22"/>
    <w:rsid w:val="00FB7128"/>
    <w:rsid w:val="00FB716A"/>
    <w:rsid w:val="00FC1C57"/>
    <w:rsid w:val="00FC4522"/>
    <w:rsid w:val="00FD346A"/>
    <w:rsid w:val="00FE05A3"/>
    <w:rsid w:val="00FE0ACF"/>
    <w:rsid w:val="00FE2D11"/>
    <w:rsid w:val="00FE5512"/>
    <w:rsid w:val="00FE57B1"/>
    <w:rsid w:val="00FE6AE6"/>
    <w:rsid w:val="00FE7111"/>
    <w:rsid w:val="01C3CD04"/>
    <w:rsid w:val="02200862"/>
    <w:rsid w:val="03DC143B"/>
    <w:rsid w:val="0465EAE2"/>
    <w:rsid w:val="050E14F6"/>
    <w:rsid w:val="054DBA71"/>
    <w:rsid w:val="081E5DF3"/>
    <w:rsid w:val="09682695"/>
    <w:rsid w:val="096E0688"/>
    <w:rsid w:val="09EC3B7C"/>
    <w:rsid w:val="0A3A15BF"/>
    <w:rsid w:val="0C3C1DE0"/>
    <w:rsid w:val="0C786E80"/>
    <w:rsid w:val="0D0A27A0"/>
    <w:rsid w:val="0D0EA57F"/>
    <w:rsid w:val="0D1A981A"/>
    <w:rsid w:val="0D416CC5"/>
    <w:rsid w:val="0E6DFD1C"/>
    <w:rsid w:val="0E911D02"/>
    <w:rsid w:val="0EB884BA"/>
    <w:rsid w:val="0F3016D5"/>
    <w:rsid w:val="0F46C48B"/>
    <w:rsid w:val="0F58E23F"/>
    <w:rsid w:val="0F77D2ED"/>
    <w:rsid w:val="0FE98551"/>
    <w:rsid w:val="114C82AE"/>
    <w:rsid w:val="11B878F4"/>
    <w:rsid w:val="1250B814"/>
    <w:rsid w:val="12864A02"/>
    <w:rsid w:val="129C92F2"/>
    <w:rsid w:val="12B7AA16"/>
    <w:rsid w:val="15579AB0"/>
    <w:rsid w:val="162E4C81"/>
    <w:rsid w:val="1719BF8D"/>
    <w:rsid w:val="177F6521"/>
    <w:rsid w:val="1792AC94"/>
    <w:rsid w:val="17E23983"/>
    <w:rsid w:val="18E90473"/>
    <w:rsid w:val="1A6C8E87"/>
    <w:rsid w:val="1AEC42B2"/>
    <w:rsid w:val="1AF429C9"/>
    <w:rsid w:val="1B241AB2"/>
    <w:rsid w:val="1B9B44A2"/>
    <w:rsid w:val="1C27D5D6"/>
    <w:rsid w:val="204201AD"/>
    <w:rsid w:val="20706B89"/>
    <w:rsid w:val="211347B9"/>
    <w:rsid w:val="217A2B8B"/>
    <w:rsid w:val="2203A2F7"/>
    <w:rsid w:val="23E5E64E"/>
    <w:rsid w:val="25E18ABF"/>
    <w:rsid w:val="2614F720"/>
    <w:rsid w:val="29E649E6"/>
    <w:rsid w:val="2B4A7194"/>
    <w:rsid w:val="2B7FCC8C"/>
    <w:rsid w:val="2C0D13B0"/>
    <w:rsid w:val="2C6168A1"/>
    <w:rsid w:val="2CA87052"/>
    <w:rsid w:val="2E4BD3A8"/>
    <w:rsid w:val="2F5D23E3"/>
    <w:rsid w:val="2F7FB6BD"/>
    <w:rsid w:val="2F835E69"/>
    <w:rsid w:val="2FE5B76E"/>
    <w:rsid w:val="2FFB40AF"/>
    <w:rsid w:val="31B965D1"/>
    <w:rsid w:val="32E48746"/>
    <w:rsid w:val="32E6D5E2"/>
    <w:rsid w:val="3497380F"/>
    <w:rsid w:val="371DA97E"/>
    <w:rsid w:val="3821BCDE"/>
    <w:rsid w:val="385029C3"/>
    <w:rsid w:val="39ED6B09"/>
    <w:rsid w:val="3B4C8F31"/>
    <w:rsid w:val="3C6D0FAC"/>
    <w:rsid w:val="3CF6C155"/>
    <w:rsid w:val="3D418AA3"/>
    <w:rsid w:val="3D53D784"/>
    <w:rsid w:val="3E0EA908"/>
    <w:rsid w:val="3EEFA7E5"/>
    <w:rsid w:val="3EF4DC0D"/>
    <w:rsid w:val="40B4AF0C"/>
    <w:rsid w:val="40CCC3A1"/>
    <w:rsid w:val="40D4FDEB"/>
    <w:rsid w:val="41485E44"/>
    <w:rsid w:val="41B52260"/>
    <w:rsid w:val="42CD3157"/>
    <w:rsid w:val="43591773"/>
    <w:rsid w:val="437929EB"/>
    <w:rsid w:val="438DD5E7"/>
    <w:rsid w:val="43A4F1AE"/>
    <w:rsid w:val="4443C82D"/>
    <w:rsid w:val="45754F3F"/>
    <w:rsid w:val="4940632A"/>
    <w:rsid w:val="4981F0E1"/>
    <w:rsid w:val="4CE4055F"/>
    <w:rsid w:val="4E1661BF"/>
    <w:rsid w:val="4EDA3517"/>
    <w:rsid w:val="4FF98EA2"/>
    <w:rsid w:val="522C9549"/>
    <w:rsid w:val="52FC9886"/>
    <w:rsid w:val="532EC8B4"/>
    <w:rsid w:val="534F2409"/>
    <w:rsid w:val="53A99300"/>
    <w:rsid w:val="55717D48"/>
    <w:rsid w:val="55B2288A"/>
    <w:rsid w:val="55EA0965"/>
    <w:rsid w:val="560DEEE8"/>
    <w:rsid w:val="564E152D"/>
    <w:rsid w:val="56CEDBFD"/>
    <w:rsid w:val="5772C485"/>
    <w:rsid w:val="57A3206D"/>
    <w:rsid w:val="58C313CB"/>
    <w:rsid w:val="5BF43360"/>
    <w:rsid w:val="5D51A3E4"/>
    <w:rsid w:val="5D9419E5"/>
    <w:rsid w:val="600823C6"/>
    <w:rsid w:val="601730A0"/>
    <w:rsid w:val="63901ED5"/>
    <w:rsid w:val="657DEF39"/>
    <w:rsid w:val="66ABF69B"/>
    <w:rsid w:val="674645D2"/>
    <w:rsid w:val="68A03345"/>
    <w:rsid w:val="695C7CEF"/>
    <w:rsid w:val="699B5AA0"/>
    <w:rsid w:val="69B58E3C"/>
    <w:rsid w:val="69F2860B"/>
    <w:rsid w:val="69F72E9D"/>
    <w:rsid w:val="6A126707"/>
    <w:rsid w:val="6A912F48"/>
    <w:rsid w:val="6B0717FE"/>
    <w:rsid w:val="6B98CF1F"/>
    <w:rsid w:val="6BD32A5D"/>
    <w:rsid w:val="6EAA679A"/>
    <w:rsid w:val="6ECAD977"/>
    <w:rsid w:val="6FB39349"/>
    <w:rsid w:val="73B7CF4E"/>
    <w:rsid w:val="73DF82E3"/>
    <w:rsid w:val="74FE7258"/>
    <w:rsid w:val="75B09665"/>
    <w:rsid w:val="75BC56F1"/>
    <w:rsid w:val="760DEF31"/>
    <w:rsid w:val="767B645A"/>
    <w:rsid w:val="775A5F79"/>
    <w:rsid w:val="77FE5DC1"/>
    <w:rsid w:val="78F94BBB"/>
    <w:rsid w:val="792783A7"/>
    <w:rsid w:val="796CA297"/>
    <w:rsid w:val="79B286AF"/>
    <w:rsid w:val="7A951C1C"/>
    <w:rsid w:val="7BB908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FA373"/>
  <w15:docId w15:val="{A47BD791-77D1-429A-9506-466168D9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E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10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0BC"/>
  </w:style>
  <w:style w:type="paragraph" w:styleId="Footer">
    <w:name w:val="footer"/>
    <w:basedOn w:val="Normal"/>
    <w:link w:val="FooterChar"/>
    <w:uiPriority w:val="99"/>
    <w:unhideWhenUsed/>
    <w:rsid w:val="000A10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0BC"/>
  </w:style>
  <w:style w:type="paragraph" w:styleId="NoSpacing">
    <w:name w:val="No Spacing"/>
    <w:uiPriority w:val="1"/>
    <w:qFormat/>
    <w:rsid w:val="000A10BC"/>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1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0BC"/>
    <w:rPr>
      <w:rFonts w:ascii="Tahoma" w:hAnsi="Tahoma" w:cs="Tahoma"/>
      <w:sz w:val="16"/>
      <w:szCs w:val="16"/>
    </w:rPr>
  </w:style>
  <w:style w:type="character" w:styleId="CommentReference">
    <w:name w:val="annotation reference"/>
    <w:basedOn w:val="DefaultParagraphFont"/>
    <w:uiPriority w:val="99"/>
    <w:semiHidden/>
    <w:unhideWhenUsed/>
    <w:rsid w:val="00FA1F94"/>
    <w:rPr>
      <w:sz w:val="16"/>
      <w:szCs w:val="16"/>
    </w:rPr>
  </w:style>
  <w:style w:type="paragraph" w:styleId="CommentText">
    <w:name w:val="annotation text"/>
    <w:basedOn w:val="Normal"/>
    <w:link w:val="CommentTextChar"/>
    <w:uiPriority w:val="99"/>
    <w:unhideWhenUsed/>
    <w:rsid w:val="00FA1F94"/>
    <w:pPr>
      <w:spacing w:line="240" w:lineRule="auto"/>
    </w:pPr>
    <w:rPr>
      <w:sz w:val="20"/>
      <w:szCs w:val="20"/>
    </w:rPr>
  </w:style>
  <w:style w:type="character" w:customStyle="1" w:styleId="CommentTextChar">
    <w:name w:val="Comment Text Char"/>
    <w:basedOn w:val="DefaultParagraphFont"/>
    <w:link w:val="CommentText"/>
    <w:uiPriority w:val="99"/>
    <w:rsid w:val="00FA1F94"/>
    <w:rPr>
      <w:sz w:val="20"/>
      <w:szCs w:val="20"/>
    </w:rPr>
  </w:style>
  <w:style w:type="paragraph" w:styleId="CommentSubject">
    <w:name w:val="annotation subject"/>
    <w:basedOn w:val="CommentText"/>
    <w:next w:val="CommentText"/>
    <w:link w:val="CommentSubjectChar"/>
    <w:uiPriority w:val="99"/>
    <w:semiHidden/>
    <w:unhideWhenUsed/>
    <w:rsid w:val="00FA1F94"/>
    <w:rPr>
      <w:b/>
      <w:bCs/>
    </w:rPr>
  </w:style>
  <w:style w:type="character" w:customStyle="1" w:styleId="CommentSubjectChar">
    <w:name w:val="Comment Subject Char"/>
    <w:basedOn w:val="CommentTextChar"/>
    <w:link w:val="CommentSubject"/>
    <w:uiPriority w:val="99"/>
    <w:semiHidden/>
    <w:rsid w:val="00FA1F94"/>
    <w:rPr>
      <w:b/>
      <w:bCs/>
      <w:sz w:val="20"/>
      <w:szCs w:val="20"/>
    </w:rPr>
  </w:style>
  <w:style w:type="character" w:styleId="Hyperlink">
    <w:name w:val="Hyperlink"/>
    <w:basedOn w:val="DefaultParagraphFont"/>
    <w:uiPriority w:val="99"/>
    <w:unhideWhenUsed/>
    <w:rsid w:val="00817FC1"/>
    <w:rPr>
      <w:color w:val="0000FF" w:themeColor="hyperlink"/>
      <w:u w:val="single"/>
    </w:rPr>
  </w:style>
  <w:style w:type="character" w:styleId="FollowedHyperlink">
    <w:name w:val="FollowedHyperlink"/>
    <w:basedOn w:val="DefaultParagraphFont"/>
    <w:uiPriority w:val="99"/>
    <w:semiHidden/>
    <w:unhideWhenUsed/>
    <w:rsid w:val="00D024A2"/>
    <w:rPr>
      <w:color w:val="800080" w:themeColor="followedHyperlink"/>
      <w:u w:val="single"/>
    </w:rPr>
  </w:style>
  <w:style w:type="paragraph" w:styleId="ListParagraph">
    <w:name w:val="List Paragraph"/>
    <w:basedOn w:val="Normal"/>
    <w:uiPriority w:val="34"/>
    <w:qFormat/>
    <w:rsid w:val="00B421EA"/>
    <w:pPr>
      <w:ind w:left="720"/>
      <w:contextualSpacing/>
    </w:pPr>
  </w:style>
  <w:style w:type="paragraph" w:styleId="NormalWeb">
    <w:name w:val="Normal (Web)"/>
    <w:basedOn w:val="Normal"/>
    <w:uiPriority w:val="99"/>
    <w:unhideWhenUsed/>
    <w:rsid w:val="00D0253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C0BE4"/>
    <w:rPr>
      <w:color w:val="605E5C"/>
      <w:shd w:val="clear" w:color="auto" w:fill="E1DFDD"/>
    </w:rPr>
  </w:style>
  <w:style w:type="paragraph" w:styleId="Revision">
    <w:name w:val="Revision"/>
    <w:hidden/>
    <w:uiPriority w:val="99"/>
    <w:semiHidden/>
    <w:rsid w:val="00A82F2B"/>
    <w:pPr>
      <w:spacing w:after="0" w:line="240" w:lineRule="auto"/>
    </w:pPr>
  </w:style>
  <w:style w:type="character" w:customStyle="1" w:styleId="sr-only">
    <w:name w:val="sr-only"/>
    <w:basedOn w:val="DefaultParagraphFont"/>
    <w:rsid w:val="00910E9E"/>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9B7A1A"/>
  </w:style>
  <w:style w:type="character" w:customStyle="1" w:styleId="cf01">
    <w:name w:val="cf01"/>
    <w:basedOn w:val="DefaultParagraphFont"/>
    <w:rsid w:val="000E0A5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5120">
      <w:bodyDiv w:val="1"/>
      <w:marLeft w:val="0"/>
      <w:marRight w:val="0"/>
      <w:marTop w:val="0"/>
      <w:marBottom w:val="0"/>
      <w:divBdr>
        <w:top w:val="none" w:sz="0" w:space="0" w:color="auto"/>
        <w:left w:val="none" w:sz="0" w:space="0" w:color="auto"/>
        <w:bottom w:val="none" w:sz="0" w:space="0" w:color="auto"/>
        <w:right w:val="none" w:sz="0" w:space="0" w:color="auto"/>
      </w:divBdr>
    </w:div>
    <w:div w:id="134219855">
      <w:bodyDiv w:val="1"/>
      <w:marLeft w:val="0"/>
      <w:marRight w:val="0"/>
      <w:marTop w:val="0"/>
      <w:marBottom w:val="0"/>
      <w:divBdr>
        <w:top w:val="none" w:sz="0" w:space="0" w:color="auto"/>
        <w:left w:val="none" w:sz="0" w:space="0" w:color="auto"/>
        <w:bottom w:val="none" w:sz="0" w:space="0" w:color="auto"/>
        <w:right w:val="none" w:sz="0" w:space="0" w:color="auto"/>
      </w:divBdr>
    </w:div>
    <w:div w:id="189494586">
      <w:bodyDiv w:val="1"/>
      <w:marLeft w:val="0"/>
      <w:marRight w:val="0"/>
      <w:marTop w:val="0"/>
      <w:marBottom w:val="0"/>
      <w:divBdr>
        <w:top w:val="none" w:sz="0" w:space="0" w:color="auto"/>
        <w:left w:val="none" w:sz="0" w:space="0" w:color="auto"/>
        <w:bottom w:val="none" w:sz="0" w:space="0" w:color="auto"/>
        <w:right w:val="none" w:sz="0" w:space="0" w:color="auto"/>
      </w:divBdr>
    </w:div>
    <w:div w:id="270547858">
      <w:bodyDiv w:val="1"/>
      <w:marLeft w:val="0"/>
      <w:marRight w:val="0"/>
      <w:marTop w:val="0"/>
      <w:marBottom w:val="0"/>
      <w:divBdr>
        <w:top w:val="none" w:sz="0" w:space="0" w:color="auto"/>
        <w:left w:val="none" w:sz="0" w:space="0" w:color="auto"/>
        <w:bottom w:val="none" w:sz="0" w:space="0" w:color="auto"/>
        <w:right w:val="none" w:sz="0" w:space="0" w:color="auto"/>
      </w:divBdr>
    </w:div>
    <w:div w:id="460349755">
      <w:bodyDiv w:val="1"/>
      <w:marLeft w:val="0"/>
      <w:marRight w:val="0"/>
      <w:marTop w:val="0"/>
      <w:marBottom w:val="0"/>
      <w:divBdr>
        <w:top w:val="none" w:sz="0" w:space="0" w:color="auto"/>
        <w:left w:val="none" w:sz="0" w:space="0" w:color="auto"/>
        <w:bottom w:val="none" w:sz="0" w:space="0" w:color="auto"/>
        <w:right w:val="none" w:sz="0" w:space="0" w:color="auto"/>
      </w:divBdr>
      <w:divsChild>
        <w:div w:id="21364983">
          <w:marLeft w:val="0"/>
          <w:marRight w:val="0"/>
          <w:marTop w:val="0"/>
          <w:marBottom w:val="300"/>
          <w:divBdr>
            <w:top w:val="none" w:sz="0" w:space="0" w:color="auto"/>
            <w:left w:val="none" w:sz="0" w:space="0" w:color="auto"/>
            <w:bottom w:val="none" w:sz="0" w:space="0" w:color="auto"/>
            <w:right w:val="none" w:sz="0" w:space="0" w:color="auto"/>
          </w:divBdr>
          <w:divsChild>
            <w:div w:id="859515090">
              <w:marLeft w:val="0"/>
              <w:marRight w:val="0"/>
              <w:marTop w:val="0"/>
              <w:marBottom w:val="0"/>
              <w:divBdr>
                <w:top w:val="none" w:sz="0" w:space="0" w:color="auto"/>
                <w:left w:val="none" w:sz="0" w:space="0" w:color="auto"/>
                <w:bottom w:val="none" w:sz="0" w:space="0" w:color="auto"/>
                <w:right w:val="none" w:sz="0" w:space="0" w:color="auto"/>
              </w:divBdr>
            </w:div>
          </w:divsChild>
        </w:div>
        <w:div w:id="721683985">
          <w:marLeft w:val="0"/>
          <w:marRight w:val="0"/>
          <w:marTop w:val="0"/>
          <w:marBottom w:val="300"/>
          <w:divBdr>
            <w:top w:val="none" w:sz="0" w:space="0" w:color="auto"/>
            <w:left w:val="none" w:sz="0" w:space="0" w:color="auto"/>
            <w:bottom w:val="none" w:sz="0" w:space="0" w:color="auto"/>
            <w:right w:val="none" w:sz="0" w:space="0" w:color="auto"/>
          </w:divBdr>
          <w:divsChild>
            <w:div w:id="394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3364">
      <w:bodyDiv w:val="1"/>
      <w:marLeft w:val="0"/>
      <w:marRight w:val="0"/>
      <w:marTop w:val="0"/>
      <w:marBottom w:val="0"/>
      <w:divBdr>
        <w:top w:val="none" w:sz="0" w:space="0" w:color="auto"/>
        <w:left w:val="none" w:sz="0" w:space="0" w:color="auto"/>
        <w:bottom w:val="none" w:sz="0" w:space="0" w:color="auto"/>
        <w:right w:val="none" w:sz="0" w:space="0" w:color="auto"/>
      </w:divBdr>
    </w:div>
    <w:div w:id="566763840">
      <w:bodyDiv w:val="1"/>
      <w:marLeft w:val="0"/>
      <w:marRight w:val="0"/>
      <w:marTop w:val="0"/>
      <w:marBottom w:val="0"/>
      <w:divBdr>
        <w:top w:val="none" w:sz="0" w:space="0" w:color="auto"/>
        <w:left w:val="none" w:sz="0" w:space="0" w:color="auto"/>
        <w:bottom w:val="none" w:sz="0" w:space="0" w:color="auto"/>
        <w:right w:val="none" w:sz="0" w:space="0" w:color="auto"/>
      </w:divBdr>
    </w:div>
    <w:div w:id="902376865">
      <w:bodyDiv w:val="1"/>
      <w:marLeft w:val="0"/>
      <w:marRight w:val="0"/>
      <w:marTop w:val="0"/>
      <w:marBottom w:val="0"/>
      <w:divBdr>
        <w:top w:val="none" w:sz="0" w:space="0" w:color="auto"/>
        <w:left w:val="none" w:sz="0" w:space="0" w:color="auto"/>
        <w:bottom w:val="none" w:sz="0" w:space="0" w:color="auto"/>
        <w:right w:val="none" w:sz="0" w:space="0" w:color="auto"/>
      </w:divBdr>
    </w:div>
    <w:div w:id="907610306">
      <w:bodyDiv w:val="1"/>
      <w:marLeft w:val="0"/>
      <w:marRight w:val="0"/>
      <w:marTop w:val="0"/>
      <w:marBottom w:val="0"/>
      <w:divBdr>
        <w:top w:val="none" w:sz="0" w:space="0" w:color="auto"/>
        <w:left w:val="none" w:sz="0" w:space="0" w:color="auto"/>
        <w:bottom w:val="none" w:sz="0" w:space="0" w:color="auto"/>
        <w:right w:val="none" w:sz="0" w:space="0" w:color="auto"/>
      </w:divBdr>
    </w:div>
    <w:div w:id="1026718167">
      <w:bodyDiv w:val="1"/>
      <w:marLeft w:val="0"/>
      <w:marRight w:val="0"/>
      <w:marTop w:val="0"/>
      <w:marBottom w:val="0"/>
      <w:divBdr>
        <w:top w:val="none" w:sz="0" w:space="0" w:color="auto"/>
        <w:left w:val="none" w:sz="0" w:space="0" w:color="auto"/>
        <w:bottom w:val="none" w:sz="0" w:space="0" w:color="auto"/>
        <w:right w:val="none" w:sz="0" w:space="0" w:color="auto"/>
      </w:divBdr>
    </w:div>
    <w:div w:id="1057053784">
      <w:bodyDiv w:val="1"/>
      <w:marLeft w:val="0"/>
      <w:marRight w:val="0"/>
      <w:marTop w:val="0"/>
      <w:marBottom w:val="0"/>
      <w:divBdr>
        <w:top w:val="none" w:sz="0" w:space="0" w:color="auto"/>
        <w:left w:val="none" w:sz="0" w:space="0" w:color="auto"/>
        <w:bottom w:val="none" w:sz="0" w:space="0" w:color="auto"/>
        <w:right w:val="none" w:sz="0" w:space="0" w:color="auto"/>
      </w:divBdr>
    </w:div>
    <w:div w:id="1062484145">
      <w:bodyDiv w:val="1"/>
      <w:marLeft w:val="0"/>
      <w:marRight w:val="0"/>
      <w:marTop w:val="0"/>
      <w:marBottom w:val="0"/>
      <w:divBdr>
        <w:top w:val="none" w:sz="0" w:space="0" w:color="auto"/>
        <w:left w:val="none" w:sz="0" w:space="0" w:color="auto"/>
        <w:bottom w:val="none" w:sz="0" w:space="0" w:color="auto"/>
        <w:right w:val="none" w:sz="0" w:space="0" w:color="auto"/>
      </w:divBdr>
    </w:div>
    <w:div w:id="1066997569">
      <w:bodyDiv w:val="1"/>
      <w:marLeft w:val="0"/>
      <w:marRight w:val="0"/>
      <w:marTop w:val="0"/>
      <w:marBottom w:val="0"/>
      <w:divBdr>
        <w:top w:val="none" w:sz="0" w:space="0" w:color="auto"/>
        <w:left w:val="none" w:sz="0" w:space="0" w:color="auto"/>
        <w:bottom w:val="none" w:sz="0" w:space="0" w:color="auto"/>
        <w:right w:val="none" w:sz="0" w:space="0" w:color="auto"/>
      </w:divBdr>
    </w:div>
    <w:div w:id="1079911248">
      <w:bodyDiv w:val="1"/>
      <w:marLeft w:val="0"/>
      <w:marRight w:val="0"/>
      <w:marTop w:val="0"/>
      <w:marBottom w:val="0"/>
      <w:divBdr>
        <w:top w:val="none" w:sz="0" w:space="0" w:color="auto"/>
        <w:left w:val="none" w:sz="0" w:space="0" w:color="auto"/>
        <w:bottom w:val="none" w:sz="0" w:space="0" w:color="auto"/>
        <w:right w:val="none" w:sz="0" w:space="0" w:color="auto"/>
      </w:divBdr>
    </w:div>
    <w:div w:id="1177768166">
      <w:bodyDiv w:val="1"/>
      <w:marLeft w:val="0"/>
      <w:marRight w:val="0"/>
      <w:marTop w:val="0"/>
      <w:marBottom w:val="0"/>
      <w:divBdr>
        <w:top w:val="none" w:sz="0" w:space="0" w:color="auto"/>
        <w:left w:val="none" w:sz="0" w:space="0" w:color="auto"/>
        <w:bottom w:val="none" w:sz="0" w:space="0" w:color="auto"/>
        <w:right w:val="none" w:sz="0" w:space="0" w:color="auto"/>
      </w:divBdr>
    </w:div>
    <w:div w:id="1305812470">
      <w:bodyDiv w:val="1"/>
      <w:marLeft w:val="0"/>
      <w:marRight w:val="0"/>
      <w:marTop w:val="0"/>
      <w:marBottom w:val="0"/>
      <w:divBdr>
        <w:top w:val="none" w:sz="0" w:space="0" w:color="auto"/>
        <w:left w:val="none" w:sz="0" w:space="0" w:color="auto"/>
        <w:bottom w:val="none" w:sz="0" w:space="0" w:color="auto"/>
        <w:right w:val="none" w:sz="0" w:space="0" w:color="auto"/>
      </w:divBdr>
    </w:div>
    <w:div w:id="1374230803">
      <w:bodyDiv w:val="1"/>
      <w:marLeft w:val="0"/>
      <w:marRight w:val="0"/>
      <w:marTop w:val="0"/>
      <w:marBottom w:val="0"/>
      <w:divBdr>
        <w:top w:val="none" w:sz="0" w:space="0" w:color="auto"/>
        <w:left w:val="none" w:sz="0" w:space="0" w:color="auto"/>
        <w:bottom w:val="none" w:sz="0" w:space="0" w:color="auto"/>
        <w:right w:val="none" w:sz="0" w:space="0" w:color="auto"/>
      </w:divBdr>
    </w:div>
    <w:div w:id="1416054858">
      <w:bodyDiv w:val="1"/>
      <w:marLeft w:val="0"/>
      <w:marRight w:val="0"/>
      <w:marTop w:val="0"/>
      <w:marBottom w:val="0"/>
      <w:divBdr>
        <w:top w:val="none" w:sz="0" w:space="0" w:color="auto"/>
        <w:left w:val="none" w:sz="0" w:space="0" w:color="auto"/>
        <w:bottom w:val="none" w:sz="0" w:space="0" w:color="auto"/>
        <w:right w:val="none" w:sz="0" w:space="0" w:color="auto"/>
      </w:divBdr>
      <w:divsChild>
        <w:div w:id="1479492011">
          <w:marLeft w:val="0"/>
          <w:marRight w:val="0"/>
          <w:marTop w:val="0"/>
          <w:marBottom w:val="300"/>
          <w:divBdr>
            <w:top w:val="none" w:sz="0" w:space="0" w:color="auto"/>
            <w:left w:val="none" w:sz="0" w:space="0" w:color="auto"/>
            <w:bottom w:val="none" w:sz="0" w:space="0" w:color="auto"/>
            <w:right w:val="none" w:sz="0" w:space="0" w:color="auto"/>
          </w:divBdr>
          <w:divsChild>
            <w:div w:id="242031617">
              <w:marLeft w:val="0"/>
              <w:marRight w:val="0"/>
              <w:marTop w:val="0"/>
              <w:marBottom w:val="0"/>
              <w:divBdr>
                <w:top w:val="none" w:sz="0" w:space="0" w:color="auto"/>
                <w:left w:val="none" w:sz="0" w:space="0" w:color="auto"/>
                <w:bottom w:val="none" w:sz="0" w:space="0" w:color="auto"/>
                <w:right w:val="none" w:sz="0" w:space="0" w:color="auto"/>
              </w:divBdr>
            </w:div>
          </w:divsChild>
        </w:div>
        <w:div w:id="1910261544">
          <w:marLeft w:val="0"/>
          <w:marRight w:val="0"/>
          <w:marTop w:val="0"/>
          <w:marBottom w:val="300"/>
          <w:divBdr>
            <w:top w:val="none" w:sz="0" w:space="0" w:color="auto"/>
            <w:left w:val="none" w:sz="0" w:space="0" w:color="auto"/>
            <w:bottom w:val="none" w:sz="0" w:space="0" w:color="auto"/>
            <w:right w:val="none" w:sz="0" w:space="0" w:color="auto"/>
          </w:divBdr>
          <w:divsChild>
            <w:div w:id="167117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0533">
      <w:bodyDiv w:val="1"/>
      <w:marLeft w:val="0"/>
      <w:marRight w:val="0"/>
      <w:marTop w:val="0"/>
      <w:marBottom w:val="0"/>
      <w:divBdr>
        <w:top w:val="none" w:sz="0" w:space="0" w:color="auto"/>
        <w:left w:val="none" w:sz="0" w:space="0" w:color="auto"/>
        <w:bottom w:val="none" w:sz="0" w:space="0" w:color="auto"/>
        <w:right w:val="none" w:sz="0" w:space="0" w:color="auto"/>
      </w:divBdr>
    </w:div>
    <w:div w:id="1488395371">
      <w:bodyDiv w:val="1"/>
      <w:marLeft w:val="0"/>
      <w:marRight w:val="0"/>
      <w:marTop w:val="0"/>
      <w:marBottom w:val="0"/>
      <w:divBdr>
        <w:top w:val="none" w:sz="0" w:space="0" w:color="auto"/>
        <w:left w:val="none" w:sz="0" w:space="0" w:color="auto"/>
        <w:bottom w:val="none" w:sz="0" w:space="0" w:color="auto"/>
        <w:right w:val="none" w:sz="0" w:space="0" w:color="auto"/>
      </w:divBdr>
    </w:div>
    <w:div w:id="1498349748">
      <w:bodyDiv w:val="1"/>
      <w:marLeft w:val="0"/>
      <w:marRight w:val="0"/>
      <w:marTop w:val="0"/>
      <w:marBottom w:val="0"/>
      <w:divBdr>
        <w:top w:val="none" w:sz="0" w:space="0" w:color="auto"/>
        <w:left w:val="none" w:sz="0" w:space="0" w:color="auto"/>
        <w:bottom w:val="none" w:sz="0" w:space="0" w:color="auto"/>
        <w:right w:val="none" w:sz="0" w:space="0" w:color="auto"/>
      </w:divBdr>
    </w:div>
    <w:div w:id="1527593649">
      <w:bodyDiv w:val="1"/>
      <w:marLeft w:val="0"/>
      <w:marRight w:val="0"/>
      <w:marTop w:val="0"/>
      <w:marBottom w:val="0"/>
      <w:divBdr>
        <w:top w:val="none" w:sz="0" w:space="0" w:color="auto"/>
        <w:left w:val="none" w:sz="0" w:space="0" w:color="auto"/>
        <w:bottom w:val="none" w:sz="0" w:space="0" w:color="auto"/>
        <w:right w:val="none" w:sz="0" w:space="0" w:color="auto"/>
      </w:divBdr>
    </w:div>
    <w:div w:id="1575165241">
      <w:bodyDiv w:val="1"/>
      <w:marLeft w:val="0"/>
      <w:marRight w:val="0"/>
      <w:marTop w:val="0"/>
      <w:marBottom w:val="0"/>
      <w:divBdr>
        <w:top w:val="none" w:sz="0" w:space="0" w:color="auto"/>
        <w:left w:val="none" w:sz="0" w:space="0" w:color="auto"/>
        <w:bottom w:val="none" w:sz="0" w:space="0" w:color="auto"/>
        <w:right w:val="none" w:sz="0" w:space="0" w:color="auto"/>
      </w:divBdr>
    </w:div>
    <w:div w:id="1610356950">
      <w:bodyDiv w:val="1"/>
      <w:marLeft w:val="0"/>
      <w:marRight w:val="0"/>
      <w:marTop w:val="0"/>
      <w:marBottom w:val="0"/>
      <w:divBdr>
        <w:top w:val="none" w:sz="0" w:space="0" w:color="auto"/>
        <w:left w:val="none" w:sz="0" w:space="0" w:color="auto"/>
        <w:bottom w:val="none" w:sz="0" w:space="0" w:color="auto"/>
        <w:right w:val="none" w:sz="0" w:space="0" w:color="auto"/>
      </w:divBdr>
    </w:div>
    <w:div w:id="1710639521">
      <w:bodyDiv w:val="1"/>
      <w:marLeft w:val="0"/>
      <w:marRight w:val="0"/>
      <w:marTop w:val="0"/>
      <w:marBottom w:val="0"/>
      <w:divBdr>
        <w:top w:val="none" w:sz="0" w:space="0" w:color="auto"/>
        <w:left w:val="none" w:sz="0" w:space="0" w:color="auto"/>
        <w:bottom w:val="none" w:sz="0" w:space="0" w:color="auto"/>
        <w:right w:val="none" w:sz="0" w:space="0" w:color="auto"/>
      </w:divBdr>
    </w:div>
    <w:div w:id="1726105340">
      <w:bodyDiv w:val="1"/>
      <w:marLeft w:val="0"/>
      <w:marRight w:val="0"/>
      <w:marTop w:val="0"/>
      <w:marBottom w:val="0"/>
      <w:divBdr>
        <w:top w:val="none" w:sz="0" w:space="0" w:color="auto"/>
        <w:left w:val="none" w:sz="0" w:space="0" w:color="auto"/>
        <w:bottom w:val="none" w:sz="0" w:space="0" w:color="auto"/>
        <w:right w:val="none" w:sz="0" w:space="0" w:color="auto"/>
      </w:divBdr>
    </w:div>
    <w:div w:id="1779912283">
      <w:bodyDiv w:val="1"/>
      <w:marLeft w:val="0"/>
      <w:marRight w:val="0"/>
      <w:marTop w:val="0"/>
      <w:marBottom w:val="0"/>
      <w:divBdr>
        <w:top w:val="none" w:sz="0" w:space="0" w:color="auto"/>
        <w:left w:val="none" w:sz="0" w:space="0" w:color="auto"/>
        <w:bottom w:val="none" w:sz="0" w:space="0" w:color="auto"/>
        <w:right w:val="none" w:sz="0" w:space="0" w:color="auto"/>
      </w:divBdr>
      <w:divsChild>
        <w:div w:id="1817335825">
          <w:marLeft w:val="0"/>
          <w:marRight w:val="0"/>
          <w:marTop w:val="0"/>
          <w:marBottom w:val="0"/>
          <w:divBdr>
            <w:top w:val="none" w:sz="0" w:space="0" w:color="auto"/>
            <w:left w:val="none" w:sz="0" w:space="0" w:color="auto"/>
            <w:bottom w:val="none" w:sz="0" w:space="0" w:color="auto"/>
            <w:right w:val="none" w:sz="0" w:space="0" w:color="auto"/>
          </w:divBdr>
          <w:divsChild>
            <w:div w:id="2055882506">
              <w:marLeft w:val="0"/>
              <w:marRight w:val="0"/>
              <w:marTop w:val="0"/>
              <w:marBottom w:val="0"/>
              <w:divBdr>
                <w:top w:val="none" w:sz="0" w:space="0" w:color="auto"/>
                <w:left w:val="none" w:sz="0" w:space="0" w:color="auto"/>
                <w:bottom w:val="none" w:sz="0" w:space="0" w:color="auto"/>
                <w:right w:val="none" w:sz="0" w:space="0" w:color="auto"/>
              </w:divBdr>
              <w:divsChild>
                <w:div w:id="1245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831534">
          <w:marLeft w:val="0"/>
          <w:marRight w:val="0"/>
          <w:marTop w:val="0"/>
          <w:marBottom w:val="0"/>
          <w:divBdr>
            <w:top w:val="none" w:sz="0" w:space="0" w:color="auto"/>
            <w:left w:val="none" w:sz="0" w:space="0" w:color="auto"/>
            <w:bottom w:val="none" w:sz="0" w:space="0" w:color="auto"/>
            <w:right w:val="none" w:sz="0" w:space="0" w:color="auto"/>
          </w:divBdr>
          <w:divsChild>
            <w:div w:id="1360471609">
              <w:marLeft w:val="0"/>
              <w:marRight w:val="0"/>
              <w:marTop w:val="0"/>
              <w:marBottom w:val="0"/>
              <w:divBdr>
                <w:top w:val="none" w:sz="0" w:space="0" w:color="auto"/>
                <w:left w:val="none" w:sz="0" w:space="0" w:color="auto"/>
                <w:bottom w:val="none" w:sz="0" w:space="0" w:color="auto"/>
                <w:right w:val="none" w:sz="0" w:space="0" w:color="auto"/>
              </w:divBdr>
              <w:divsChild>
                <w:div w:id="832767996">
                  <w:marLeft w:val="0"/>
                  <w:marRight w:val="0"/>
                  <w:marTop w:val="0"/>
                  <w:marBottom w:val="0"/>
                  <w:divBdr>
                    <w:top w:val="none" w:sz="0" w:space="0" w:color="auto"/>
                    <w:left w:val="none" w:sz="0" w:space="0" w:color="auto"/>
                    <w:bottom w:val="none" w:sz="0" w:space="0" w:color="auto"/>
                    <w:right w:val="none" w:sz="0" w:space="0" w:color="auto"/>
                  </w:divBdr>
                  <w:divsChild>
                    <w:div w:id="94997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8353">
      <w:bodyDiv w:val="1"/>
      <w:marLeft w:val="0"/>
      <w:marRight w:val="0"/>
      <w:marTop w:val="0"/>
      <w:marBottom w:val="0"/>
      <w:divBdr>
        <w:top w:val="none" w:sz="0" w:space="0" w:color="auto"/>
        <w:left w:val="none" w:sz="0" w:space="0" w:color="auto"/>
        <w:bottom w:val="none" w:sz="0" w:space="0" w:color="auto"/>
        <w:right w:val="none" w:sz="0" w:space="0" w:color="auto"/>
      </w:divBdr>
    </w:div>
    <w:div w:id="1914508842">
      <w:bodyDiv w:val="1"/>
      <w:marLeft w:val="0"/>
      <w:marRight w:val="0"/>
      <w:marTop w:val="0"/>
      <w:marBottom w:val="0"/>
      <w:divBdr>
        <w:top w:val="none" w:sz="0" w:space="0" w:color="auto"/>
        <w:left w:val="none" w:sz="0" w:space="0" w:color="auto"/>
        <w:bottom w:val="none" w:sz="0" w:space="0" w:color="auto"/>
        <w:right w:val="none" w:sz="0" w:space="0" w:color="auto"/>
      </w:divBdr>
    </w:div>
    <w:div w:id="1962803974">
      <w:bodyDiv w:val="1"/>
      <w:marLeft w:val="0"/>
      <w:marRight w:val="0"/>
      <w:marTop w:val="0"/>
      <w:marBottom w:val="0"/>
      <w:divBdr>
        <w:top w:val="none" w:sz="0" w:space="0" w:color="auto"/>
        <w:left w:val="none" w:sz="0" w:space="0" w:color="auto"/>
        <w:bottom w:val="none" w:sz="0" w:space="0" w:color="auto"/>
        <w:right w:val="none" w:sz="0" w:space="0" w:color="auto"/>
      </w:divBdr>
    </w:div>
    <w:div w:id="2038239006">
      <w:bodyDiv w:val="1"/>
      <w:marLeft w:val="0"/>
      <w:marRight w:val="0"/>
      <w:marTop w:val="0"/>
      <w:marBottom w:val="0"/>
      <w:divBdr>
        <w:top w:val="none" w:sz="0" w:space="0" w:color="auto"/>
        <w:left w:val="none" w:sz="0" w:space="0" w:color="auto"/>
        <w:bottom w:val="none" w:sz="0" w:space="0" w:color="auto"/>
        <w:right w:val="none" w:sz="0" w:space="0" w:color="auto"/>
      </w:divBdr>
    </w:div>
    <w:div w:id="2116559599">
      <w:bodyDiv w:val="1"/>
      <w:marLeft w:val="0"/>
      <w:marRight w:val="0"/>
      <w:marTop w:val="0"/>
      <w:marBottom w:val="0"/>
      <w:divBdr>
        <w:top w:val="none" w:sz="0" w:space="0" w:color="auto"/>
        <w:left w:val="none" w:sz="0" w:space="0" w:color="auto"/>
        <w:bottom w:val="none" w:sz="0" w:space="0" w:color="auto"/>
        <w:right w:val="none" w:sz="0" w:space="0" w:color="auto"/>
      </w:divBdr>
    </w:div>
    <w:div w:id="2119594688">
      <w:bodyDiv w:val="1"/>
      <w:marLeft w:val="0"/>
      <w:marRight w:val="0"/>
      <w:marTop w:val="0"/>
      <w:marBottom w:val="0"/>
      <w:divBdr>
        <w:top w:val="none" w:sz="0" w:space="0" w:color="auto"/>
        <w:left w:val="none" w:sz="0" w:space="0" w:color="auto"/>
        <w:bottom w:val="none" w:sz="0" w:space="0" w:color="auto"/>
        <w:right w:val="none" w:sz="0" w:space="0" w:color="auto"/>
      </w:divBdr>
      <w:divsChild>
        <w:div w:id="1376194814">
          <w:marLeft w:val="0"/>
          <w:marRight w:val="0"/>
          <w:marTop w:val="0"/>
          <w:marBottom w:val="0"/>
          <w:divBdr>
            <w:top w:val="none" w:sz="0" w:space="0" w:color="auto"/>
            <w:left w:val="none" w:sz="0" w:space="0" w:color="auto"/>
            <w:bottom w:val="none" w:sz="0" w:space="0" w:color="auto"/>
            <w:right w:val="none" w:sz="0" w:space="0" w:color="auto"/>
          </w:divBdr>
          <w:divsChild>
            <w:div w:id="368335447">
              <w:marLeft w:val="0"/>
              <w:marRight w:val="0"/>
              <w:marTop w:val="0"/>
              <w:marBottom w:val="0"/>
              <w:divBdr>
                <w:top w:val="none" w:sz="0" w:space="0" w:color="auto"/>
                <w:left w:val="none" w:sz="0" w:space="0" w:color="auto"/>
                <w:bottom w:val="none" w:sz="0" w:space="0" w:color="auto"/>
                <w:right w:val="none" w:sz="0" w:space="0" w:color="auto"/>
              </w:divBdr>
              <w:divsChild>
                <w:div w:id="17198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3537">
          <w:marLeft w:val="0"/>
          <w:marRight w:val="0"/>
          <w:marTop w:val="0"/>
          <w:marBottom w:val="0"/>
          <w:divBdr>
            <w:top w:val="none" w:sz="0" w:space="0" w:color="auto"/>
            <w:left w:val="none" w:sz="0" w:space="0" w:color="auto"/>
            <w:bottom w:val="none" w:sz="0" w:space="0" w:color="auto"/>
            <w:right w:val="none" w:sz="0" w:space="0" w:color="auto"/>
          </w:divBdr>
          <w:divsChild>
            <w:div w:id="813641517">
              <w:marLeft w:val="0"/>
              <w:marRight w:val="0"/>
              <w:marTop w:val="0"/>
              <w:marBottom w:val="0"/>
              <w:divBdr>
                <w:top w:val="none" w:sz="0" w:space="0" w:color="auto"/>
                <w:left w:val="none" w:sz="0" w:space="0" w:color="auto"/>
                <w:bottom w:val="none" w:sz="0" w:space="0" w:color="auto"/>
                <w:right w:val="none" w:sz="0" w:space="0" w:color="auto"/>
              </w:divBdr>
              <w:divsChild>
                <w:div w:id="578322018">
                  <w:marLeft w:val="0"/>
                  <w:marRight w:val="0"/>
                  <w:marTop w:val="0"/>
                  <w:marBottom w:val="0"/>
                  <w:divBdr>
                    <w:top w:val="none" w:sz="0" w:space="0" w:color="auto"/>
                    <w:left w:val="none" w:sz="0" w:space="0" w:color="auto"/>
                    <w:bottom w:val="none" w:sz="0" w:space="0" w:color="auto"/>
                    <w:right w:val="none" w:sz="0" w:space="0" w:color="auto"/>
                  </w:divBdr>
                  <w:divsChild>
                    <w:div w:id="15893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zpicentral.com/pi.html?product=airsupra" TargetMode="External"/><Relationship Id="rId18" Type="http://schemas.openxmlformats.org/officeDocument/2006/relationships/hyperlink" Target="https://www.cdc.gov/asthma/most_recent_national_asthma_data.ht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da.gov/drugs/news-events-human-drugs/fda-approves-drug-combination-treatment-adults-asthm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s-aereporting.astrazeneca.com/adverse-events.html"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cdc.gov/asthma/asthma_stats/uncontrolled-asthma-adults-2019.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zpicentral.com/pi.html?product=airsupra&amp;medguide=y"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cf1d12-3fe2-4851-b54d-857b16d234d2" xsi:nil="true"/>
    <lcf76f155ced4ddcb4097134ff3c332f xmlns="82fe5562-1a40-45c3-8e96-88d2f07eafa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E342B449E8EA499625BFB7F1D8D91B" ma:contentTypeVersion="15" ma:contentTypeDescription="Create a new document." ma:contentTypeScope="" ma:versionID="e567a26aa00fa6553d258304aaca91ff">
  <xsd:schema xmlns:xsd="http://www.w3.org/2001/XMLSchema" xmlns:xs="http://www.w3.org/2001/XMLSchema" xmlns:p="http://schemas.microsoft.com/office/2006/metadata/properties" xmlns:ns2="82fe5562-1a40-45c3-8e96-88d2f07eafaf" xmlns:ns3="02cf1d12-3fe2-4851-b54d-857b16d234d2" targetNamespace="http://schemas.microsoft.com/office/2006/metadata/properties" ma:root="true" ma:fieldsID="2ff1637bcb4f6178fd223b1e9b149a1d" ns2:_="" ns3:_="">
    <xsd:import namespace="82fe5562-1a40-45c3-8e96-88d2f07eafaf"/>
    <xsd:import namespace="02cf1d12-3fe2-4851-b54d-857b16d234d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e5562-1a40-45c3-8e96-88d2f07eaf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9b09575-d76b-43dd-9bd8-596ae673ba3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cf1d12-3fe2-4851-b54d-857b16d234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57fef5-4c02-4661-ab7f-daea921ba042}" ma:internalName="TaxCatchAll" ma:showField="CatchAllData" ma:web="02cf1d12-3fe2-4851-b54d-857b16d234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597F1A-4747-43B6-A7E5-A24CFA648993}">
  <ds:schemaRefs>
    <ds:schemaRef ds:uri="http://schemas.openxmlformats.org/officeDocument/2006/bibliography"/>
  </ds:schemaRefs>
</ds:datastoreItem>
</file>

<file path=customXml/itemProps2.xml><?xml version="1.0" encoding="utf-8"?>
<ds:datastoreItem xmlns:ds="http://schemas.openxmlformats.org/officeDocument/2006/customXml" ds:itemID="{C9EAB069-5468-4366-97E9-E463C1E40A87}">
  <ds:schemaRefs>
    <ds:schemaRef ds:uri="http://www.w3.org/XML/1998/namespace"/>
    <ds:schemaRef ds:uri="http://schemas.microsoft.com/office/2006/documentManagement/types"/>
    <ds:schemaRef ds:uri="02cf1d12-3fe2-4851-b54d-857b16d234d2"/>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82fe5562-1a40-45c3-8e96-88d2f07eafaf"/>
    <ds:schemaRef ds:uri="http://purl.org/dc/terms/"/>
  </ds:schemaRefs>
</ds:datastoreItem>
</file>

<file path=customXml/itemProps3.xml><?xml version="1.0" encoding="utf-8"?>
<ds:datastoreItem xmlns:ds="http://schemas.openxmlformats.org/officeDocument/2006/customXml" ds:itemID="{9888861B-7A05-40C4-B962-0E722B2AF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e5562-1a40-45c3-8e96-88d2f07eafaf"/>
    <ds:schemaRef ds:uri="02cf1d12-3fe2-4851-b54d-857b16d234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5F75C0-5476-4027-875C-345E1D13F7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1252</Words>
  <Characters>7139</Characters>
  <Application>Microsoft Office Word</Application>
  <DocSecurity>0</DocSecurity>
  <Lines>59</Lines>
  <Paragraphs>16</Paragraphs>
  <ScaleCrop>false</ScaleCrop>
  <Company>Edelman</Company>
  <LinksUpToDate>false</LinksUpToDate>
  <CharactersWithSpaces>8375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Marolla, Mary</dc:creator>
  <cp:keywords/>
  <cp:lastModifiedBy>Gonzales, Jillian</cp:lastModifiedBy>
  <cp:revision>2</cp:revision>
  <cp:lastPrinted>2014-08-01T03:20:00Z</cp:lastPrinted>
  <dcterms:created xsi:type="dcterms:W3CDTF">2024-01-18T16:04:00Z</dcterms:created>
  <dcterms:modified xsi:type="dcterms:W3CDTF">2024-01-18T16:04:00Z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0x01010088E342B449E8EA499625BFB7F1D8D91B</vt:lpwstr>
  </property>
  <property fmtid="{D5CDD505-2E9C-101B-9397-08002B2CF9AE}" pid="3" name="MediaServiceImageTags">
    <vt:lpwstr/>
  </property>
</Properties>
</file>